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陶瓷砖行业市场深度调研及前景趋势与投资战略研究报告(2024-2029版)</w:t>
      </w:r>
    </w:p>
    <w:p>
      <w:pPr>
        <w:spacing w:after="150"/>
      </w:pPr>
      <w:r>
        <w:rPr>
          <w:b w:val="1"/>
          <w:bCs w:val="1"/>
        </w:rPr>
        <w:t xml:space="preserve">报告简介</w:t>
      </w:r>
    </w:p>
    <w:p>
      <w:pPr>
        <w:spacing w:after="150"/>
      </w:pPr>
      <w:r>
        <w:rPr/>
        <w:t xml:space="preserve">陶瓷砖是由粘土和其他无机非金属原料，经成型、烧结等工艺生产的板状或块状陶瓷制品，用于装饰与保护建筑物、构筑物的墙面和地面。通常在室温下通过干压、挤压或其他成型方法成型，然后干燥，在一定温度下烧成。</w:t>
      </w:r>
    </w:p>
    <w:p>
      <w:pPr>
        <w:spacing w:after="150"/>
      </w:pPr>
      <w:r>
        <w:rPr/>
        <w:t xml:space="preserve">国内陶瓷砖流通与渠道模式错综复杂，建材批发市场、建材商城、品牌专卖店、超级终端、房地产公司、工程与装饰公司直供、建材超市等共生。比如在北京，大型专业超市卖场有百安居、家世界、东方家园等大型专卖店，或者店中店的店面租赁形势如居然之家、蓝景丽家等，还有街边小店的形式，如四惠建筑陶瓷市场、和平里建筑陶瓷一条街等。三种渠道终端形式同时共存。</w:t>
      </w:r>
    </w:p>
    <w:p>
      <w:pPr>
        <w:spacing w:after="150"/>
      </w:pPr>
      <w:r>
        <w:rPr/>
        <w:t xml:space="preserve">当前的陶瓷砖行业竞争格局，品牌实力从高到低，主要包括3个不同的梯队。在第一梯队中，包括了马可波罗、诺贝尔以及东鹏、新明珠企业等在内的行业领先品牌。它们的综合实力强大，品牌知名度高，在终端市场上拥有较强的号召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陶瓷砖市场进行了分析研究。报告在总结中国陶瓷砖行业发展历程的基础上，结合新时期的各方面因素，对中国陶瓷砖行业的发展趋势给予了细致和审慎的预测论证。报告资料详实，图表丰富，既有深入的分析，又有直观的比较，为陶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一、陶瓷砖的界定</w:t>
      </w:r>
    </w:p>
    <w:p>
      <w:pPr>
        <w:spacing w:after="150"/>
      </w:pPr>
      <w:r>
        <w:rPr/>
        <w:t xml:space="preserve">二、陶瓷砖的特点</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二、陶瓷砖行业中外市场成熟度对比</w:t>
      </w:r>
    </w:p>
    <w:p>
      <w:pPr>
        <w:spacing w:after="150"/>
      </w:pPr>
      <w:r>
        <w:rPr/>
        <w:t xml:space="preserve">第三节 陶瓷砖行业产业链分析</w:t>
      </w:r>
    </w:p>
    <w:p>
      <w:pPr>
        <w:spacing w:after="150"/>
      </w:pPr>
      <w:r>
        <w:rPr/>
        <w:t xml:space="preserve">一、陶瓷砖行业上游原料供应市场分析</w:t>
      </w:r>
    </w:p>
    <w:p>
      <w:pPr>
        <w:spacing w:after="150"/>
      </w:pPr>
      <w:r>
        <w:rPr/>
        <w:t xml:space="preserve">二、陶瓷砖行业下游产品需求市场状况</w:t>
      </w:r>
    </w:p>
    <w:p>
      <w:pPr>
        <w:spacing w:after="150"/>
      </w:pPr>
      <w:r>
        <w:rPr>
          <w:b w:val="1"/>
          <w:bCs w:val="1"/>
        </w:rPr>
        <w:t xml:space="preserve">第二章 2019-2023年中国陶瓷砖行业运行环境分析</w:t>
      </w:r>
    </w:p>
    <w:p>
      <w:pPr>
        <w:spacing w:after="150"/>
      </w:pPr>
      <w:r>
        <w:rPr/>
        <w:t xml:space="preserve">第一节 2019-2023年中国宏观经济环境分析</w:t>
      </w:r>
    </w:p>
    <w:p>
      <w:pPr>
        <w:spacing w:after="150"/>
      </w:pPr>
      <w:r>
        <w:rPr/>
        <w:t xml:space="preserve">第二节 2019-2023年中国陶瓷砖行业发展政策环境分析</w:t>
      </w:r>
    </w:p>
    <w:p>
      <w:pPr>
        <w:spacing w:after="150"/>
      </w:pPr>
      <w:r>
        <w:rPr/>
        <w:t xml:space="preserve">一、国内宏观政策发展建议</w:t>
      </w:r>
    </w:p>
    <w:p>
      <w:pPr>
        <w:spacing w:after="150"/>
      </w:pPr>
      <w:r>
        <w:rPr/>
        <w:t xml:space="preserve">二、陶瓷砖行业政策分析</w:t>
      </w:r>
    </w:p>
    <w:p>
      <w:pPr>
        <w:spacing w:after="150"/>
      </w:pPr>
      <w:r>
        <w:rPr/>
        <w:t xml:space="preserve">三、相关行业政策影响分析</w:t>
      </w:r>
    </w:p>
    <w:p>
      <w:pPr>
        <w:spacing w:after="150"/>
      </w:pPr>
      <w:r>
        <w:rPr/>
        <w:t xml:space="preserve">第三节 2019-2023年中国陶瓷砖行业发展社会环境分析</w:t>
      </w:r>
    </w:p>
    <w:p>
      <w:pPr>
        <w:spacing w:after="150"/>
      </w:pPr>
      <w:r>
        <w:rPr>
          <w:b w:val="1"/>
          <w:bCs w:val="1"/>
        </w:rPr>
        <w:t xml:space="preserve">第三章 2022-2023年中国陶瓷砖行业市场发展分析</w:t>
      </w:r>
    </w:p>
    <w:p>
      <w:pPr>
        <w:spacing w:after="150"/>
      </w:pPr>
      <w:r>
        <w:rPr/>
        <w:t xml:space="preserve">第一节 陶瓷砖行业市场发展现状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2024-2029年陶瓷砖行业市场发展趋势</w:t>
      </w:r>
    </w:p>
    <w:p>
      <w:pPr>
        <w:spacing w:after="150"/>
      </w:pPr>
      <w:r>
        <w:rPr>
          <w:b w:val="1"/>
          <w:bCs w:val="1"/>
        </w:rPr>
        <w:t xml:space="preserve">第四章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第五章 陶瓷砖行业产品价格分析</w:t>
      </w:r>
    </w:p>
    <w:p>
      <w:pPr>
        <w:spacing w:after="150"/>
      </w:pPr>
      <w:r>
        <w:rPr/>
        <w:t xml:space="preserve">第一节 中国陶瓷砖行业产品历年价格回顾</w:t>
      </w:r>
    </w:p>
    <w:p>
      <w:pPr>
        <w:spacing w:after="150"/>
      </w:pPr>
      <w:r>
        <w:rPr/>
        <w:t xml:space="preserve">第二节 中国陶瓷砖行业产品当前市场价格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陶瓷砖主要上下游产品分析</w:t>
      </w:r>
    </w:p>
    <w:p>
      <w:pPr>
        <w:spacing w:after="150"/>
      </w:pPr>
      <w:r>
        <w:rPr/>
        <w:t xml:space="preserve">第一节 陶瓷砖上下游分析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三、下游行业解析</w:t>
      </w:r>
    </w:p>
    <w:p>
      <w:pPr>
        <w:spacing w:after="150"/>
      </w:pPr>
      <w:r>
        <w:rPr/>
        <w:t xml:space="preserve">第二节 陶瓷砖行业产业链分析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三、主要陶瓷砖企业渠道策略研究</w:t>
      </w:r>
    </w:p>
    <w:p>
      <w:pPr>
        <w:spacing w:after="150"/>
      </w:pPr>
      <w:r>
        <w:rPr/>
        <w:t xml:space="preserve">四、各区域主要代理商情况</w:t>
      </w:r>
    </w:p>
    <w:p>
      <w:pPr>
        <w:spacing w:after="150"/>
      </w:pPr>
      <w:r>
        <w:rPr/>
        <w:t xml:space="preserve">第二节 陶瓷砖行业用户分析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第八章 2019-2023年中国陶瓷砖行业主要指标监测分析</w:t>
      </w:r>
    </w:p>
    <w:p>
      <w:pPr>
        <w:spacing w:after="150"/>
      </w:pPr>
      <w:r>
        <w:rPr/>
        <w:t xml:space="preserve">第一节 2019-2023年中国陶瓷砖产业工业总产值分析</w:t>
      </w:r>
    </w:p>
    <w:p>
      <w:pPr>
        <w:spacing w:after="150"/>
      </w:pPr>
      <w:r>
        <w:rPr/>
        <w:t xml:space="preserve">一、2019-2023年中国陶瓷砖产业工业总产值分析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2019-2023年中国陶瓷砖产业主营业务收入分析</w:t>
      </w:r>
    </w:p>
    <w:p>
      <w:pPr>
        <w:spacing w:after="150"/>
      </w:pPr>
      <w:r>
        <w:rPr/>
        <w:t xml:space="preserve">一、2019-2023年中国陶瓷砖产业主营业务收入分析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2019-2023年中国陶瓷砖产业产品成本费用分析</w:t>
      </w:r>
    </w:p>
    <w:p>
      <w:pPr>
        <w:spacing w:after="150"/>
      </w:pPr>
      <w:r>
        <w:rPr/>
        <w:t xml:space="preserve">一、2019-2023年中国陶瓷砖产业销售成本分析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2019-2023年中国陶瓷砖产业利润总额分析</w:t>
      </w:r>
    </w:p>
    <w:p>
      <w:pPr>
        <w:spacing w:after="150"/>
      </w:pPr>
      <w:r>
        <w:rPr/>
        <w:t xml:space="preserve">一、2019-2023年中国陶瓷砖产业利润总额分析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2019-2023年中国陶瓷砖产业资产负债分析</w:t>
      </w:r>
    </w:p>
    <w:p>
      <w:pPr>
        <w:spacing w:after="150"/>
      </w:pPr>
      <w:r>
        <w:rPr/>
        <w:t xml:space="preserve">一、2019-2023年中国陶瓷砖产业资产负债分析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中国陶瓷砖行业区域市场分析</w:t>
      </w:r>
    </w:p>
    <w:p>
      <w:pPr>
        <w:spacing w:after="150"/>
      </w:pPr>
      <w:r>
        <w:rPr/>
        <w:t xml:space="preserve">第一节 华北地区陶瓷砖行业分析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2019-2023年陶瓷砖行业竞争格局分析</w:t>
      </w:r>
    </w:p>
    <w:p>
      <w:pPr>
        <w:spacing w:after="150"/>
      </w:pPr>
      <w:r>
        <w:rPr/>
        <w:t xml:space="preserve">一、2019-2023年国内外陶瓷砖竞争分析</w:t>
      </w:r>
    </w:p>
    <w:p>
      <w:pPr>
        <w:spacing w:after="150"/>
      </w:pPr>
      <w:r>
        <w:rPr/>
        <w:t xml:space="preserve">二、2019-2023年我国陶瓷砖市场竞争分析</w:t>
      </w:r>
    </w:p>
    <w:p>
      <w:pPr>
        <w:spacing w:after="150"/>
      </w:pPr>
      <w:r>
        <w:rPr/>
        <w:t xml:space="preserve">三、2024-2029年国内主要陶瓷砖企业动向</w:t>
      </w:r>
    </w:p>
    <w:p>
      <w:pPr>
        <w:spacing w:after="150"/>
      </w:pPr>
      <w:r>
        <w:rPr>
          <w:b w:val="1"/>
          <w:bCs w:val="1"/>
        </w:rPr>
        <w:t xml:space="preserve">第十一章 陶瓷砖企业竞争策略分析</w:t>
      </w:r>
    </w:p>
    <w:p>
      <w:pPr>
        <w:spacing w:after="150"/>
      </w:pPr>
      <w:r>
        <w:rPr/>
        <w:t xml:space="preserve">第一节 陶瓷砖市场竞争策略分析</w:t>
      </w:r>
    </w:p>
    <w:p>
      <w:pPr>
        <w:spacing w:after="150"/>
      </w:pPr>
      <w:r>
        <w:rPr/>
        <w:t xml:space="preserve">一、2023年陶瓷砖市场增长潜力分析</w:t>
      </w:r>
    </w:p>
    <w:p>
      <w:pPr>
        <w:spacing w:after="150"/>
      </w:pPr>
      <w:r>
        <w:rPr/>
        <w:t xml:space="preserve">二、2023年陶瓷砖主要潜力品种分析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第三节 陶瓷砖行业产品定位及市场推广策略分析</w:t>
      </w:r>
    </w:p>
    <w:p>
      <w:pPr>
        <w:spacing w:after="150"/>
      </w:pPr>
      <w:r>
        <w:rPr/>
        <w:t xml:space="preserve">一、陶瓷砖行业产品市场定位</w:t>
      </w:r>
    </w:p>
    <w:p>
      <w:pPr>
        <w:spacing w:after="150"/>
      </w:pPr>
      <w:r>
        <w:rPr/>
        <w:t xml:space="preserve">二、陶瓷砖行业广告推广策略</w:t>
      </w:r>
    </w:p>
    <w:p>
      <w:pPr>
        <w:spacing w:after="150"/>
      </w:pPr>
      <w:r>
        <w:rPr/>
        <w:t xml:space="preserve">三、陶瓷砖行业产品促销策略</w:t>
      </w:r>
    </w:p>
    <w:p>
      <w:pPr>
        <w:spacing w:after="150"/>
      </w:pPr>
      <w:r>
        <w:rPr/>
        <w:t xml:space="preserve">四、陶瓷砖行业招商加盟策略</w:t>
      </w:r>
    </w:p>
    <w:p>
      <w:pPr>
        <w:spacing w:after="150"/>
      </w:pPr>
      <w:r>
        <w:rPr/>
        <w:t xml:space="preserve">五、陶瓷砖行业网络推广策略</w:t>
      </w:r>
    </w:p>
    <w:p>
      <w:pPr>
        <w:spacing w:after="150"/>
      </w:pPr>
      <w:r>
        <w:rPr>
          <w:b w:val="1"/>
          <w:bCs w:val="1"/>
        </w:rPr>
        <w:t xml:space="preserve">第十二章 陶瓷砖企业竞争分析</w:t>
      </w:r>
    </w:p>
    <w:p>
      <w:pPr>
        <w:spacing w:after="150"/>
      </w:pPr>
      <w:r>
        <w:rPr/>
        <w:t xml:space="preserve">第一节 广东东鹏控股股份有限公司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广东马可波罗陶瓷有限公司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杭州诺贝尔集团有限公司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广东新明珠陶瓷集团有限公司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蒙娜丽莎集团股份有限公司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广东新中源陶瓷有限公司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佛山欧神诺陶瓷有限公司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上海斯米克陶瓷有限公司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佛山石湾鹰牌陶瓷有限公司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信益陶瓷(中国)有限公司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一、企业品牌的重要性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陶瓷砖行业投资战略研究</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图表：上游原材料情况</w:t>
      </w:r>
    </w:p>
    <w:p>
      <w:pPr>
        <w:spacing w:after="150"/>
      </w:pPr>
      <w:r>
        <w:rPr/>
        <w:t xml:space="preserve">图表：2023年我国房地产开发投资增速(单位：%)</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图表：2022-2023年我国进出口同比累计增长走势</w:t>
      </w:r>
    </w:p>
    <w:p>
      <w:pPr>
        <w:spacing w:after="150"/>
      </w:pPr>
      <w:r>
        <w:rPr/>
        <w:t xml:space="preserve">图表：陶瓷砖行业部分相关政策</w:t>
      </w:r>
    </w:p>
    <w:p>
      <w:pPr>
        <w:spacing w:after="150"/>
      </w:pPr>
      <w:r>
        <w:rPr/>
        <w:t xml:space="preserve">图表：国务院与住建部共同推进全装修</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图表：2019-2023年q1中国建筑陶瓷消费趋势调研结果</w:t>
      </w:r>
    </w:p>
    <w:p>
      <w:pPr>
        <w:spacing w:after="150"/>
      </w:pPr>
      <w:r>
        <w:rPr/>
        <w:t xml:space="preserve">图表：2019-2023年中国陶瓷砖行业市场规模情况</w:t>
      </w:r>
    </w:p>
    <w:p>
      <w:pPr>
        <w:spacing w:after="150"/>
      </w:pPr>
      <w:r>
        <w:rPr/>
        <w:t xml:space="preserve">图表：2022-2023年华北地区陶瓷砖行业市场规模情况</w:t>
      </w:r>
    </w:p>
    <w:p>
      <w:pPr>
        <w:spacing w:after="150"/>
      </w:pPr>
      <w:r>
        <w:rPr/>
        <w:t xml:space="preserve">图表：2022-2023年东北地区陶瓷砖行业市场规模情况</w:t>
      </w:r>
    </w:p>
    <w:p>
      <w:pPr>
        <w:spacing w:after="150"/>
      </w:pPr>
      <w:r>
        <w:rPr/>
        <w:t xml:space="preserve">图表：2022-2023年华东地区陶瓷砖行业市场规模情况</w:t>
      </w:r>
    </w:p>
    <w:p>
      <w:pPr>
        <w:spacing w:after="150"/>
      </w:pPr>
      <w:r>
        <w:rPr/>
        <w:t xml:space="preserve">图表：2022-2023年华南地区陶瓷砖行业市场规模情况</w:t>
      </w:r>
    </w:p>
    <w:p>
      <w:pPr>
        <w:spacing w:after="150"/>
      </w:pPr>
      <w:r>
        <w:rPr/>
        <w:t xml:space="preserve">图表：2022-2023年华中地区陶瓷砖行业市场规模情况</w:t>
      </w:r>
    </w:p>
    <w:p>
      <w:pPr>
        <w:spacing w:after="150"/>
      </w:pPr>
      <w:r>
        <w:rPr/>
        <w:t xml:space="preserve">图表：2022-2023年西南地区陶瓷砖市场规模情况</w:t>
      </w:r>
    </w:p>
    <w:p>
      <w:pPr>
        <w:spacing w:after="150"/>
      </w:pPr>
      <w:r>
        <w:rPr/>
        <w:t xml:space="preserve">图表：2022-2023年西北地区陶瓷砖行业市场规模情况</w:t>
      </w:r>
    </w:p>
    <w:p>
      <w:pPr>
        <w:spacing w:after="150"/>
      </w:pPr>
      <w:r>
        <w:rPr/>
        <w:t xml:space="preserve">图表：2019-2023年中国陶瓷砖整体供给情况</w:t>
      </w:r>
    </w:p>
    <w:p>
      <w:pPr>
        <w:spacing w:after="150"/>
      </w:pPr>
      <w:r>
        <w:rPr/>
        <w:t xml:space="preserve">图表：2019-2023年中国主要产区陶瓷砖产量</w:t>
      </w:r>
    </w:p>
    <w:p>
      <w:pPr>
        <w:spacing w:after="150"/>
      </w:pPr>
      <w:r>
        <w:rPr/>
        <w:t xml:space="preserve">图表：2024-2029年中国陶瓷砖整体供给情况预测</w:t>
      </w:r>
    </w:p>
    <w:p>
      <w:pPr>
        <w:spacing w:after="150"/>
      </w:pPr>
      <w:r>
        <w:rPr/>
        <w:t xml:space="preserve">图表：2019-2023年中国陶瓷砖平均价格情况</w:t>
      </w:r>
    </w:p>
    <w:p>
      <w:pPr>
        <w:spacing w:after="150"/>
      </w:pPr>
      <w:r>
        <w:rPr/>
        <w:t xml:space="preserve">图表：2024-2029年中国陶瓷砖价格预测</w:t>
      </w:r>
    </w:p>
    <w:p>
      <w:pPr>
        <w:spacing w:after="150"/>
      </w:pPr>
      <w:r>
        <w:rPr/>
        <w:t xml:space="preserve">图表：建筑卫生陶瓷行业与上下游行业的关系</w:t>
      </w:r>
    </w:p>
    <w:p>
      <w:pPr>
        <w:spacing w:after="150"/>
      </w:pPr>
      <w:r>
        <w:rPr/>
        <w:t xml:space="preserve">图表：建筑卫生陶瓷产业间关联情况</w:t>
      </w:r>
    </w:p>
    <w:p>
      <w:pPr>
        <w:spacing w:after="150"/>
      </w:pPr>
      <w:r>
        <w:rPr/>
        <w:t xml:space="preserve">图表：中国陶瓷砖行业渠道形式</w:t>
      </w:r>
    </w:p>
    <w:p>
      <w:pPr>
        <w:spacing w:after="150"/>
      </w:pPr>
      <w:r>
        <w:rPr/>
        <w:t xml:space="preserve">图表：我国陶瓷砖用户购买途径分析(单位：%)</w:t>
      </w:r>
    </w:p>
    <w:p>
      <w:pPr>
        <w:spacing w:after="150"/>
      </w:pPr>
      <w:r>
        <w:rPr/>
        <w:t xml:space="preserve">图表：2019-2023年中国陶瓷砖工业总产值</w:t>
      </w:r>
    </w:p>
    <w:p>
      <w:pPr>
        <w:spacing w:after="150"/>
      </w:pPr>
      <w:r>
        <w:rPr/>
        <w:t xml:space="preserve">图表：2019-2023年中国陶瓷砖工业不同规模企业工业总产值</w:t>
      </w:r>
    </w:p>
    <w:p>
      <w:pPr>
        <w:spacing w:after="150"/>
      </w:pPr>
      <w:r>
        <w:rPr/>
        <w:t xml:space="preserve">图表：2023年中国陶瓷砖行业不同所有制企业工业总产值(亿元)</w:t>
      </w:r>
    </w:p>
    <w:p>
      <w:pPr>
        <w:spacing w:after="150"/>
      </w:pPr>
      <w:r>
        <w:rPr/>
        <w:t xml:space="preserve">图表：2019-2023年中国陶瓷砖行业主营业务收入情况</w:t>
      </w:r>
    </w:p>
    <w:p>
      <w:pPr>
        <w:spacing w:after="150"/>
      </w:pPr>
      <w:r>
        <w:rPr/>
        <w:t xml:space="preserve">图表：2019-2023年中国陶瓷砖行业不同规模企业主营业务收入情况</w:t>
      </w:r>
    </w:p>
    <w:p>
      <w:pPr>
        <w:spacing w:after="150"/>
      </w:pPr>
      <w:r>
        <w:rPr/>
        <w:t xml:space="preserve">图表：2019-2023年中国陶瓷砖行业不同所有制企业主营业务收入(亿元)</w:t>
      </w:r>
    </w:p>
    <w:p>
      <w:pPr>
        <w:spacing w:after="150"/>
      </w:pPr>
      <w:r>
        <w:rPr/>
        <w:t xml:space="preserve">图表：2019-2023年中国陶瓷砖产业销售成本</w:t>
      </w:r>
    </w:p>
    <w:p>
      <w:pPr>
        <w:spacing w:after="150"/>
      </w:pPr>
      <w:r>
        <w:rPr/>
        <w:t xml:space="preserve">图表：2019-2023年中国陶瓷砖产业不同规模企业销售成本</w:t>
      </w:r>
    </w:p>
    <w:p>
      <w:pPr>
        <w:spacing w:after="150"/>
      </w:pPr>
      <w:r>
        <w:rPr/>
        <w:t xml:space="preserve">图表：2019-2023年中国陶瓷砖产业不同所有制企业销售成本(亿元)</w:t>
      </w:r>
    </w:p>
    <w:p>
      <w:pPr>
        <w:spacing w:after="150"/>
      </w:pPr>
      <w:r>
        <w:rPr/>
        <w:t xml:space="preserve">图表：2019-2023年中国陶瓷砖行业净利润总额情况</w:t>
      </w:r>
    </w:p>
    <w:p>
      <w:pPr>
        <w:spacing w:after="150"/>
      </w:pPr>
      <w:r>
        <w:rPr/>
        <w:t xml:space="preserve">图表：2019-2023年中国陶瓷砖行业不同规模企业净利润总额情况</w:t>
      </w:r>
    </w:p>
    <w:p>
      <w:pPr>
        <w:spacing w:after="150"/>
      </w:pPr>
      <w:r>
        <w:rPr/>
        <w:t xml:space="preserve">图表：2019-2023年中国陶瓷砖行业不同所有制企业净利润总额情况</w:t>
      </w:r>
    </w:p>
    <w:p>
      <w:pPr>
        <w:spacing w:after="150"/>
      </w:pPr>
      <w:r>
        <w:rPr/>
        <w:t xml:space="preserve">图表：2019-2023年中国陶瓷砖行业资产负债率情况</w:t>
      </w:r>
    </w:p>
    <w:p>
      <w:pPr>
        <w:spacing w:after="150"/>
      </w:pPr>
      <w:r>
        <w:rPr/>
        <w:t xml:space="preserve">图表：2019-2023年中国陶瓷砖行业不同规模企业资产负债率情况</w:t>
      </w:r>
    </w:p>
    <w:p>
      <w:pPr>
        <w:spacing w:after="150"/>
      </w:pPr>
      <w:r>
        <w:rPr/>
        <w:t xml:space="preserve">图表：2019-2023年中国陶瓷砖行业不同所有制企业资产负债率情况</w:t>
      </w:r>
    </w:p>
    <w:p>
      <w:pPr>
        <w:spacing w:after="150"/>
      </w:pPr>
      <w:r>
        <w:rPr/>
        <w:t xml:space="preserve">图表：2019-2023年中国陶瓷砖行业盈利能力</w:t>
      </w:r>
    </w:p>
    <w:p>
      <w:pPr>
        <w:spacing w:after="150"/>
      </w:pPr>
      <w:r>
        <w:rPr/>
        <w:t xml:space="preserve">图表：2019-2023年中国陶瓷砖行业偿债能力</w:t>
      </w:r>
    </w:p>
    <w:p>
      <w:pPr>
        <w:spacing w:after="150"/>
      </w:pPr>
      <w:r>
        <w:rPr/>
        <w:t xml:space="preserve">图表：2019-2023年中国陶瓷砖行业营运能力</w:t>
      </w:r>
    </w:p>
    <w:p>
      <w:pPr>
        <w:spacing w:after="150"/>
      </w:pPr>
      <w:r>
        <w:rPr/>
        <w:t xml:space="preserve">图表：2019-2023年中国陶瓷砖行业发展能力</w:t>
      </w:r>
    </w:p>
    <w:p>
      <w:pPr>
        <w:spacing w:after="150"/>
      </w:pPr>
      <w:r>
        <w:rPr/>
        <w:t xml:space="preserve">图表：2023年华北地区经济环境分析</w:t>
      </w:r>
    </w:p>
    <w:p>
      <w:pPr>
        <w:spacing w:after="150"/>
      </w:pPr>
      <w:r>
        <w:rPr/>
        <w:t xml:space="preserve">图表：2022-2023年华北地区陶瓷砖行业市场规模情况</w:t>
      </w:r>
    </w:p>
    <w:p>
      <w:pPr>
        <w:spacing w:after="150"/>
      </w:pPr>
      <w:r>
        <w:rPr/>
        <w:t xml:space="preserve">图表：华北地区陶瓷砖行业投资风险</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图表：2022-2023年东北地区陶瓷砖行业市场规模情况</w:t>
      </w:r>
    </w:p>
    <w:p>
      <w:pPr>
        <w:spacing w:after="150"/>
      </w:pPr>
      <w:r>
        <w:rPr/>
        <w:t xml:space="preserve">图表：东北地区陶瓷砖行业投资风险</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图表：2022-2023年华东地区陶瓷砖行业市场规模情况</w:t>
      </w:r>
    </w:p>
    <w:p>
      <w:pPr>
        <w:spacing w:after="150"/>
      </w:pPr>
      <w:r>
        <w:rPr/>
        <w:t xml:space="preserve">图表：华东地区陶瓷砖行业投资风险</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图表：2022-2023年华南地区陶瓷砖行业市场规模情况</w:t>
      </w:r>
    </w:p>
    <w:p>
      <w:pPr>
        <w:spacing w:after="150"/>
      </w:pPr>
      <w:r>
        <w:rPr/>
        <w:t xml:space="preserve">图表：华南地区陶瓷砖行业投资风险</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图表：2022-2023年华中地区陶瓷砖行业市场规模情况</w:t>
      </w:r>
    </w:p>
    <w:p>
      <w:pPr>
        <w:spacing w:after="150"/>
      </w:pPr>
      <w:r>
        <w:rPr/>
        <w:t xml:space="preserve">图表：华中地区陶瓷砖行业投资风险</w:t>
      </w:r>
    </w:p>
    <w:p>
      <w:pPr>
        <w:spacing w:after="150"/>
      </w:pPr>
      <w:r>
        <w:rPr/>
        <w:t xml:space="preserve">图表：2023年西南地区经济环境分析</w:t>
      </w:r>
    </w:p>
    <w:p>
      <w:pPr>
        <w:spacing w:after="150"/>
      </w:pPr>
      <w:r>
        <w:rPr/>
        <w:t xml:space="preserve">图表：2022-2023年西南地区陶瓷砖市场规模情况</w:t>
      </w:r>
    </w:p>
    <w:p>
      <w:pPr>
        <w:spacing w:after="150"/>
      </w:pPr>
      <w:r>
        <w:rPr/>
        <w:t xml:space="preserve">图表：西南地区陶瓷砖行业投资风险</w:t>
      </w:r>
    </w:p>
    <w:p>
      <w:pPr>
        <w:spacing w:after="150"/>
      </w:pPr>
      <w:r>
        <w:rPr/>
        <w:t xml:space="preserve">图表：2023年西北地区经济环境分析</w:t>
      </w:r>
    </w:p>
    <w:p>
      <w:pPr>
        <w:spacing w:after="150"/>
      </w:pPr>
      <w:r>
        <w:rPr/>
        <w:t xml:space="preserve">图表：2022-2023年西北地区陶瓷砖行业市场规模情况</w:t>
      </w:r>
    </w:p>
    <w:p>
      <w:pPr>
        <w:spacing w:after="150"/>
      </w:pPr>
      <w:r>
        <w:rPr/>
        <w:t xml:space="preserve">图表：西北地区陶瓷砖行业投资风险</w:t>
      </w:r>
    </w:p>
    <w:p>
      <w:pPr>
        <w:spacing w:after="150"/>
      </w:pPr>
      <w:r>
        <w:rPr/>
        <w:t xml:space="preserve">图表：2023年中国陶瓷砖行业各地区市场规模占比</w:t>
      </w:r>
    </w:p>
    <w:p>
      <w:pPr>
        <w:spacing w:after="150"/>
      </w:pPr>
      <w:r>
        <w:rPr/>
        <w:t xml:space="preserve">图表：东鹏控股资产负债情况</w:t>
      </w:r>
    </w:p>
    <w:p>
      <w:pPr>
        <w:spacing w:after="150"/>
      </w:pPr>
      <w:r>
        <w:rPr/>
        <w:t xml:space="preserve">图表：东鹏控股成本费用情况</w:t>
      </w:r>
    </w:p>
    <w:p>
      <w:pPr>
        <w:spacing w:after="150"/>
      </w:pPr>
      <w:r>
        <w:rPr/>
        <w:t xml:space="preserve">图表：蒙娜丽莎资产负债情况</w:t>
      </w:r>
    </w:p>
    <w:p>
      <w:pPr>
        <w:spacing w:after="150"/>
      </w:pPr>
      <w:r>
        <w:rPr/>
        <w:t xml:space="preserve">图表：蒙娜丽莎成本费用情况</w:t>
      </w:r>
    </w:p>
    <w:p>
      <w:pPr>
        <w:spacing w:after="150"/>
      </w:pPr>
      <w:r>
        <w:rPr/>
        <w:t xml:space="preserve">图表：斯米克资产负债情况</w:t>
      </w:r>
    </w:p>
    <w:p>
      <w:pPr>
        <w:spacing w:after="150"/>
      </w:pPr>
      <w:r>
        <w:rPr/>
        <w:t xml:space="preserve">图表：斯米克成本费用情况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陶瓷砖行业市场深度调研及前景趋势与投资战略研究报告(2024-2029版)</dc:title>
  <dc:description>陶瓷砖行业市场深度调研及前景趋势与投资战略研究报告(2024-2029版)</dc:description>
  <dc:subject>陶瓷砖行业市场深度调研及前景趋势与投资战略研究报告(2024-2029版)</dc:subject>
  <cp:keywords>研究报告</cp:keywords>
  <cp:category>研究报告</cp:category>
  <cp:lastModifiedBy>北京中道泰和信息咨询有限公司</cp:lastModifiedBy>
  <dcterms:created xsi:type="dcterms:W3CDTF">2024-01-25T23:22:33+08:00</dcterms:created>
  <dcterms:modified xsi:type="dcterms:W3CDTF">2024-01-25T23:22:33+08:00</dcterms:modified>
</cp:coreProperties>
</file>

<file path=docProps/custom.xml><?xml version="1.0" encoding="utf-8"?>
<Properties xmlns="http://schemas.openxmlformats.org/officeDocument/2006/custom-properties" xmlns:vt="http://schemas.openxmlformats.org/officeDocument/2006/docPropsVTypes"/>
</file>