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中国核电自动化行业市场发展现状及发展前景与投资机会研究报告(2024-2029版)</w:t>
      </w:r>
    </w:p>
    <w:p>
      <w:pPr>
        <w:spacing w:after="150"/>
      </w:pPr>
      <w:r>
        <w:rPr>
          <w:b w:val="1"/>
          <w:bCs w:val="1"/>
        </w:rPr>
        <w:t xml:space="preserve">报告简介</w:t>
      </w:r>
    </w:p>
    <w:p>
      <w:pPr>
        <w:spacing w:after="150"/>
      </w:pPr>
      <w:r>
        <w:rPr/>
        <w:t xml:space="preserve">核电自动化是核电站利用原子核裂变反应释放出能量，经能量转化而发电的。世界上一切物质都是由原子构成的，原子又是由原子核和它周围的电子构成的。轻原子核的融合和重原子核的分裂都能放出能量，分别称为核聚变能和核裂变能，简称核能或核电。</w:t>
      </w:r>
    </w:p>
    <w:p>
      <w:pPr>
        <w:spacing w:after="150"/>
      </w:pPr>
      <w:r>
        <w:rPr/>
        <w:t xml:space="preserve">随着核电自动化行业竞争的不断加剧，大型企业间并购整合与资本运作日趋频繁，国内外优秀的核电自动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自动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电自动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自动化行业的市场走向和发展趋势。</w:t>
      </w:r>
    </w:p>
    <w:p>
      <w:pPr>
        <w:spacing w:after="150"/>
      </w:pPr>
      <w:r>
        <w:rPr/>
        <w:t xml:space="preserve">报告对中国核电自动化行业的内外部环境、行业发展现状、产业链发展状况、市场供需、竞争格局、标杆企业、发展趋势、机会风险、发展策略与投资建议等进行了分析，并重点分析了我国核电自动化行业将面临的机遇与挑战。报告将帮助核电自动化企业、学术科研单位、投资企业准确了解核电自动化行业最新发展动向，及早发现核电自动化行业市场的空白点，机会点，增长点和盈利点……准确把握核电自动化行业未被满足的市场需求和趋势，有效规避核电自动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2019-2023年中国核电行业市场发展动态分析</w:t>
      </w:r>
    </w:p>
    <w:p>
      <w:pPr>
        <w:spacing w:after="150"/>
      </w:pPr>
      <w:r>
        <w:rPr/>
        <w:t xml:space="preserve">第一节 2019-2023年世界核电产业发展概述</w:t>
      </w:r>
    </w:p>
    <w:p>
      <w:pPr>
        <w:spacing w:after="150"/>
      </w:pPr>
      <w:r>
        <w:rPr/>
        <w:t xml:space="preserve">一、世界核电行业发展环境分析</w:t>
      </w:r>
    </w:p>
    <w:p>
      <w:pPr>
        <w:spacing w:after="150"/>
      </w:pPr>
      <w:r>
        <w:rPr/>
        <w:t xml:space="preserve">二、能源紧张唤醒世界核电市场</w:t>
      </w:r>
    </w:p>
    <w:p>
      <w:pPr>
        <w:spacing w:after="150"/>
      </w:pPr>
      <w:r>
        <w:rPr/>
        <w:t xml:space="preserve">三、全球核电装机容量增长</w:t>
      </w:r>
    </w:p>
    <w:p>
      <w:pPr>
        <w:spacing w:after="150"/>
      </w:pPr>
      <w:r>
        <w:rPr/>
        <w:t xml:space="preserve">四、全球核电建设迈出新步</w:t>
      </w:r>
    </w:p>
    <w:p>
      <w:pPr>
        <w:spacing w:after="150"/>
      </w:pPr>
      <w:r>
        <w:rPr/>
        <w:t xml:space="preserve">第二节 2019-2023年中国核电产业发展概述</w:t>
      </w:r>
    </w:p>
    <w:p>
      <w:pPr>
        <w:spacing w:after="150"/>
      </w:pPr>
      <w:r>
        <w:rPr/>
        <w:t xml:space="preserve">第三节 2019-2023年中国核电量数据统计分析</w:t>
      </w:r>
    </w:p>
    <w:p>
      <w:pPr>
        <w:spacing w:after="150"/>
      </w:pPr>
      <w:r>
        <w:rPr/>
        <w:t xml:space="preserve">一、2019-2023年全国核电量数据分析</w:t>
      </w:r>
    </w:p>
    <w:p>
      <w:pPr>
        <w:spacing w:after="150"/>
      </w:pPr>
      <w:r>
        <w:rPr/>
        <w:t xml:space="preserve">二、2019-2023年全国核电量数据分析(数据均可更新至最新月份)</w:t>
      </w:r>
    </w:p>
    <w:p>
      <w:pPr>
        <w:spacing w:after="150"/>
      </w:pPr>
      <w:r>
        <w:rPr/>
        <w:t xml:space="preserve">三、全国核电量增长性分析</w:t>
      </w:r>
    </w:p>
    <w:p>
      <w:pPr>
        <w:spacing w:after="150"/>
      </w:pPr>
      <w:r>
        <w:rPr>
          <w:b w:val="1"/>
          <w:bCs w:val="1"/>
        </w:rPr>
        <w:t xml:space="preserve">第二章 2019-2023年中国核电自动化产业运行环境分析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2019-2023年中国核电自动化产业政策环境分析</w:t>
      </w:r>
    </w:p>
    <w:p>
      <w:pPr>
        <w:spacing w:after="150"/>
      </w:pPr>
      <w:r>
        <w:rPr/>
        <w:t xml:space="preserve">一、随着中国经济的发展，能源需求日益增长</w:t>
      </w:r>
    </w:p>
    <w:p>
      <w:pPr>
        <w:spacing w:after="150"/>
      </w:pPr>
      <w:r>
        <w:rPr/>
        <w:t xml:space="preserve">二、国家政策鼓励核电行业发展</w:t>
      </w:r>
    </w:p>
    <w:p>
      <w:pPr>
        <w:spacing w:after="150"/>
      </w:pPr>
      <w:r>
        <w:rPr/>
        <w:t xml:space="preserve">三、中国的核电建设不断提速</w:t>
      </w:r>
    </w:p>
    <w:p>
      <w:pPr>
        <w:spacing w:after="150"/>
      </w:pPr>
      <w:r>
        <w:rPr/>
        <w:t xml:space="preserve">四、鼓励核电装备国产化</w:t>
      </w:r>
    </w:p>
    <w:p>
      <w:pPr>
        <w:spacing w:after="150"/>
      </w:pPr>
      <w:r>
        <w:rPr/>
        <w:t xml:space="preserve">第三节 2019-2023年中国核电自动化产业社会环境分析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2019-2023年中国核电自动化产业运行形势分析</w:t>
      </w:r>
    </w:p>
    <w:p>
      <w:pPr>
        <w:spacing w:after="150"/>
      </w:pPr>
      <w:r>
        <w:rPr/>
        <w:t xml:space="preserve">第一节 2019-2023年中国核电自动化产业发展综述</w:t>
      </w:r>
    </w:p>
    <w:p>
      <w:pPr>
        <w:spacing w:after="150"/>
      </w:pPr>
      <w:r>
        <w:rPr/>
        <w:t xml:space="preserve">一、中国核电自主化能力正在逐渐形成</w:t>
      </w:r>
    </w:p>
    <w:p>
      <w:pPr>
        <w:spacing w:after="150"/>
      </w:pPr>
      <w:r>
        <w:rPr/>
        <w:t xml:space="preserve">二、国际核电巨头抢滩中国市场</w:t>
      </w:r>
    </w:p>
    <w:p>
      <w:pPr>
        <w:spacing w:after="150"/>
      </w:pPr>
      <w:r>
        <w:rPr/>
        <w:t xml:space="preserve">三、中国核电技术已具备接近世界先进水平能力</w:t>
      </w:r>
    </w:p>
    <w:p>
      <w:pPr>
        <w:spacing w:after="150"/>
      </w:pPr>
      <w:r>
        <w:rPr/>
        <w:t xml:space="preserve">四、境外核电自动化企业进军中国</w:t>
      </w:r>
    </w:p>
    <w:p>
      <w:pPr>
        <w:spacing w:after="150"/>
      </w:pPr>
      <w:r>
        <w:rPr/>
        <w:t xml:space="preserve">第二节 2019-2023年中国核电自动化行业市场竞争格局分析</w:t>
      </w:r>
    </w:p>
    <w:p>
      <w:pPr>
        <w:spacing w:after="150"/>
      </w:pPr>
      <w:r>
        <w:rPr/>
        <w:t xml:space="preserve">一、产品市场集中度分析</w:t>
      </w:r>
    </w:p>
    <w:p>
      <w:pPr>
        <w:spacing w:after="150"/>
      </w:pPr>
      <w:r>
        <w:rPr/>
        <w:t xml:space="preserve">二、行业区域集中度分析</w:t>
      </w:r>
    </w:p>
    <w:p>
      <w:pPr>
        <w:spacing w:after="150"/>
      </w:pPr>
      <w:r>
        <w:rPr/>
        <w:t xml:space="preserve">三、行业进入壁垒分析</w:t>
      </w:r>
    </w:p>
    <w:p>
      <w:pPr>
        <w:spacing w:after="150"/>
      </w:pPr>
      <w:r>
        <w:rPr/>
        <w:t xml:space="preserve">第三节 2019-2023年中国核电自动化行业发展存在问题分析</w:t>
      </w:r>
    </w:p>
    <w:p>
      <w:pPr>
        <w:spacing w:after="150"/>
      </w:pPr>
      <w:r>
        <w:rPr>
          <w:b w:val="1"/>
          <w:bCs w:val="1"/>
        </w:rPr>
        <w:t xml:space="preserve">第四章 2019-2023年中国核电自动化相关行业议价能力分析</w:t>
      </w:r>
    </w:p>
    <w:p>
      <w:pPr>
        <w:spacing w:after="150"/>
      </w:pPr>
      <w:r>
        <w:rPr/>
        <w:t xml:space="preserve">第一节 核电自动化相关行业议价能力分析指标</w:t>
      </w:r>
    </w:p>
    <w:p>
      <w:pPr>
        <w:spacing w:after="150"/>
      </w:pPr>
      <w:r>
        <w:rPr/>
        <w:t xml:space="preserve">一、原料行业议价能力分析指标</w:t>
      </w:r>
    </w:p>
    <w:p>
      <w:pPr>
        <w:spacing w:after="150"/>
      </w:pPr>
      <w:r>
        <w:rPr/>
        <w:t xml:space="preserve">二、应用行业议价能力分析指标</w:t>
      </w:r>
    </w:p>
    <w:p>
      <w:pPr>
        <w:spacing w:after="150"/>
      </w:pPr>
      <w:r>
        <w:rPr/>
        <w:t xml:space="preserve">第二节 核电自动化原料行业议价能力分析</w:t>
      </w:r>
    </w:p>
    <w:p>
      <w:pPr>
        <w:spacing w:after="150"/>
      </w:pPr>
      <w:r>
        <w:rPr/>
        <w:t xml:space="preserve">第三节 核电自动化用户行业议价能力分析</w:t>
      </w:r>
    </w:p>
    <w:p>
      <w:pPr>
        <w:spacing w:after="150"/>
      </w:pPr>
      <w:r>
        <w:rPr>
          <w:b w:val="1"/>
          <w:bCs w:val="1"/>
        </w:rPr>
        <w:t xml:space="preserve">第五章 世界核电自动化行业企业运营态势分析</w:t>
      </w:r>
    </w:p>
    <w:p>
      <w:pPr>
        <w:spacing w:after="150"/>
      </w:pPr>
      <w:r>
        <w:rPr/>
        <w:t xml:space="preserve">第一节 英维思过程系统</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第二节 东芝</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第三节 三菱</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第四节 通用电气</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t xml:space="preserve">第五节 艾默生</w:t>
      </w:r>
    </w:p>
    <w:p>
      <w:pPr>
        <w:spacing w:after="150"/>
      </w:pPr>
      <w:r>
        <w:rPr/>
        <w:t xml:space="preserve">一、公司背景介绍</w:t>
      </w:r>
    </w:p>
    <w:p>
      <w:pPr>
        <w:spacing w:after="150"/>
      </w:pPr>
      <w:r>
        <w:rPr/>
        <w:t xml:space="preserve">二、公司经营业绩分析</w:t>
      </w:r>
    </w:p>
    <w:p>
      <w:pPr>
        <w:spacing w:after="150"/>
      </w:pPr>
      <w:r>
        <w:rPr/>
        <w:t xml:space="preserve">三、公司在中国市场发展状况分析</w:t>
      </w:r>
    </w:p>
    <w:p>
      <w:pPr>
        <w:spacing w:after="150"/>
      </w:pPr>
      <w:r>
        <w:rPr/>
        <w:t xml:space="preserve">四、企业发展战略分析</w:t>
      </w:r>
    </w:p>
    <w:p>
      <w:pPr>
        <w:spacing w:after="150"/>
      </w:pPr>
      <w:r>
        <w:rPr>
          <w:b w:val="1"/>
          <w:bCs w:val="1"/>
        </w:rPr>
        <w:t xml:space="preserve">第六章 中国核电自动化行业上市企业竞争指标对比分析</w:t>
      </w:r>
    </w:p>
    <w:p>
      <w:pPr>
        <w:spacing w:after="150"/>
      </w:pPr>
      <w:r>
        <w:rPr/>
        <w:t xml:space="preserve">第一节 上海海得控制系统股份有限公司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第二节 上海自动化仪表股份有限公司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第三节 上海威尔泰工业自动化股份有限公司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第四节 深圳市科陆电子科技股份有限公司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第五节 中国电力投资集团公司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t xml:space="preserve">第六节 申能股份有限公司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五、公司现金流量分析表</w:t>
      </w:r>
    </w:p>
    <w:p>
      <w:pPr>
        <w:spacing w:after="150"/>
      </w:pPr>
      <w:r>
        <w:rPr>
          <w:b w:val="1"/>
          <w:bCs w:val="1"/>
        </w:rPr>
        <w:t xml:space="preserve">第七章 2024-2029年中国核电自动化行业投资机会与风险分析</w:t>
      </w:r>
    </w:p>
    <w:p>
      <w:pPr>
        <w:spacing w:after="150"/>
      </w:pPr>
      <w:r>
        <w:rPr/>
        <w:t xml:space="preserve">第一节 2024-2029年中国核电自动化行业投资环境分析</w:t>
      </w:r>
    </w:p>
    <w:p>
      <w:pPr>
        <w:spacing w:after="150"/>
      </w:pPr>
      <w:r>
        <w:rPr/>
        <w:t xml:space="preserve">第二节 2024-2029年中国核电自动化行业投资机会分析</w:t>
      </w:r>
    </w:p>
    <w:p>
      <w:pPr>
        <w:spacing w:after="150"/>
      </w:pPr>
      <w:r>
        <w:rPr/>
        <w:t xml:space="preserve">一、核电自动化投资潜力分析</w:t>
      </w:r>
    </w:p>
    <w:p>
      <w:pPr>
        <w:spacing w:after="150"/>
      </w:pPr>
      <w:r>
        <w:rPr/>
        <w:t xml:space="preserve">二、核电自动化投资吸引力分析</w:t>
      </w:r>
    </w:p>
    <w:p>
      <w:pPr>
        <w:spacing w:after="150"/>
      </w:pPr>
      <w:r>
        <w:rPr/>
        <w:t xml:space="preserve">第三节 2024-2029年中国核电自动化行业投资风险分析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研究中心建议</w:t>
      </w:r>
    </w:p>
    <w:p>
      <w:pPr>
        <w:spacing w:after="150"/>
      </w:pPr>
      <w:r>
        <w:rPr>
          <w:b w:val="1"/>
          <w:bCs w:val="1"/>
        </w:rPr>
        <w:t xml:space="preserve">第八章 2024-2029年中国核电自动化产业发展前景预测分析</w:t>
      </w:r>
    </w:p>
    <w:p>
      <w:pPr>
        <w:spacing w:after="150"/>
      </w:pPr>
      <w:r>
        <w:rPr/>
        <w:t xml:space="preserve">第一节 2024-2029年中国核电工业发展前景分析</w:t>
      </w:r>
    </w:p>
    <w:p>
      <w:pPr>
        <w:spacing w:after="150"/>
      </w:pPr>
      <w:r>
        <w:rPr/>
        <w:t xml:space="preserve">一、世界核电设备能力和发电量预测</w:t>
      </w:r>
    </w:p>
    <w:p>
      <w:pPr>
        <w:spacing w:after="150"/>
      </w:pPr>
      <w:r>
        <w:rPr/>
        <w:t xml:space="preserve">二、2024-2029年全球核电能源比例预测</w:t>
      </w:r>
    </w:p>
    <w:p>
      <w:pPr>
        <w:spacing w:after="150"/>
      </w:pPr>
      <w:r>
        <w:rPr/>
        <w:t xml:space="preserve">三、核电中长期发展规划</w:t>
      </w:r>
    </w:p>
    <w:p>
      <w:pPr>
        <w:spacing w:after="150"/>
      </w:pPr>
      <w:r>
        <w:rPr/>
        <w:t xml:space="preserve">四、2024-2029年中国核电装机容量预测</w:t>
      </w:r>
    </w:p>
    <w:p>
      <w:pPr>
        <w:spacing w:after="150"/>
      </w:pPr>
      <w:r>
        <w:rPr/>
        <w:t xml:space="preserve">五、中国核电技术发展趋势前瞻</w:t>
      </w:r>
    </w:p>
    <w:p>
      <w:pPr>
        <w:spacing w:after="150"/>
      </w:pPr>
      <w:r>
        <w:rPr/>
        <w:t xml:space="preserve">第二节 2024-2029年中国核电自动化发展趋势分析</w:t>
      </w:r>
    </w:p>
    <w:p>
      <w:pPr>
        <w:spacing w:after="150"/>
      </w:pPr>
      <w:r>
        <w:rPr/>
        <w:t xml:space="preserve">一、核电自动化前景预测分析</w:t>
      </w:r>
    </w:p>
    <w:p>
      <w:pPr>
        <w:spacing w:after="150"/>
      </w:pPr>
      <w:r>
        <w:rPr/>
        <w:t xml:space="preserve">二、核电自动化技术趋势分析</w:t>
      </w:r>
    </w:p>
    <w:p>
      <w:pPr>
        <w:spacing w:after="150"/>
      </w:pPr>
      <w:r>
        <w:rPr/>
        <w:t xml:space="preserve">三、核电自动化竞争格局预测分析</w:t>
      </w:r>
    </w:p>
    <w:p>
      <w:pPr>
        <w:spacing w:after="150"/>
      </w:pPr>
      <w:r>
        <w:rPr/>
        <w:t xml:space="preserve">第三节 2024-2029年中国核电自动化产业市场盈利预测分析(zy kt)</w:t>
      </w:r>
    </w:p>
    <w:p>
      <w:pPr>
        <w:spacing w:after="150"/>
      </w:pPr>
      <w:r>
        <w:rPr>
          <w:b w:val="1"/>
          <w:bCs w:val="1"/>
        </w:rPr>
        <w:t xml:space="preserve">图表目录</w:t>
      </w:r>
    </w:p>
    <w:p>
      <w:pPr>
        <w:spacing w:after="150"/>
      </w:pPr>
      <w:r>
        <w:rPr/>
        <w:t xml:space="preserve">图表：核电自动化产业链分析</w:t>
      </w:r>
    </w:p>
    <w:p>
      <w:pPr>
        <w:spacing w:after="150"/>
      </w:pPr>
      <w:r>
        <w:rPr/>
        <w:t xml:space="preserve">图表：国际核电自动化市场规模</w:t>
      </w:r>
    </w:p>
    <w:p>
      <w:pPr>
        <w:spacing w:after="150"/>
      </w:pPr>
      <w:r>
        <w:rPr/>
        <w:t xml:space="preserve">图表：国际核电自动化生命周期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图表：2019-2023年中国核电自动化市场规模</w:t>
      </w:r>
    </w:p>
    <w:p>
      <w:pPr>
        <w:spacing w:after="150"/>
      </w:pPr>
      <w:r>
        <w:rPr/>
        <w:t xml:space="preserve">图表：2019-2023年我国核电自动化供应情况</w:t>
      </w:r>
    </w:p>
    <w:p>
      <w:pPr>
        <w:spacing w:after="150"/>
      </w:pPr>
      <w:r>
        <w:rPr/>
        <w:t xml:space="preserve">图表：2019-2023年我国核电自动化需求情况</w:t>
      </w:r>
    </w:p>
    <w:p>
      <w:pPr>
        <w:spacing w:after="150"/>
      </w:pPr>
      <w:r>
        <w:rPr/>
        <w:t xml:space="preserve">图表：2024-2029年中国核电自动化市场规模预测</w:t>
      </w:r>
    </w:p>
    <w:p>
      <w:pPr>
        <w:spacing w:after="150"/>
      </w:pPr>
      <w:r>
        <w:rPr/>
        <w:t xml:space="preserve">图表：2024-2029年我国核电自动化供应情况预测</w:t>
      </w:r>
    </w:p>
    <w:p>
      <w:pPr>
        <w:spacing w:after="150"/>
      </w:pPr>
      <w:r>
        <w:rPr/>
        <w:t xml:space="preserve">图表：2024-2029年我国核电自动化需求情况预测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中国核电自动化行业市场发展现状及发展前景与投资机会研究报告(2024-2029版)</dc:title>
  <dc:description>中国核电自动化行业市场发展现状及发展前景与投资机会研究报告(2024-2029版)</dc:description>
  <dc:subject>中国核电自动化行业市场发展现状及发展前景与投资机会研究报告(2024-2029版)</dc:subject>
  <cp:keywords>研究报告</cp:keywords>
  <cp:category>研究报告</cp:category>
  <cp:lastModifiedBy>北京中道泰和信息咨询有限公司</cp:lastModifiedBy>
  <dcterms:created xsi:type="dcterms:W3CDTF">2024-01-26T07:21:43+08:00</dcterms:created>
  <dcterms:modified xsi:type="dcterms:W3CDTF">2024-01-26T07:21:43+08:00</dcterms:modified>
</cp:coreProperties>
</file>

<file path=docProps/custom.xml><?xml version="1.0" encoding="utf-8"?>
<Properties xmlns="http://schemas.openxmlformats.org/officeDocument/2006/custom-properties" xmlns:vt="http://schemas.openxmlformats.org/officeDocument/2006/docPropsVTypes"/>
</file>