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毫米波雷达行业市场发展分析及发展前景与投资机会研究报告(2024-2029版)</w:t>
      </w:r>
    </w:p>
    <w:p>
      <w:pPr>
        <w:spacing w:after="150"/>
      </w:pPr>
      <w:r>
        <w:rPr>
          <w:b w:val="1"/>
          <w:bCs w:val="1"/>
        </w:rPr>
        <w:t xml:space="preserve">报告简介</w:t>
      </w:r>
    </w:p>
    <w:p>
      <w:pPr>
        <w:spacing w:after="150"/>
      </w:pPr>
      <w:r>
        <w:rPr/>
        <w:t xml:space="preserve">毫米波雷达，是工作在毫米波波段(millimeter wave)探测的雷达。通常毫米波是指30～300GHz频域(波长为1～10mm)的。毫米波的波长介于微波和厘米波之间，因此毫米波雷达兼有微波雷达和光电雷达的一些优点。同厘米波导引头相比，毫米波导引头具有体积小、质量轻和空间分辨率高的特点。与红外、激光、电视等光学导引头相比，毫米波导引头穿透雾、烟、灰尘的能力强，具有全天候(大雨天除外)全天时的特点。另外，毫米波导引头的抗干扰、反隐身能力也优于其他微波导引头。毫米波雷达感知是一种通过电磁波进行感知的技术，通过分析接收到的目标回波特性，提取并发现目标的位置、形状、运动特性和运动轨迹。其作用类似于人类的眼睛和耳朵。毫米波雷达行业的市场份额比较集中，主要市场份额由维宁尔(33.2%)、大陆(22.1%)、安波福(15.8%)、法雷奥(7.3%)构成。</w:t>
      </w:r>
    </w:p>
    <w:p>
      <w:pPr>
        <w:spacing w:after="150"/>
      </w:pPr>
      <w:r>
        <w:rPr/>
        <w:t xml:space="preserve">近年来我国消费结构升级，无人驾驶汽车以及智能安防设备等军民用设施市场需求不断得到扩大，该类终端设备市场规模的扩张带动了国内毫米波雷达市场需求的增长。毫米波雷达行业具有市场集中度高的特点，对于毫米波雷达生产商的资质要求严格，目前CR4占到整个行业的市场约80%。在毫米波雷达行业的发展的重点是实现产品的自主创造，摆脱对国外大型品牌的依赖，建立国产品牌壁垒，体现国产品牌的国际竞争力。毫米波雷达产品市场进入壁垒较高，市场集中度较高。传统汽车零部件领域孕育了一批雷达厂家，随着技术和产品趋于共通，竞争愈发激烈;国内雷达探测系统产品市场起步较晚，生产商也较为分散，因此，面临竞争加剧的局面。毫米波雷达领域随着国产化要求的加强，国际竞争局面趋于缓和，但国内厂家之间的竞争也较为激烈。目前，国内毫米波雷达主要竞争企业包括博世、大陆、电装、奥托立夫等，自主厂商多数为初创企业或者是初涉毫米波雷达领域的企业，目前整体发展处于起步阶段。</w:t>
      </w:r>
    </w:p>
    <w:p>
      <w:pPr>
        <w:spacing w:after="150"/>
      </w:pPr>
      <w:r>
        <w:rPr/>
        <w:t xml:space="preserve">本研究咨询报告由北京中道泰和信息咨询有限公司领衔撰写，在大量周密的市场调研基础上，主要依据了国家统计局、中国汽车行业协会、各企业公布年报及海外多种相关报刊杂志以及专业研究机构公布和提供的大量资料，对我国毫米波雷达的发展状况、市场供需形势、并重点分析了我国毫米波雷达行业发展状况和特点，以及中国毫米波雷达行业将面临的挑战、企业的发展策略等。报告还对全球毫米波雷达行业发展态势作了详细分析，并对毫米波雷达行业进行了趋向研判，是毫米波雷达物、经营企业，科研、投资机构等单位准确了解目前毫米波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毫米波雷达行业界定和分类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2019-2023年毫米波雷达行业国内外发展概述 </w:t>
      </w:r>
    </w:p>
    <w:p>
      <w:pPr>
        <w:spacing w:after="150"/>
      </w:pPr>
      <w:r>
        <w:rPr/>
        <w:t xml:space="preserve">第一节 全球毫米波雷达行业发展概况 </w:t>
      </w:r>
    </w:p>
    <w:p>
      <w:pPr>
        <w:spacing w:after="150"/>
      </w:pPr>
      <w:r>
        <w:rPr/>
        <w:t xml:space="preserve">一、全球毫米波雷达行业发展现状 </w:t>
      </w:r>
    </w:p>
    <w:p>
      <w:pPr>
        <w:spacing w:after="150"/>
      </w:pPr>
      <w:r>
        <w:rPr/>
        <w:t xml:space="preserve">二、全球毫米波雷达行业发展趋势 </w:t>
      </w:r>
    </w:p>
    <w:p>
      <w:pPr>
        <w:spacing w:after="150"/>
      </w:pPr>
      <w:r>
        <w:rPr/>
        <w:t xml:space="preserve">三、主要国家和地区发展状况 </w:t>
      </w:r>
    </w:p>
    <w:p>
      <w:pPr>
        <w:spacing w:after="150"/>
      </w:pPr>
      <w:r>
        <w:rPr/>
        <w:t xml:space="preserve">第二节 中国毫米波雷达行业发展概况 </w:t>
      </w:r>
    </w:p>
    <w:p>
      <w:pPr>
        <w:spacing w:after="150"/>
      </w:pPr>
      <w:r>
        <w:rPr/>
        <w:t xml:space="preserve">一、中国毫米波雷达行业发展历程与现状 </w:t>
      </w:r>
    </w:p>
    <w:p>
      <w:pPr>
        <w:spacing w:after="150"/>
      </w:pPr>
      <w:r>
        <w:rPr/>
        <w:t xml:space="preserve">二、中国毫米波雷达行业发展中存在的问题 </w:t>
      </w:r>
    </w:p>
    <w:p>
      <w:pPr>
        <w:spacing w:after="150"/>
      </w:pPr>
      <w:r>
        <w:rPr>
          <w:b w:val="1"/>
          <w:bCs w:val="1"/>
        </w:rPr>
        <w:t xml:space="preserve">第三章 2019-2023年中国毫米波雷达行业发展环境分析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毫米波雷达行业政策环境 </w:t>
      </w:r>
    </w:p>
    <w:p>
      <w:pPr>
        <w:spacing w:after="150"/>
      </w:pPr>
      <w:r>
        <w:rPr/>
        <w:t xml:space="preserve">第四节 毫米波雷达行业技术环境 </w:t>
      </w:r>
    </w:p>
    <w:p>
      <w:pPr>
        <w:spacing w:after="150"/>
      </w:pPr>
      <w:r>
        <w:rPr>
          <w:b w:val="1"/>
          <w:bCs w:val="1"/>
        </w:rPr>
        <w:t xml:space="preserve">第四章 2019-2023年中国毫米波雷达行业市场分析 </w:t>
      </w:r>
    </w:p>
    <w:p>
      <w:pPr>
        <w:spacing w:after="150"/>
      </w:pPr>
      <w:r>
        <w:rPr/>
        <w:t xml:space="preserve">第一节 市场规模 </w:t>
      </w:r>
    </w:p>
    <w:p>
      <w:pPr>
        <w:spacing w:after="150"/>
      </w:pPr>
      <w:r>
        <w:rPr/>
        <w:t xml:space="preserve">一、毫米波雷达行业市场规模及增速 </w:t>
      </w:r>
    </w:p>
    <w:p>
      <w:pPr>
        <w:spacing w:after="150"/>
      </w:pPr>
      <w:r>
        <w:rPr/>
        <w:t xml:space="preserve">二、毫米波雷达行业市场饱和度 </w:t>
      </w:r>
    </w:p>
    <w:p>
      <w:pPr>
        <w:spacing w:after="150"/>
      </w:pPr>
      <w:r>
        <w:rPr/>
        <w:t xml:space="preserve">三、影响毫米波雷达行业市场规模的因素 </w:t>
      </w:r>
    </w:p>
    <w:p>
      <w:pPr>
        <w:spacing w:after="150"/>
      </w:pPr>
      <w:r>
        <w:rPr/>
        <w:t xml:space="preserve">四、2024-2029年毫米波雷达行业市场规模及增速预测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一、毫米波雷达行业所处生命周期 </w:t>
      </w:r>
    </w:p>
    <w:p>
      <w:pPr>
        <w:spacing w:after="150"/>
      </w:pPr>
      <w:r>
        <w:rPr/>
        <w:t xml:space="preserve">二、技术变革与行业革新对毫米波雷达行业的影响 </w:t>
      </w:r>
    </w:p>
    <w:p>
      <w:pPr>
        <w:spacing w:after="150"/>
      </w:pPr>
      <w:r>
        <w:rPr/>
        <w:t xml:space="preserve">三、差异化分析 </w:t>
      </w:r>
    </w:p>
    <w:p>
      <w:pPr>
        <w:spacing w:after="150"/>
      </w:pPr>
      <w:r>
        <w:rPr>
          <w:b w:val="1"/>
          <w:bCs w:val="1"/>
        </w:rPr>
        <w:t xml:space="preserve">第五章 中国毫米波雷达行业供给与需求情况分析 </w:t>
      </w:r>
    </w:p>
    <w:p>
      <w:pPr>
        <w:spacing w:after="150"/>
      </w:pPr>
      <w:r>
        <w:rPr/>
        <w:t xml:space="preserve">第一节 2019-2023年中国毫米波雷达行业总体规模 </w:t>
      </w:r>
    </w:p>
    <w:p>
      <w:pPr>
        <w:spacing w:after="150"/>
      </w:pPr>
      <w:r>
        <w:rPr/>
        <w:t xml:space="preserve">第二节 中国毫米波雷达行业盈利情况分析 </w:t>
      </w:r>
    </w:p>
    <w:p>
      <w:pPr>
        <w:spacing w:after="150"/>
      </w:pPr>
      <w:r>
        <w:rPr/>
        <w:t xml:space="preserve">第三节 中国毫米波雷达行业供给概况 </w:t>
      </w:r>
    </w:p>
    <w:p>
      <w:pPr>
        <w:spacing w:after="150"/>
      </w:pPr>
      <w:r>
        <w:rPr/>
        <w:t xml:space="preserve">一、2019-2023年中国毫米波雷达供给情况分析 </w:t>
      </w:r>
    </w:p>
    <w:p>
      <w:pPr>
        <w:spacing w:after="150"/>
      </w:pPr>
      <w:r>
        <w:rPr/>
        <w:t xml:space="preserve">二、2019-2023年中国毫米波雷达行业供给特点分析 </w:t>
      </w:r>
    </w:p>
    <w:p>
      <w:pPr>
        <w:spacing w:after="150"/>
      </w:pPr>
      <w:r>
        <w:rPr/>
        <w:t xml:space="preserve">三、2024-2029年中国毫米波雷达行业供给预测分析 </w:t>
      </w:r>
    </w:p>
    <w:p>
      <w:pPr>
        <w:spacing w:after="150"/>
      </w:pPr>
      <w:r>
        <w:rPr/>
        <w:t xml:space="preserve">第四节 中国毫米波雷达行业需求概况 </w:t>
      </w:r>
    </w:p>
    <w:p>
      <w:pPr>
        <w:spacing w:after="150"/>
      </w:pPr>
      <w:r>
        <w:rPr/>
        <w:t xml:space="preserve">一、2019-2023年中国毫米波雷达行业需求情况分析 </w:t>
      </w:r>
    </w:p>
    <w:p>
      <w:pPr>
        <w:spacing w:after="150"/>
      </w:pPr>
      <w:r>
        <w:rPr/>
        <w:t xml:space="preserve">二、2019-2023年中国毫米波雷达行业市场需求特点分析 </w:t>
      </w:r>
    </w:p>
    <w:p>
      <w:pPr>
        <w:spacing w:after="150"/>
      </w:pPr>
      <w:r>
        <w:rPr/>
        <w:t xml:space="preserve">三、2024-2029年中国毫米波雷达市场需求预测分析 </w:t>
      </w:r>
    </w:p>
    <w:p>
      <w:pPr>
        <w:spacing w:after="150"/>
      </w:pPr>
      <w:r>
        <w:rPr/>
        <w:t xml:space="preserve">第五节 毫米波雷达产业供需平衡状况分析 </w:t>
      </w:r>
    </w:p>
    <w:p>
      <w:pPr>
        <w:spacing w:after="150"/>
      </w:pPr>
      <w:r>
        <w:rPr>
          <w:b w:val="1"/>
          <w:bCs w:val="1"/>
        </w:rPr>
        <w:t xml:space="preserve">第六章 2019-2023年中国毫米波雷达行业区域市场分析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2019-2023年中国毫米波雷达行业产业链分析 </w:t>
      </w:r>
    </w:p>
    <w:p>
      <w:pPr>
        <w:spacing w:after="150"/>
      </w:pPr>
      <w:r>
        <w:rPr/>
        <w:t xml:space="preserve">第一节 毫米波雷达行业产业链分析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毫米波雷达上游行业分析 </w:t>
      </w:r>
    </w:p>
    <w:p>
      <w:pPr>
        <w:spacing w:after="150"/>
      </w:pPr>
      <w:r>
        <w:rPr/>
        <w:t xml:space="preserve">一、毫米波雷达成本构成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四、上游行业对毫米波雷达行业的影响 </w:t>
      </w:r>
    </w:p>
    <w:p>
      <w:pPr>
        <w:spacing w:after="150"/>
      </w:pPr>
      <w:r>
        <w:rPr/>
        <w:t xml:space="preserve">第三节 毫米波雷达下游行业分析 </w:t>
      </w:r>
    </w:p>
    <w:p>
      <w:pPr>
        <w:spacing w:after="150"/>
      </w:pPr>
      <w:r>
        <w:rPr/>
        <w:t xml:space="preserve">一、毫米波雷达下游行业分布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四、下游需求对毫米波雷达行业的影响 </w:t>
      </w:r>
    </w:p>
    <w:p>
      <w:pPr>
        <w:spacing w:after="150"/>
      </w:pPr>
      <w:r>
        <w:rPr/>
        <w:t xml:space="preserve">第四节 abf载板行业分析 </w:t>
      </w:r>
    </w:p>
    <w:p>
      <w:pPr>
        <w:spacing w:after="150"/>
      </w:pPr>
      <w:r>
        <w:rPr/>
        <w:t xml:space="preserve">一、abf载板综述 </w:t>
      </w:r>
    </w:p>
    <w:p>
      <w:pPr>
        <w:spacing w:after="150"/>
      </w:pPr>
      <w:r>
        <w:rPr/>
        <w:t xml:space="preserve">二、abf载板产业链 </w:t>
      </w:r>
    </w:p>
    <w:p>
      <w:pPr>
        <w:spacing w:after="150"/>
      </w:pPr>
      <w:r>
        <w:rPr/>
        <w:t xml:space="preserve">三、abf载板行业现状分析 </w:t>
      </w:r>
    </w:p>
    <w:p>
      <w:pPr>
        <w:spacing w:after="150"/>
      </w:pPr>
      <w:r>
        <w:rPr/>
        <w:t xml:space="preserve">四、abf载板行业竞争格局 </w:t>
      </w:r>
    </w:p>
    <w:p>
      <w:pPr>
        <w:spacing w:after="150"/>
      </w:pPr>
      <w:r>
        <w:rPr/>
        <w:t xml:space="preserve">五、abf载板行业未来发展趋势 </w:t>
      </w:r>
    </w:p>
    <w:p>
      <w:pPr>
        <w:spacing w:after="150"/>
      </w:pPr>
      <w:r>
        <w:rPr>
          <w:b w:val="1"/>
          <w:bCs w:val="1"/>
        </w:rPr>
        <w:t xml:space="preserve">第八章 2019-2023年中国毫米波雷达行业主导驱动因素分析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2019-2023年中国毫米波雷达行业偿债能力分析 </w:t>
      </w:r>
    </w:p>
    <w:p>
      <w:pPr>
        <w:spacing w:after="150"/>
      </w:pPr>
      <w:r>
        <w:rPr/>
        <w:t xml:space="preserve">第一节 毫米波雷达行业资产负债率分析 </w:t>
      </w:r>
    </w:p>
    <w:p>
      <w:pPr>
        <w:spacing w:after="150"/>
      </w:pPr>
      <w:r>
        <w:rPr/>
        <w:t xml:space="preserve">第二节 毫米波雷达行业速动比率分析 </w:t>
      </w:r>
    </w:p>
    <w:p>
      <w:pPr>
        <w:spacing w:after="150"/>
      </w:pPr>
      <w:r>
        <w:rPr/>
        <w:t xml:space="preserve">第三节 毫米波雷达行业流动比率分析 </w:t>
      </w:r>
    </w:p>
    <w:p>
      <w:pPr>
        <w:spacing w:after="150"/>
      </w:pPr>
      <w:r>
        <w:rPr/>
        <w:t xml:space="preserve">第四节 毫米波雷达行业利息保障倍数分析 </w:t>
      </w:r>
    </w:p>
    <w:p>
      <w:pPr>
        <w:spacing w:after="150"/>
      </w:pPr>
      <w:r>
        <w:rPr/>
        <w:t xml:space="preserve">第五节 2024-2029年毫米波雷达行业偿债能力预测 </w:t>
      </w:r>
    </w:p>
    <w:p>
      <w:pPr>
        <w:spacing w:after="150"/>
      </w:pPr>
      <w:r>
        <w:rPr>
          <w:b w:val="1"/>
          <w:bCs w:val="1"/>
        </w:rPr>
        <w:t xml:space="preserve">第十章 2019-2023年中国毫米波雷达行业营运能力分析 </w:t>
      </w:r>
    </w:p>
    <w:p>
      <w:pPr>
        <w:spacing w:after="150"/>
      </w:pPr>
      <w:r>
        <w:rPr/>
        <w:t xml:space="preserve">第一节 毫米波雷达行业总资产周转率分析 </w:t>
      </w:r>
    </w:p>
    <w:p>
      <w:pPr>
        <w:spacing w:after="150"/>
      </w:pPr>
      <w:r>
        <w:rPr/>
        <w:t xml:space="preserve">第二节 毫米波雷达行业净资产周转率分析 </w:t>
      </w:r>
    </w:p>
    <w:p>
      <w:pPr>
        <w:spacing w:after="150"/>
      </w:pPr>
      <w:r>
        <w:rPr/>
        <w:t xml:space="preserve">第三节 毫米波雷达行业应收账款周转率分析 </w:t>
      </w:r>
    </w:p>
    <w:p>
      <w:pPr>
        <w:spacing w:after="150"/>
      </w:pPr>
      <w:r>
        <w:rPr/>
        <w:t xml:space="preserve">第四节 2024-2029年毫米波雷达行业营运能力预测 </w:t>
      </w:r>
    </w:p>
    <w:p>
      <w:pPr>
        <w:spacing w:after="150"/>
      </w:pPr>
      <w:r>
        <w:rPr>
          <w:b w:val="1"/>
          <w:bCs w:val="1"/>
        </w:rPr>
        <w:t xml:space="preserve">第十一章 2019-2023年中国毫米波雷达行业竞争分析 </w:t>
      </w:r>
    </w:p>
    <w:p>
      <w:pPr>
        <w:spacing w:after="150"/>
      </w:pPr>
      <w:r>
        <w:rPr/>
        <w:t xml:space="preserve">第一节 重点毫米波雷达企业市场份额 </w:t>
      </w:r>
    </w:p>
    <w:p>
      <w:pPr>
        <w:spacing w:after="150"/>
      </w:pPr>
      <w:r>
        <w:rPr/>
        <w:t xml:space="preserve">第二节 毫米波雷达行业市场集中度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2019-2023年中国毫米波雷达行业重点企业分析 </w:t>
      </w:r>
    </w:p>
    <w:p>
      <w:pPr>
        <w:spacing w:after="150"/>
      </w:pPr>
      <w:r>
        <w:rPr/>
        <w:t xml:space="preserve">第一节 华为科技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德赛西威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纳瓦电子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森思泰克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木牛科技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楚航科技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承泰科技 </w:t>
      </w:r>
    </w:p>
    <w:p>
      <w:pPr>
        <w:spacing w:after="150"/>
      </w:pPr>
      <w:r>
        <w:rPr/>
        <w:t xml:space="preserve">一、企业概述 </w:t>
      </w:r>
    </w:p>
    <w:p>
      <w:pPr>
        <w:spacing w:after="150"/>
      </w:pPr>
      <w:r>
        <w:rPr/>
        <w:t xml:space="preserve">二、 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电目科技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川波微速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莫之比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2024-2029年中国毫米波雷达行业发展与投资风险分析 </w:t>
      </w:r>
    </w:p>
    <w:p>
      <w:pPr>
        <w:spacing w:after="150"/>
      </w:pPr>
      <w:r>
        <w:rPr/>
        <w:t xml:space="preserve">第一节 毫米波雷达行业环境风险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毫米波雷达行业政策风险 </w:t>
      </w:r>
    </w:p>
    <w:p>
      <w:pPr>
        <w:spacing w:after="150"/>
      </w:pPr>
      <w:r>
        <w:rPr/>
        <w:t xml:space="preserve">第四节 毫米波雷达行业市场风险 </w:t>
      </w:r>
    </w:p>
    <w:p>
      <w:pPr>
        <w:spacing w:after="150"/>
      </w:pPr>
      <w:r>
        <w:rPr/>
        <w:t xml:space="preserve">一、市场风险 </w:t>
      </w:r>
    </w:p>
    <w:p>
      <w:pPr>
        <w:spacing w:after="150"/>
      </w:pPr>
      <w:r>
        <w:rPr/>
        <w:t xml:space="preserve">二、价格风险 </w:t>
      </w:r>
    </w:p>
    <w:p>
      <w:pPr>
        <w:spacing w:after="150"/>
      </w:pPr>
      <w:r>
        <w:rPr/>
        <w:t xml:space="preserve">三、竞争风险 </w:t>
      </w:r>
    </w:p>
    <w:p>
      <w:pPr>
        <w:spacing w:after="150"/>
      </w:pPr>
      <w:r>
        <w:rPr/>
        <w:t xml:space="preserve">第五节 毫米波雷达企业发展战略规划背景意义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第六节 毫米波雷达企业战略规划制定依据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第七节 毫米波雷达企业战略规划策略分析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第八节 毫米波雷达企业重点客户战略实施 </w:t>
      </w:r>
    </w:p>
    <w:p>
      <w:pPr>
        <w:spacing w:after="150"/>
      </w:pPr>
      <w:r>
        <w:rPr/>
        <w:t xml:space="preserve">一、重点客户战略的必要性 </w:t>
      </w:r>
    </w:p>
    <w:p>
      <w:pPr>
        <w:spacing w:after="150"/>
      </w:pPr>
      <w:r>
        <w:rPr/>
        <w:t xml:space="preserve">二、合理确定重点客户 </w:t>
      </w:r>
    </w:p>
    <w:p>
      <w:pPr>
        <w:spacing w:after="150"/>
      </w:pPr>
      <w:r>
        <w:rPr/>
        <w:t xml:space="preserve">三、实施重点客户战略要重点解决的问题 </w:t>
      </w:r>
    </w:p>
    <w:p>
      <w:pPr>
        <w:spacing w:after="150"/>
      </w:pPr>
      <w:r>
        <w:rPr/>
        <w:t xml:space="preserve">四、重点客户管理功能 </w:t>
      </w:r>
    </w:p>
    <w:p>
      <w:pPr>
        <w:spacing w:after="150"/>
      </w:pPr>
      <w:r>
        <w:rPr>
          <w:b w:val="1"/>
          <w:bCs w:val="1"/>
        </w:rPr>
        <w:t xml:space="preserve">第十四章 2024-2029年中国毫米波雷达行业发展前景及投资机会分析 </w:t>
      </w:r>
    </w:p>
    <w:p>
      <w:pPr>
        <w:spacing w:after="150"/>
      </w:pPr>
      <w:r>
        <w:rPr/>
        <w:t xml:space="preserve">第一节 毫米波雷达行业发展前景预测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毫米波雷达行业投资机会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毫米波雷达行业研究结论及建议 </w:t>
      </w:r>
    </w:p>
    <w:p>
      <w:pPr>
        <w:spacing w:after="150"/>
      </w:pPr>
      <w:r>
        <w:rPr/>
        <w:t xml:space="preserve">第二节 中道泰和毫米波雷达行业发展建议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图表：2019-2023年中国毫米波雷达行业市场规模情况 </w:t>
      </w:r>
    </w:p>
    <w:p>
      <w:pPr>
        <w:spacing w:after="150"/>
      </w:pPr>
      <w:r>
        <w:rPr/>
        <w:t xml:space="preserve">图表：2024-2029年中国毫米波雷达行业市场规模预测 </w:t>
      </w:r>
    </w:p>
    <w:p>
      <w:pPr>
        <w:spacing w:after="150"/>
      </w:pPr>
      <w:r>
        <w:rPr/>
        <w:t xml:space="preserve">图表：中国毫米波雷达行业细分产品结构 </w:t>
      </w:r>
    </w:p>
    <w:p>
      <w:pPr>
        <w:spacing w:after="150"/>
      </w:pPr>
      <w:r>
        <w:rPr/>
        <w:t xml:space="preserve">图表：行业生命周期图 </w:t>
      </w:r>
    </w:p>
    <w:p>
      <w:pPr>
        <w:spacing w:after="150"/>
      </w:pPr>
      <w:r>
        <w:rPr/>
        <w:t xml:space="preserve">图表：行业发展周期 </w:t>
      </w:r>
    </w:p>
    <w:p>
      <w:pPr>
        <w:spacing w:after="150"/>
      </w:pPr>
      <w:r>
        <w:rPr/>
        <w:t xml:space="preserve">图表：2019-2023年中国毫米波雷达行业净利率情况 </w:t>
      </w:r>
    </w:p>
    <w:p>
      <w:pPr>
        <w:spacing w:after="150"/>
      </w:pPr>
      <w:r>
        <w:rPr/>
        <w:t xml:space="preserve">图表：2019-2023年中国毫米波雷达行业出货量情况 </w:t>
      </w:r>
    </w:p>
    <w:p>
      <w:pPr>
        <w:spacing w:after="150"/>
      </w:pPr>
      <w:r>
        <w:rPr/>
        <w:t xml:space="preserve">图表：2024-2029年中国毫米波雷达行业出货量预测 </w:t>
      </w:r>
    </w:p>
    <w:p>
      <w:pPr>
        <w:spacing w:after="150"/>
      </w:pPr>
      <w:r>
        <w:rPr/>
        <w:t xml:space="preserve">图表：2019-2023年中国毫米波雷达行业需求量情况 </w:t>
      </w:r>
    </w:p>
    <w:p>
      <w:pPr>
        <w:spacing w:after="150"/>
      </w:pPr>
      <w:r>
        <w:rPr/>
        <w:t xml:space="preserve">图表：2024-2029年中国毫米波雷达行业需求量预测 </w:t>
      </w:r>
    </w:p>
    <w:p>
      <w:pPr>
        <w:spacing w:after="150"/>
      </w:pPr>
      <w:r>
        <w:rPr/>
        <w:t xml:space="preserve">图表：2019-2023年毫米波雷达行业资产负债率 </w:t>
      </w:r>
    </w:p>
    <w:p>
      <w:pPr>
        <w:spacing w:after="150"/>
      </w:pPr>
      <w:r>
        <w:rPr/>
        <w:t xml:space="preserve">图表：2019-2023年毫米波雷达行业速动比率 </w:t>
      </w:r>
    </w:p>
    <w:p>
      <w:pPr>
        <w:spacing w:after="150"/>
      </w:pPr>
      <w:r>
        <w:rPr/>
        <w:t xml:space="preserve">图表：2019-2023年毫米波雷达行业流动比率 </w:t>
      </w:r>
    </w:p>
    <w:p>
      <w:pPr>
        <w:spacing w:after="150"/>
      </w:pPr>
      <w:r>
        <w:rPr/>
        <w:t xml:space="preserve">图表：2019-2023年毫米波雷达行业利息保障倍数 </w:t>
      </w:r>
    </w:p>
    <w:p>
      <w:pPr>
        <w:spacing w:after="150"/>
      </w:pPr>
      <w:r>
        <w:rPr/>
        <w:t xml:space="preserve">图表：2019-2023年毫米波雷达行业总资产周转率 </w:t>
      </w:r>
    </w:p>
    <w:p>
      <w:pPr>
        <w:spacing w:after="150"/>
      </w:pPr>
      <w:r>
        <w:rPr/>
        <w:t xml:space="preserve">图表：2019-2023年毫米波雷达行业净资产周转率 </w:t>
      </w:r>
    </w:p>
    <w:p>
      <w:pPr>
        <w:spacing w:after="150"/>
      </w:pPr>
      <w:r>
        <w:rPr/>
        <w:t xml:space="preserve">图表：2019-2023-2022毫米波雷达行业应收账款周转天数 </w:t>
      </w:r>
    </w:p>
    <w:p>
      <w:pPr>
        <w:spacing w:after="150"/>
      </w:pPr>
      <w:r>
        <w:rPr/>
        <w:t xml:space="preserve">图表：2019-2023年国内毫米波雷达市场供给格局 </w:t>
      </w:r>
    </w:p>
    <w:p>
      <w:pPr>
        <w:spacing w:after="150"/>
      </w:pPr>
      <w:r>
        <w:rPr/>
        <w:t xml:space="preserve">图表：2019-2023年华为主要经济指标 </w:t>
      </w:r>
    </w:p>
    <w:p>
      <w:pPr>
        <w:spacing w:after="150"/>
      </w:pPr>
      <w:r>
        <w:rPr/>
        <w:t xml:space="preserve">图表：2019-2023年德赛西威盈利能力分析 </w:t>
      </w:r>
    </w:p>
    <w:p>
      <w:pPr>
        <w:spacing w:after="150"/>
      </w:pPr>
      <w:r>
        <w:rPr/>
        <w:t xml:space="preserve">图表：2019-2023年德赛西威偿债能力分析 </w:t>
      </w:r>
    </w:p>
    <w:p>
      <w:pPr>
        <w:spacing w:after="150"/>
      </w:pPr>
      <w:r>
        <w:rPr/>
        <w:t xml:space="preserve">图表：企业业务全景情况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毫米波雷达行业市场发展分析及发展前景与投资机会研究报告(2024-2029版)</dc:title>
  <dc:description>毫米波雷达行业市场发展分析及发展前景与投资机会研究报告(2024-2029版)</dc:description>
  <dc:subject>毫米波雷达行业市场发展分析及发展前景与投资机会研究报告(2024-2029版)</dc:subject>
  <cp:keywords>研究报告</cp:keywords>
  <cp:category>研究报告</cp:category>
  <cp:lastModifiedBy>北京中道泰和信息咨询有限公司</cp:lastModifiedBy>
  <dcterms:created xsi:type="dcterms:W3CDTF">2024-01-26T07:14:53+08:00</dcterms:created>
  <dcterms:modified xsi:type="dcterms:W3CDTF">2024-01-26T07:14:53+08:00</dcterms:modified>
</cp:coreProperties>
</file>

<file path=docProps/custom.xml><?xml version="1.0" encoding="utf-8"?>
<Properties xmlns="http://schemas.openxmlformats.org/officeDocument/2006/custom-properties" xmlns:vt="http://schemas.openxmlformats.org/officeDocument/2006/docPropsVTypes"/>
</file>