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中国男式西服套装行业市场发展现状及商业模式与投资前景研究报告(2024-2029版)</w:t>
      </w:r>
    </w:p>
    <w:p>
      <w:pPr>
        <w:spacing w:after="150"/>
      </w:pPr>
      <w:r>
        <w:rPr>
          <w:b w:val="1"/>
          <w:bCs w:val="1"/>
        </w:rPr>
        <w:t xml:space="preserve">报告简介</w:t>
      </w:r>
    </w:p>
    <w:p>
      <w:pPr>
        <w:spacing w:after="150"/>
      </w:pPr>
      <w:r>
        <w:rPr/>
        <w:t xml:space="preserve">男式西服套装行业研究报告中的男式西服套装行业数据分析以权威的国家统计数据为基础，采用宏观和微观相结合的分析方式，利用科学的统计分析方法，在描述行业概貌的同时，对男式西服套装行业进行细化分析，重点企业状况等。报告中主要运用图表及表格方式，直观地阐明了行业的经济类型构成、规模构成、经营效益比较、供需状况等，是企业了解男式西服套装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式西服套装行业研究单位等公布和提供的大量资料。报告对我国男式西服套装行业的供需状况、发展现状、子行业发展变化等进行了分析，重点分析了国内外男式西服套装行业的发展现状、如何面对行业的发展挑战、行业的发展建议、行业竞争力，以及行业的投资分析和趋势预测等等。报告还综合了男式西服套装行业的整体发展动态，对行业在产品方面提供了参考建议和具体解决办法。报告对于男式西服套装产品生产企业、经销商、行业管理部门以及拟进入该行业的投资者具有重要的参考价值，对于研究我国男式西服套装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中国男式西服套装行业宏观环境分析</w:t>
      </w:r>
    </w:p>
    <w:p>
      <w:pPr>
        <w:spacing w:after="150"/>
      </w:pPr>
      <w:r>
        <w:rPr/>
        <w:t xml:space="preserve">第一节 男式西服套装行业概念分析</w:t>
      </w:r>
    </w:p>
    <w:p>
      <w:pPr>
        <w:spacing w:after="150"/>
      </w:pPr>
      <w:r>
        <w:rPr/>
        <w:t xml:space="preserve">一、行业概念</w:t>
      </w:r>
    </w:p>
    <w:p>
      <w:pPr>
        <w:spacing w:after="150"/>
      </w:pPr>
      <w:r>
        <w:rPr/>
        <w:t xml:space="preserve">二、行业分类</w:t>
      </w:r>
    </w:p>
    <w:p>
      <w:pPr>
        <w:spacing w:after="150"/>
      </w:pPr>
      <w:r>
        <w:rPr/>
        <w:t xml:space="preserve">第二节 男式西服套装行业宏观环境分析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全球男式西服套装行业现状及发展预测分析</w:t>
      </w:r>
    </w:p>
    <w:p>
      <w:pPr>
        <w:spacing w:after="150"/>
      </w:pPr>
      <w:r>
        <w:rPr/>
        <w:t xml:space="preserve">第一节 全球男式西服套装行业概述</w:t>
      </w:r>
    </w:p>
    <w:p>
      <w:pPr>
        <w:spacing w:after="150"/>
      </w:pPr>
      <w:r>
        <w:rPr/>
        <w:t xml:space="preserve">第二节 全球男式西服套装行业市场格局分析</w:t>
      </w:r>
    </w:p>
    <w:p>
      <w:pPr>
        <w:spacing w:after="150"/>
      </w:pPr>
      <w:r>
        <w:rPr/>
        <w:t xml:space="preserve">第三节 全球男式西服套装产业主要国家运行形势分析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2024-2029年全球男式西服套装产业市场走势预测分析</w:t>
      </w:r>
    </w:p>
    <w:p>
      <w:pPr>
        <w:spacing w:after="150"/>
      </w:pPr>
      <w:r>
        <w:rPr>
          <w:b w:val="1"/>
          <w:bCs w:val="1"/>
        </w:rPr>
        <w:t xml:space="preserve">第三章 2019-2023年中国男式西服套装行业经济指标分析</w:t>
      </w:r>
    </w:p>
    <w:p>
      <w:pPr>
        <w:spacing w:after="150"/>
      </w:pPr>
      <w:r>
        <w:rPr/>
        <w:t xml:space="preserve">第一节 2019-2023年男式西服套装行业发展概述</w:t>
      </w:r>
    </w:p>
    <w:p>
      <w:pPr>
        <w:spacing w:after="150"/>
      </w:pPr>
      <w:r>
        <w:rPr/>
        <w:t xml:space="preserve">第二节 2019-2023年男式西服套装行业经济运行状况</w:t>
      </w:r>
    </w:p>
    <w:p>
      <w:pPr>
        <w:spacing w:after="150"/>
      </w:pPr>
      <w:r>
        <w:rPr/>
        <w:t xml:space="preserve">一、男式西服套装行业企业数量分析</w:t>
      </w:r>
    </w:p>
    <w:p>
      <w:pPr>
        <w:spacing w:after="150"/>
      </w:pPr>
      <w:r>
        <w:rPr/>
        <w:t xml:space="preserve">二、男式西服套装行业资产规模分析</w:t>
      </w:r>
    </w:p>
    <w:p>
      <w:pPr>
        <w:spacing w:after="150"/>
      </w:pPr>
      <w:r>
        <w:rPr/>
        <w:t xml:space="preserve">三、男式西服套装行业销售收入分析</w:t>
      </w:r>
    </w:p>
    <w:p>
      <w:pPr>
        <w:spacing w:after="150"/>
      </w:pPr>
      <w:r>
        <w:rPr/>
        <w:t xml:space="preserve">四、男式西服套装行业利润总额分析</w:t>
      </w:r>
    </w:p>
    <w:p>
      <w:pPr>
        <w:spacing w:after="150"/>
      </w:pPr>
      <w:r>
        <w:rPr/>
        <w:t xml:space="preserve">第三节 2019-2023年男式西服套装行业成本费用分析</w:t>
      </w:r>
    </w:p>
    <w:p>
      <w:pPr>
        <w:spacing w:after="150"/>
      </w:pPr>
      <w:r>
        <w:rPr/>
        <w:t xml:space="preserve">一、男式西服套装行业销售成本分析</w:t>
      </w:r>
    </w:p>
    <w:p>
      <w:pPr>
        <w:spacing w:after="150"/>
      </w:pPr>
      <w:r>
        <w:rPr/>
        <w:t xml:space="preserve">二、男式西服套装行业销售费用分析</w:t>
      </w:r>
    </w:p>
    <w:p>
      <w:pPr>
        <w:spacing w:after="150"/>
      </w:pPr>
      <w:r>
        <w:rPr/>
        <w:t xml:space="preserve">三、男式西服套装行业管理费用分析</w:t>
      </w:r>
    </w:p>
    <w:p>
      <w:pPr>
        <w:spacing w:after="150"/>
      </w:pPr>
      <w:r>
        <w:rPr/>
        <w:t xml:space="preserve">四、男式西服套装行业财务费用分析</w:t>
      </w:r>
    </w:p>
    <w:p>
      <w:pPr>
        <w:spacing w:after="150"/>
      </w:pPr>
      <w:r>
        <w:rPr/>
        <w:t xml:space="preserve">第四节 2019-2023年男式西服套装行业运营效益分析</w:t>
      </w:r>
    </w:p>
    <w:p>
      <w:pPr>
        <w:spacing w:after="150"/>
      </w:pPr>
      <w:r>
        <w:rPr/>
        <w:t xml:space="preserve">一、男式西服套装行业盈利能力分析</w:t>
      </w:r>
    </w:p>
    <w:p>
      <w:pPr>
        <w:spacing w:after="150"/>
      </w:pPr>
      <w:r>
        <w:rPr/>
        <w:t xml:space="preserve">二、男式西服套装行业运营能力分析</w:t>
      </w:r>
    </w:p>
    <w:p>
      <w:pPr>
        <w:spacing w:after="150"/>
      </w:pPr>
      <w:r>
        <w:rPr/>
        <w:t xml:space="preserve">三、男式西服套装行业偿债能力分析</w:t>
      </w:r>
    </w:p>
    <w:p>
      <w:pPr>
        <w:spacing w:after="150"/>
      </w:pPr>
      <w:r>
        <w:rPr/>
        <w:t xml:space="preserve">四、男式西服套装行业成长能力分析</w:t>
      </w:r>
    </w:p>
    <w:p>
      <w:pPr>
        <w:spacing w:after="150"/>
      </w:pPr>
      <w:r>
        <w:rPr>
          <w:b w:val="1"/>
          <w:bCs w:val="1"/>
        </w:rPr>
        <w:t xml:space="preserve">第四章 中国男式西服套装行业市场与竞争分析</w:t>
      </w:r>
    </w:p>
    <w:p>
      <w:pPr>
        <w:spacing w:after="150"/>
      </w:pPr>
      <w:r>
        <w:rPr/>
        <w:t xml:space="preserve">第一节 男式西服套装行业上下游市场分析</w:t>
      </w:r>
    </w:p>
    <w:p>
      <w:pPr>
        <w:spacing w:after="150"/>
      </w:pPr>
      <w:r>
        <w:rPr/>
        <w:t xml:space="preserve">一、男式西服套装行业产业链简介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第二节2019-2023年中国男式西服套装行业需求情况</w:t>
      </w:r>
    </w:p>
    <w:p>
      <w:pPr>
        <w:spacing w:after="150"/>
      </w:pPr>
      <w:r>
        <w:rPr/>
        <w:t xml:space="preserve">1、男式西服套装行业需求市场</w:t>
      </w:r>
    </w:p>
    <w:p>
      <w:pPr>
        <w:spacing w:after="150"/>
      </w:pPr>
      <w:r>
        <w:rPr/>
        <w:t xml:space="preserve">2、男式西服套装行业客户结构</w:t>
      </w:r>
    </w:p>
    <w:p>
      <w:pPr>
        <w:spacing w:after="150"/>
      </w:pPr>
      <w:r>
        <w:rPr/>
        <w:t xml:space="preserve">3、男式西服套装行业需求的地区差异</w:t>
      </w:r>
    </w:p>
    <w:p>
      <w:pPr>
        <w:spacing w:after="150"/>
      </w:pPr>
      <w:r>
        <w:rPr/>
        <w:t xml:space="preserve">第三节 男式西服套装行业竞争力分析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男式西服套装行业市场集中度分析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中国男式西服套装行业传统商业模式分析</w:t>
      </w:r>
    </w:p>
    <w:p>
      <w:pPr>
        <w:spacing w:after="150"/>
      </w:pPr>
      <w:r>
        <w:rPr/>
        <w:t xml:space="preserve">第一节 男式西服套装行业原料采购模式</w:t>
      </w:r>
    </w:p>
    <w:p>
      <w:pPr>
        <w:spacing w:after="150"/>
      </w:pPr>
      <w:r>
        <w:rPr/>
        <w:t xml:space="preserve">第二节 男式西服套装行业经营模式</w:t>
      </w:r>
    </w:p>
    <w:p>
      <w:pPr>
        <w:spacing w:after="150"/>
      </w:pPr>
      <w:r>
        <w:rPr/>
        <w:t xml:space="preserve">第三节 男式西服套装行业盈利模式</w:t>
      </w:r>
    </w:p>
    <w:p>
      <w:pPr>
        <w:spacing w:after="150"/>
      </w:pPr>
      <w:r>
        <w:rPr>
          <w:b w:val="1"/>
          <w:bCs w:val="1"/>
        </w:rPr>
        <w:t xml:space="preserve">第六章 中国男式西服套装行业商业模式构建与实施策略</w:t>
      </w:r>
    </w:p>
    <w:p>
      <w:pPr>
        <w:spacing w:after="150"/>
      </w:pPr>
      <w:r>
        <w:rPr/>
        <w:t xml:space="preserve">第一节 男式西服套装行业商业模式要素与特征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男式西服套装行业企业商业模式构建步骤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男式西服套装行业商业模式的实施策略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中国男式西服套装行业商业模式创新转型分析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互联网背景下男式西服套装行业商业模式选择</w:t>
      </w:r>
    </w:p>
    <w:p>
      <w:pPr>
        <w:spacing w:after="150"/>
      </w:pPr>
      <w:r>
        <w:rPr/>
        <w:t xml:space="preserve">一、男式西服套装行业与互联网思维的结合</w:t>
      </w:r>
    </w:p>
    <w:p>
      <w:pPr>
        <w:spacing w:after="150"/>
      </w:pPr>
      <w:r>
        <w:rPr/>
        <w:t xml:space="preserve">二、互联网背景下男式西服套装行业商业模式选择</w:t>
      </w:r>
    </w:p>
    <w:p>
      <w:pPr>
        <w:spacing w:after="150"/>
      </w:pPr>
      <w:r>
        <w:rPr>
          <w:b w:val="1"/>
          <w:bCs w:val="1"/>
        </w:rPr>
        <w:t xml:space="preserve">第八章 2019-2023年男式西服套装行业企业经营情况与商业模式分析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2024-2029年中国男式西服套装行业发展前景预测分析</w:t>
      </w:r>
    </w:p>
    <w:p>
      <w:pPr>
        <w:spacing w:after="150"/>
      </w:pPr>
      <w:r>
        <w:rPr/>
        <w:t xml:space="preserve">第一节 2024-2029年男式西服套装行业发展前景及趋势预测分析</w:t>
      </w:r>
    </w:p>
    <w:p>
      <w:pPr>
        <w:spacing w:after="150"/>
      </w:pPr>
      <w:r>
        <w:rPr/>
        <w:t xml:space="preserve">第二节 2024-2029年男式西服套装行业发展前景预测</w:t>
      </w:r>
    </w:p>
    <w:p>
      <w:pPr>
        <w:spacing w:after="150"/>
      </w:pPr>
      <w:r>
        <w:rPr/>
        <w:t xml:space="preserve">一、2024-2029年男式西服套装行业供应规模预测</w:t>
      </w:r>
    </w:p>
    <w:p>
      <w:pPr>
        <w:spacing w:after="150"/>
      </w:pPr>
      <w:r>
        <w:rPr/>
        <w:t xml:space="preserve">二、2024-2029年男式西服套装行业市场规模预测</w:t>
      </w:r>
    </w:p>
    <w:p>
      <w:pPr>
        <w:spacing w:after="150"/>
      </w:pPr>
      <w:r>
        <w:rPr/>
        <w:t xml:space="preserve">三、2024-2029年男式西服套装行业盈利前景预测</w:t>
      </w:r>
    </w:p>
    <w:p>
      <w:pPr>
        <w:spacing w:after="150"/>
      </w:pPr>
      <w:r>
        <w:rPr>
          <w:b w:val="1"/>
          <w:bCs w:val="1"/>
        </w:rPr>
        <w:t xml:space="preserve">第十章 男式西服套装行业投资分析与预测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2024-2029年中国男式西服套装行业投融资战略规划分析</w:t>
      </w:r>
    </w:p>
    <w:p>
      <w:pPr>
        <w:spacing w:after="150"/>
      </w:pPr>
      <w:r>
        <w:rPr/>
        <w:t xml:space="preserve">第一节 男式西服套装行业关键成功要素分析</w:t>
      </w:r>
    </w:p>
    <w:p>
      <w:pPr>
        <w:spacing w:after="150"/>
      </w:pPr>
      <w:r>
        <w:rPr/>
        <w:t xml:space="preserve">第二节 男式西服套装行业投资壁垒分析</w:t>
      </w:r>
    </w:p>
    <w:p>
      <w:pPr>
        <w:spacing w:after="150"/>
      </w:pPr>
      <w:r>
        <w:rPr/>
        <w:t xml:space="preserve">一、男式西服套装行业进入壁垒</w:t>
      </w:r>
    </w:p>
    <w:p>
      <w:pPr>
        <w:spacing w:after="150"/>
      </w:pPr>
      <w:r>
        <w:rPr/>
        <w:t xml:space="preserve">二、男式西服套装行业退出壁垒</w:t>
      </w:r>
    </w:p>
    <w:p>
      <w:pPr>
        <w:spacing w:after="150"/>
      </w:pPr>
      <w:r>
        <w:rPr/>
        <w:t xml:space="preserve">第三节 男式西服套装行业投资风险与规避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男式西服套装行业融资渠道与策略</w:t>
      </w:r>
    </w:p>
    <w:p>
      <w:pPr>
        <w:spacing w:after="150"/>
      </w:pPr>
      <w:r>
        <w:rPr/>
        <w:t xml:space="preserve">一、男式西服套装行业融资渠道分析</w:t>
      </w:r>
    </w:p>
    <w:p>
      <w:pPr>
        <w:spacing w:after="150"/>
      </w:pPr>
      <w:r>
        <w:rPr/>
        <w:t xml:space="preserve">二、男式西服套装行业融资策略分析</w:t>
      </w:r>
    </w:p>
    <w:p>
      <w:pPr>
        <w:spacing w:after="150"/>
      </w:pPr>
      <w:r>
        <w:rPr>
          <w:b w:val="1"/>
          <w:bCs w:val="1"/>
        </w:rPr>
        <w:t xml:space="preserve">图表目录</w:t>
      </w:r>
    </w:p>
    <w:p>
      <w:pPr>
        <w:spacing w:after="150"/>
      </w:pPr>
      <w:r>
        <w:rPr/>
        <w:t xml:space="preserve">图表：男式西服套装产业链分析</w:t>
      </w:r>
    </w:p>
    <w:p>
      <w:pPr>
        <w:spacing w:after="150"/>
      </w:pPr>
      <w:r>
        <w:rPr/>
        <w:t xml:space="preserve">图表：国际男式西服套装市场规模</w:t>
      </w:r>
    </w:p>
    <w:p>
      <w:pPr>
        <w:spacing w:after="150"/>
      </w:pPr>
      <w:r>
        <w:rPr/>
        <w:t xml:space="preserve">图表：国际男式西服套装生命周期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图表：2019-2023年中国男式西服套装市场规模</w:t>
      </w:r>
    </w:p>
    <w:p>
      <w:pPr>
        <w:spacing w:after="150"/>
      </w:pPr>
      <w:r>
        <w:rPr/>
        <w:t xml:space="preserve">图表：2019-2023年中国男式西服套装产值</w:t>
      </w:r>
    </w:p>
    <w:p>
      <w:pPr>
        <w:spacing w:after="150"/>
      </w:pPr>
      <w:r>
        <w:rPr/>
        <w:t xml:space="preserve">图表：2019-2023年中国男式西服套装供应情况</w:t>
      </w:r>
    </w:p>
    <w:p>
      <w:pPr>
        <w:spacing w:after="150"/>
      </w:pPr>
      <w:r>
        <w:rPr/>
        <w:t xml:space="preserve">图表：2019-2023年中国男式西服套装需求情况</w:t>
      </w:r>
    </w:p>
    <w:p>
      <w:pPr>
        <w:spacing w:after="150"/>
      </w:pPr>
      <w:r>
        <w:rPr/>
        <w:t xml:space="preserve">图表：2024-2029年中国男式西服套装市场规模预测</w:t>
      </w:r>
    </w:p>
    <w:p>
      <w:pPr>
        <w:spacing w:after="150"/>
      </w:pPr>
      <w:r>
        <w:rPr/>
        <w:t xml:space="preserve">图表：2024-2029年中国男式西服套装供应情况预测</w:t>
      </w:r>
    </w:p>
    <w:p>
      <w:pPr>
        <w:spacing w:after="150"/>
      </w:pPr>
      <w:r>
        <w:rPr/>
        <w:t xml:space="preserve">图表：2024-2029年中国男式西服套装需求情况预测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本文地址：https://www.51baogao.cn/baogao/20230608/444185.shtml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08/4441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中国男式西服套装行业市场发展现状及商业模式与投资前景研究报告(2024-2029版)</dc:title>
  <dc:description>中国男式西服套装行业市场发展现状及商业模式与投资前景研究报告(2024-2029版)</dc:description>
  <dc:subject>中国男式西服套装行业市场发展现状及商业模式与投资前景研究报告(2024-2029版)</dc:subject>
  <cp:keywords>研究报告</cp:keywords>
  <cp:category>研究报告</cp:category>
  <cp:lastModifiedBy>北京中道泰和信息咨询有限公司</cp:lastModifiedBy>
  <dcterms:created xsi:type="dcterms:W3CDTF">2024-01-26T07:05:28+08:00</dcterms:created>
  <dcterms:modified xsi:type="dcterms:W3CDTF">2024-01-26T07:05:28+08:00</dcterms:modified>
</cp:coreProperties>
</file>

<file path=docProps/custom.xml><?xml version="1.0" encoding="utf-8"?>
<Properties xmlns="http://schemas.openxmlformats.org/officeDocument/2006/custom-properties" xmlns:vt="http://schemas.openxmlformats.org/officeDocument/2006/docPropsVTypes"/>
</file>