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中国外贸服装行业市场发展现状及竞争格局与投资前景研究报告(2024-2029版)</w:t>
      </w:r>
    </w:p>
    <w:p>
      <w:pPr>
        <w:spacing w:after="150"/>
      </w:pPr>
      <w:r>
        <w:rPr>
          <w:b w:val="1"/>
          <w:bCs w:val="1"/>
        </w:rPr>
        <w:t xml:space="preserve">报告简介</w:t>
      </w:r>
    </w:p>
    <w:p>
      <w:pPr>
        <w:spacing w:after="150"/>
      </w:pPr>
      <w:r>
        <w:rPr/>
        <w:t xml:space="preserve">外贸服装，是指国内服装生产厂家根据国外来料来样或国外来样、国内选料加工然后发货给国外客户的服装。在完成订单后剩余的那部分产品就叫外贸尾单。外贸服装由于是出口国外，因此执行的标准也相应比国内要严格，所以质量也比同类产品要高，致使有相当部分外贸尾单成为了广大消费者抢购的对象。</w:t>
      </w:r>
    </w:p>
    <w:p>
      <w:pPr>
        <w:spacing w:after="150"/>
      </w:pPr>
      <w:r>
        <w:rPr/>
        <w:t xml:space="preserve">外贸服装行业研究报告主要分析了外贸服装行业的市场规模、外贸服装市场供需求状况、外贸服装市场竞争状况和外贸服装主要企业经营情况，同时对外贸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贸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贸服装专业研究单位等公布和提供的大量资料。对我国外贸服装行业作了详尽深入的分析，为外贸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外贸服装产业概述</w:t>
      </w:r>
    </w:p>
    <w:p>
      <w:pPr>
        <w:spacing w:after="150"/>
      </w:pPr>
      <w:r>
        <w:rPr/>
        <w:t xml:space="preserve">第一节 外贸服装概念</w:t>
      </w:r>
    </w:p>
    <w:p>
      <w:pPr>
        <w:spacing w:after="150"/>
      </w:pPr>
      <w:r>
        <w:rPr/>
        <w:t xml:space="preserve">第二节 外贸服装分类及应用</w:t>
      </w:r>
    </w:p>
    <w:p>
      <w:pPr>
        <w:spacing w:after="150"/>
      </w:pPr>
      <w:r>
        <w:rPr/>
        <w:t xml:space="preserve">第三节 外贸服装产业链结构</w:t>
      </w:r>
    </w:p>
    <w:p>
      <w:pPr>
        <w:spacing w:after="150"/>
      </w:pPr>
      <w:r>
        <w:rPr>
          <w:b w:val="1"/>
          <w:bCs w:val="1"/>
        </w:rPr>
        <w:t xml:space="preserve">第二章 外贸服装行业国内外市场分析</w:t>
      </w:r>
    </w:p>
    <w:p>
      <w:pPr>
        <w:spacing w:after="150"/>
      </w:pPr>
      <w:r>
        <w:rPr/>
        <w:t xml:space="preserve">第一节 外贸服装行业国际市场分析</w:t>
      </w:r>
    </w:p>
    <w:p>
      <w:pPr>
        <w:spacing w:after="150"/>
      </w:pPr>
      <w:r>
        <w:rPr/>
        <w:t xml:space="preserve">一、外贸服装国际市场发展历程回顾</w:t>
      </w:r>
    </w:p>
    <w:p>
      <w:pPr>
        <w:spacing w:after="150"/>
      </w:pPr>
      <w:r>
        <w:rPr/>
        <w:t xml:space="preserve">二、世界外贸服装产业市场规模</w:t>
      </w:r>
    </w:p>
    <w:p>
      <w:pPr>
        <w:spacing w:after="150"/>
      </w:pPr>
      <w:r>
        <w:rPr/>
        <w:t xml:space="preserve">三、外贸服装竞争格局分析</w:t>
      </w:r>
    </w:p>
    <w:p>
      <w:pPr>
        <w:spacing w:after="150"/>
      </w:pPr>
      <w:r>
        <w:rPr/>
        <w:t xml:space="preserve">四、外贸服装国际主要国家发展情况分析</w:t>
      </w:r>
    </w:p>
    <w:p>
      <w:pPr>
        <w:spacing w:after="150"/>
      </w:pPr>
      <w:r>
        <w:rPr/>
        <w:t xml:space="preserve">五、外贸服装国际市场发展趋势</w:t>
      </w:r>
    </w:p>
    <w:p>
      <w:pPr>
        <w:spacing w:after="150"/>
      </w:pPr>
      <w:r>
        <w:rPr/>
        <w:t xml:space="preserve">第二节 外贸服装行业国内市场分析</w:t>
      </w:r>
    </w:p>
    <w:p>
      <w:pPr>
        <w:spacing w:after="150"/>
      </w:pPr>
      <w:r>
        <w:rPr/>
        <w:t xml:space="preserve">一、外贸服装国内市场发展历程</w:t>
      </w:r>
    </w:p>
    <w:p>
      <w:pPr>
        <w:spacing w:after="150"/>
      </w:pPr>
      <w:r>
        <w:rPr/>
        <w:t xml:space="preserve">二、外贸服装技术动态</w:t>
      </w:r>
    </w:p>
    <w:p>
      <w:pPr>
        <w:spacing w:after="150"/>
      </w:pPr>
      <w:r>
        <w:rPr/>
        <w:t xml:space="preserve">三、外贸服装竞争格局分析</w:t>
      </w:r>
    </w:p>
    <w:p>
      <w:pPr>
        <w:spacing w:after="150"/>
      </w:pPr>
      <w:r>
        <w:rPr/>
        <w:t xml:space="preserve">四、外贸服装国内主要地区发展情况分析</w:t>
      </w:r>
    </w:p>
    <w:p>
      <w:pPr>
        <w:spacing w:after="150"/>
      </w:pPr>
      <w:r>
        <w:rPr/>
        <w:t xml:space="preserve">五、外贸服装国内市场发展趋势</w:t>
      </w:r>
    </w:p>
    <w:p>
      <w:pPr>
        <w:spacing w:after="150"/>
      </w:pPr>
      <w:r>
        <w:rPr/>
        <w:t xml:space="preserve">第三节 外贸服装行业国内外市场对比分析</w:t>
      </w:r>
    </w:p>
    <w:p>
      <w:pPr>
        <w:spacing w:after="150"/>
      </w:pPr>
      <w:r>
        <w:rPr>
          <w:b w:val="1"/>
          <w:bCs w:val="1"/>
        </w:rPr>
        <w:t xml:space="preserve">第三章 外贸服装行业发展环境分析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外贸服装行业发展政策及规划</w:t>
      </w:r>
    </w:p>
    <w:p>
      <w:pPr>
        <w:spacing w:after="150"/>
      </w:pPr>
      <w:r>
        <w:rPr/>
        <w:t xml:space="preserve">第一节 产业的宏观调控政策分析</w:t>
      </w:r>
    </w:p>
    <w:p>
      <w:pPr>
        <w:spacing w:after="150"/>
      </w:pPr>
      <w:r>
        <w:rPr/>
        <w:t xml:space="preserve">第二节 外贸服装政策动态研究</w:t>
      </w:r>
    </w:p>
    <w:p>
      <w:pPr>
        <w:spacing w:after="150"/>
      </w:pPr>
      <w:r>
        <w:rPr/>
        <w:t xml:space="preserve">第三节 外贸服装产业政策发展趋势</w:t>
      </w:r>
    </w:p>
    <w:p>
      <w:pPr>
        <w:spacing w:after="150"/>
      </w:pPr>
      <w:r>
        <w:rPr>
          <w:b w:val="1"/>
          <w:bCs w:val="1"/>
        </w:rPr>
        <w:t xml:space="preserve">第五章 2019-2023年外贸服装产供销需市场现状和预测分析</w:t>
      </w:r>
    </w:p>
    <w:p>
      <w:pPr>
        <w:spacing w:after="150"/>
      </w:pPr>
      <w:r>
        <w:rPr/>
        <w:t xml:space="preserve">第一节 2019-2023年外贸服装市场规模</w:t>
      </w:r>
    </w:p>
    <w:p>
      <w:pPr>
        <w:spacing w:after="150"/>
      </w:pPr>
      <w:r>
        <w:rPr/>
        <w:t xml:space="preserve">第二节 2019-2023年外贸服装需求综述</w:t>
      </w:r>
    </w:p>
    <w:p>
      <w:pPr>
        <w:spacing w:after="150"/>
      </w:pPr>
      <w:r>
        <w:rPr/>
        <w:t xml:space="preserve">第三节 2019-2023年外贸服装供需平衡分析</w:t>
      </w:r>
    </w:p>
    <w:p>
      <w:pPr>
        <w:spacing w:after="150"/>
      </w:pPr>
      <w:r>
        <w:rPr/>
        <w:t xml:space="preserve">第四节 2019-2023年外贸服装营收、成本、毛利率分析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外贸服装行业竞争发展趋势</w:t>
      </w:r>
    </w:p>
    <w:p>
      <w:pPr>
        <w:spacing w:after="150"/>
      </w:pPr>
      <w:r>
        <w:rPr/>
        <w:t xml:space="preserve">一、2019-2023年外贸服装行业竞争分析</w:t>
      </w:r>
    </w:p>
    <w:p>
      <w:pPr>
        <w:spacing w:after="150"/>
      </w:pPr>
      <w:r>
        <w:rPr/>
        <w:t xml:space="preserve">二、2019-2023年国内外外贸服装竞争分析</w:t>
      </w:r>
    </w:p>
    <w:p>
      <w:pPr>
        <w:spacing w:after="150"/>
      </w:pPr>
      <w:r>
        <w:rPr/>
        <w:t xml:space="preserve">三、2024-2029年我国外贸服装市场竞争趋势</w:t>
      </w:r>
    </w:p>
    <w:p>
      <w:pPr>
        <w:spacing w:after="150"/>
      </w:pPr>
      <w:r>
        <w:rPr/>
        <w:t xml:space="preserve">四、2024-2029年我国外贸服装市场集中度变化趋势</w:t>
      </w:r>
    </w:p>
    <w:p>
      <w:pPr>
        <w:spacing w:after="150"/>
      </w:pPr>
      <w:r>
        <w:rPr/>
        <w:t xml:space="preserve">五、2024-2029年国内主要外贸服装企业动向</w:t>
      </w:r>
    </w:p>
    <w:p>
      <w:pPr>
        <w:spacing w:after="150"/>
      </w:pPr>
      <w:r>
        <w:rPr>
          <w:b w:val="1"/>
          <w:bCs w:val="1"/>
        </w:rPr>
        <w:t xml:space="preserve">第八章 外贸服装企业竞争策略分析</w:t>
      </w:r>
    </w:p>
    <w:p>
      <w:pPr>
        <w:spacing w:after="150"/>
      </w:pPr>
      <w:r>
        <w:rPr/>
        <w:t xml:space="preserve">第一节 外贸服装市场竞争策略分析</w:t>
      </w:r>
    </w:p>
    <w:p>
      <w:pPr>
        <w:spacing w:after="150"/>
      </w:pPr>
      <w:r>
        <w:rPr/>
        <w:t xml:space="preserve">一、2019-2023年外贸服装市场增长潜力分析</w:t>
      </w:r>
    </w:p>
    <w:p>
      <w:pPr>
        <w:spacing w:after="150"/>
      </w:pPr>
      <w:r>
        <w:rPr/>
        <w:t xml:space="preserve">二、2019-2023年外贸服装主要潜力品种分析</w:t>
      </w:r>
    </w:p>
    <w:p>
      <w:pPr>
        <w:spacing w:after="150"/>
      </w:pPr>
      <w:r>
        <w:rPr/>
        <w:t xml:space="preserve">三、现有外贸服装产品竞争策略分析</w:t>
      </w:r>
    </w:p>
    <w:p>
      <w:pPr>
        <w:spacing w:after="150"/>
      </w:pPr>
      <w:r>
        <w:rPr/>
        <w:t xml:space="preserve">四、潜力外贸服装品种竞争策略选择</w:t>
      </w:r>
    </w:p>
    <w:p>
      <w:pPr>
        <w:spacing w:after="150"/>
      </w:pPr>
      <w:r>
        <w:rPr/>
        <w:t xml:space="preserve">五、典型企业产品竞争策略分析</w:t>
      </w:r>
    </w:p>
    <w:p>
      <w:pPr>
        <w:spacing w:after="150"/>
      </w:pPr>
      <w:r>
        <w:rPr/>
        <w:t xml:space="preserve">第二节 外贸服装企业竞争策略分析</w:t>
      </w:r>
    </w:p>
    <w:p>
      <w:pPr>
        <w:spacing w:after="150"/>
      </w:pPr>
      <w:r>
        <w:rPr/>
        <w:t xml:space="preserve">一、全球热点对外贸服装行业竞争格局的影响</w:t>
      </w:r>
    </w:p>
    <w:p>
      <w:pPr>
        <w:spacing w:after="150"/>
      </w:pPr>
      <w:r>
        <w:rPr/>
        <w:t xml:space="preserve">二、全球热点后外贸服装行业竞争格局的变化</w:t>
      </w:r>
    </w:p>
    <w:p>
      <w:pPr>
        <w:spacing w:after="150"/>
      </w:pPr>
      <w:r>
        <w:rPr/>
        <w:t xml:space="preserve">三、2024-2029年我国外贸服装市场竞争趋势</w:t>
      </w:r>
    </w:p>
    <w:p>
      <w:pPr>
        <w:spacing w:after="150"/>
      </w:pPr>
      <w:r>
        <w:rPr/>
        <w:t xml:space="preserve">四、2024-2029年外贸服装行业竞争策略分析</w:t>
      </w:r>
    </w:p>
    <w:p>
      <w:pPr>
        <w:spacing w:after="150"/>
      </w:pPr>
      <w:r>
        <w:rPr>
          <w:b w:val="1"/>
          <w:bCs w:val="1"/>
        </w:rPr>
        <w:t xml:space="preserve">第九章 主要外贸服装企业竞争分析</w:t>
      </w:r>
    </w:p>
    <w:p>
      <w:pPr>
        <w:spacing w:after="150"/>
      </w:pPr>
      <w:r>
        <w:rPr/>
        <w:t xml:space="preserve">第一节 江苏赵耀服饰有限公司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南昌新华瑞制衣有限公司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广州市建凯服饰有限公司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广州天畅外贸服装公司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大连博雅外贸服装公司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东莞韩菲斯外贸服装制衣厂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深圳诗欧服装贸易有限公司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2024-2029年外贸服装行业投资前景分析</w:t>
      </w:r>
    </w:p>
    <w:p>
      <w:pPr>
        <w:spacing w:after="150"/>
      </w:pPr>
      <w:r>
        <w:rPr/>
        <w:t xml:space="preserve">第一节 2024-2029年外贸服装市场前景预测分析</w:t>
      </w:r>
    </w:p>
    <w:p>
      <w:pPr>
        <w:spacing w:after="150"/>
      </w:pPr>
      <w:r>
        <w:rPr/>
        <w:t xml:space="preserve">一、外贸服装供应预测分析</w:t>
      </w:r>
    </w:p>
    <w:p>
      <w:pPr>
        <w:spacing w:after="150"/>
      </w:pPr>
      <w:r>
        <w:rPr/>
        <w:t xml:space="preserve">二、外贸服装销售预测分析</w:t>
      </w:r>
    </w:p>
    <w:p>
      <w:pPr>
        <w:spacing w:after="150"/>
      </w:pPr>
      <w:r>
        <w:rPr/>
        <w:t xml:space="preserve">三、外贸服装市场前景预测分析</w:t>
      </w:r>
    </w:p>
    <w:p>
      <w:pPr>
        <w:spacing w:after="150"/>
      </w:pPr>
      <w:r>
        <w:rPr/>
        <w:t xml:space="preserve">第二节 2024-2029年外贸服装行业投资风险分析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2024-2029年外贸服装企业投资策略及建议</w:t>
      </w:r>
    </w:p>
    <w:p>
      <w:pPr>
        <w:spacing w:after="150"/>
      </w:pPr>
      <w:r>
        <w:rPr>
          <w:b w:val="1"/>
          <w:bCs w:val="1"/>
        </w:rPr>
        <w:t xml:space="preserve">第十一章 外贸服装企业投资战略与客户策略分析</w:t>
      </w:r>
    </w:p>
    <w:p>
      <w:pPr>
        <w:spacing w:after="150"/>
      </w:pPr>
      <w:r>
        <w:rPr/>
        <w:t xml:space="preserve">第一节 外贸服装企业发展战略规划背景意义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外贸服装企业战略规划制定依据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外贸服装企业重点客户战略实施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中国外贸服装产业研究总结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中国外贸服装产业发展趋势分析</w:t>
      </w:r>
    </w:p>
    <w:p>
      <w:pPr>
        <w:spacing w:after="150"/>
      </w:pPr>
      <w:r>
        <w:rPr/>
        <w:t xml:space="preserve">一、中国外贸服装市场趋势</w:t>
      </w:r>
    </w:p>
    <w:p>
      <w:pPr>
        <w:spacing w:after="150"/>
      </w:pPr>
      <w:r>
        <w:rPr/>
        <w:t xml:space="preserve">二、外贸服装发展展望</w:t>
      </w:r>
    </w:p>
    <w:p>
      <w:pPr>
        <w:spacing w:after="150"/>
      </w:pPr>
      <w:r>
        <w:rPr/>
        <w:t xml:space="preserve">三、外贸服装企业竞争趋向</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图表：2019-2023年中国外贸服装市场规模</w:t>
      </w:r>
    </w:p>
    <w:p>
      <w:pPr>
        <w:spacing w:after="150"/>
      </w:pPr>
      <w:r>
        <w:rPr/>
        <w:t xml:space="preserve">图表：2019-2023年我国外贸服装供应情况</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中国外贸服装行业市场发展现状及竞争格局与投资前景研究报告(2024-2029版)</dc:title>
  <dc:description>中国外贸服装行业市场发展现状及竞争格局与投资前景研究报告(2024-2029版)</dc:description>
  <dc:subject>中国外贸服装行业市场发展现状及竞争格局与投资前景研究报告(2024-2029版)</dc:subject>
  <cp:keywords>研究报告</cp:keywords>
  <cp:category>研究报告</cp:category>
  <cp:lastModifiedBy>北京中道泰和信息咨询有限公司</cp:lastModifiedBy>
  <dcterms:created xsi:type="dcterms:W3CDTF">2024-01-26T06:44:52+08:00</dcterms:created>
  <dcterms:modified xsi:type="dcterms:W3CDTF">2024-01-26T06:44:52+08:00</dcterms:modified>
</cp:coreProperties>
</file>

<file path=docProps/custom.xml><?xml version="1.0" encoding="utf-8"?>
<Properties xmlns="http://schemas.openxmlformats.org/officeDocument/2006/custom-properties" xmlns:vt="http://schemas.openxmlformats.org/officeDocument/2006/docPropsVTypes"/>
</file>