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中国核级电缆行业市场发展现状及前景趋势与投资研究报告(2024-2029版)</w:t>
      </w:r>
    </w:p>
    <w:p>
      <w:pPr>
        <w:spacing w:after="150"/>
      </w:pPr>
      <w:r>
        <w:rPr>
          <w:b w:val="1"/>
          <w:bCs w:val="1"/>
        </w:rPr>
        <w:t xml:space="preserve">报告简介</w:t>
      </w:r>
    </w:p>
    <w:p>
      <w:pPr>
        <w:spacing w:after="150"/>
      </w:pPr>
      <w:r>
        <w:rPr/>
        <w:t xml:space="preserve">核级电缆不仅具有普通电缆的一般特性，还要具有低烟、无卤、阻燃等特性，并要具有特定的耐环境性(如耐辐射性、耐LOCA性)。尽管目前国内有专门研发和生产核级电缆的电缆企业，但是真正能够生产出优秀的核级电缆的企业还在少数。</w:t>
      </w:r>
    </w:p>
    <w:p>
      <w:pPr>
        <w:spacing w:after="150"/>
      </w:pPr>
      <w:r>
        <w:rPr/>
        <w:t xml:space="preserve">随着核级电缆行业竞争的不断加剧，大型企业间并购整合与资本运作日趋频繁，国内外优秀的核级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级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级电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级电缆行业的市场走向和发展趋势。</w:t>
      </w:r>
    </w:p>
    <w:p>
      <w:pPr>
        <w:spacing w:after="150"/>
      </w:pPr>
      <w:r>
        <w:rPr/>
        <w:t xml:space="preserve">报告对中国核级电缆行业的内外部环境、行业发展现状、产业链发展状况、市场供需、竞争格局、标杆企业、发展趋势、机会风险、发展策略与投资建议等进行了分析，并重点分析了我国核级电缆行业将面临的机遇与挑战。报告将帮助核级电缆企业、学术科研单位、投资企业准确了解核级电缆行业最新发展动向，及早发现核级电缆行业市场的空白点，机会点，增长点和盈利点……准确把握核级电缆行业未被满足的市场需求和趋势，有效规避核级电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核级电缆相关概述</w:t>
      </w:r>
    </w:p>
    <w:p>
      <w:pPr>
        <w:spacing w:after="150"/>
      </w:pPr>
      <w:r>
        <w:rPr/>
        <w:t xml:space="preserve">第一节 核级电缆基础概述</w:t>
      </w:r>
    </w:p>
    <w:p>
      <w:pPr>
        <w:spacing w:after="150"/>
      </w:pPr>
      <w:r>
        <w:rPr/>
        <w:t xml:space="preserve">一、核级电缆简介</w:t>
      </w:r>
    </w:p>
    <w:p>
      <w:pPr>
        <w:spacing w:after="150"/>
      </w:pPr>
      <w:r>
        <w:rPr/>
        <w:t xml:space="preserve">二、核级电缆的特殊性要求</w:t>
      </w:r>
    </w:p>
    <w:p>
      <w:pPr>
        <w:spacing w:after="150"/>
      </w:pPr>
      <w:r>
        <w:rPr/>
        <w:t xml:space="preserve">三、核级电缆的制造过程</w:t>
      </w:r>
    </w:p>
    <w:p>
      <w:pPr>
        <w:spacing w:after="150"/>
      </w:pPr>
      <w:r>
        <w:rPr/>
        <w:t xml:space="preserve">四、核级电缆的应用</w:t>
      </w:r>
    </w:p>
    <w:p>
      <w:pPr>
        <w:spacing w:after="150"/>
      </w:pPr>
      <w:r>
        <w:rPr/>
        <w:t xml:space="preserve">第二节 核级电缆细分类别及特性分析</w:t>
      </w:r>
    </w:p>
    <w:p>
      <w:pPr>
        <w:spacing w:after="150"/>
      </w:pPr>
      <w:r>
        <w:rPr/>
        <w:t xml:space="preserve">一、核级电缆的分类</w:t>
      </w:r>
    </w:p>
    <w:p>
      <w:pPr>
        <w:spacing w:after="150"/>
      </w:pPr>
      <w:r>
        <w:rPr/>
        <w:t xml:space="preserve">二、核级电缆应具备的特点</w:t>
      </w:r>
    </w:p>
    <w:p>
      <w:pPr>
        <w:spacing w:after="150"/>
      </w:pPr>
      <w:r>
        <w:rPr/>
        <w:t xml:space="preserve">第三节 核级电缆其综阐述</w:t>
      </w:r>
    </w:p>
    <w:p>
      <w:pPr>
        <w:spacing w:after="150"/>
      </w:pPr>
      <w:r>
        <w:rPr/>
        <w:t xml:space="preserve">一、核级电缆的性能指标和检验方法</w:t>
      </w:r>
    </w:p>
    <w:p>
      <w:pPr>
        <w:spacing w:after="150"/>
      </w:pPr>
      <w:r>
        <w:rPr/>
        <w:t xml:space="preserve">二、核级电缆包装及储运</w:t>
      </w:r>
    </w:p>
    <w:p>
      <w:pPr>
        <w:spacing w:after="150"/>
      </w:pPr>
      <w:r>
        <w:rPr/>
        <w:t xml:space="preserve">第四节 我国核电用电线电缆生产现状</w:t>
      </w:r>
    </w:p>
    <w:p>
      <w:pPr>
        <w:spacing w:after="150"/>
      </w:pPr>
      <w:r>
        <w:rPr/>
        <w:t xml:space="preserve">第五节 核级电缆产业在国民经济中的地位</w:t>
      </w:r>
    </w:p>
    <w:p>
      <w:pPr>
        <w:spacing w:after="150"/>
      </w:pPr>
      <w:r>
        <w:rPr>
          <w:b w:val="1"/>
          <w:bCs w:val="1"/>
        </w:rPr>
        <w:t xml:space="preserve">第二章 国际核级电缆产业运行分析</w:t>
      </w:r>
    </w:p>
    <w:p>
      <w:pPr>
        <w:spacing w:after="150"/>
      </w:pPr>
      <w:r>
        <w:rPr/>
        <w:t xml:space="preserve">第一节 2019-2023年世界核级电缆业运行环境分析</w:t>
      </w:r>
    </w:p>
    <w:p>
      <w:pPr>
        <w:spacing w:after="150"/>
      </w:pPr>
      <w:r>
        <w:rPr/>
        <w:t xml:space="preserve">一、经济环境对产业的影响</w:t>
      </w:r>
    </w:p>
    <w:p>
      <w:pPr>
        <w:spacing w:after="150"/>
      </w:pPr>
      <w:r>
        <w:rPr/>
        <w:t xml:space="preserve">二、政策环境分析</w:t>
      </w:r>
    </w:p>
    <w:p>
      <w:pPr>
        <w:spacing w:after="150"/>
      </w:pPr>
      <w:r>
        <w:rPr/>
        <w:t xml:space="preserve">第二节 2019-2023年世界核级电缆市场运行分析</w:t>
      </w:r>
    </w:p>
    <w:p>
      <w:pPr>
        <w:spacing w:after="150"/>
      </w:pPr>
      <w:r>
        <w:rPr/>
        <w:t xml:space="preserve">一、全球核级电缆铺设情况</w:t>
      </w:r>
    </w:p>
    <w:p>
      <w:pPr>
        <w:spacing w:after="150"/>
      </w:pPr>
      <w:r>
        <w:rPr/>
        <w:t xml:space="preserve">二、全球核级电缆市场竞争分析</w:t>
      </w:r>
    </w:p>
    <w:p>
      <w:pPr>
        <w:spacing w:after="150"/>
      </w:pPr>
      <w:r>
        <w:rPr/>
        <w:t xml:space="preserve">三、国际光电线缆行业巨头垄断局面已经形成</w:t>
      </w:r>
    </w:p>
    <w:p>
      <w:pPr>
        <w:spacing w:after="150"/>
      </w:pPr>
      <w:r>
        <w:rPr/>
        <w:t xml:space="preserve">第三节 2019-2023年世界核级电缆业动态分析</w:t>
      </w:r>
    </w:p>
    <w:p>
      <w:pPr>
        <w:spacing w:after="150"/>
      </w:pPr>
      <w:r>
        <w:rPr/>
        <w:t xml:space="preserve">第四节 2019-2023年世界部分国家线缆市场分析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第五节 2024-2029年世界核级电缆产业新趋势预测</w:t>
      </w:r>
    </w:p>
    <w:p>
      <w:pPr>
        <w:spacing w:after="150"/>
      </w:pPr>
      <w:r>
        <w:rPr>
          <w:b w:val="1"/>
          <w:bCs w:val="1"/>
        </w:rPr>
        <w:t xml:space="preserve">第三章 中国核级电缆行业市场运行环境分析</w:t>
      </w:r>
    </w:p>
    <w:p>
      <w:pPr>
        <w:spacing w:after="150"/>
      </w:pPr>
      <w:r>
        <w:rPr/>
        <w:t xml:space="preserve">第一节 2019-2023年中国宏观经济环境分析</w:t>
      </w:r>
    </w:p>
    <w:p>
      <w:pPr>
        <w:spacing w:after="150"/>
      </w:pPr>
      <w:r>
        <w:rPr/>
        <w:t xml:space="preserve">一、中国gdp 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2019-2023年中国核级电缆市场政策环境分析</w:t>
      </w:r>
    </w:p>
    <w:p>
      <w:pPr>
        <w:spacing w:after="150"/>
      </w:pPr>
      <w:r>
        <w:rPr/>
        <w:t xml:space="preserve">一、核电站电缆产业标准</w:t>
      </w:r>
    </w:p>
    <w:p>
      <w:pPr>
        <w:spacing w:after="150"/>
      </w:pPr>
      <w:r>
        <w:rPr/>
        <w:t xml:space="preserve">二、核电站电缆进出口政策分析</w:t>
      </w:r>
    </w:p>
    <w:p>
      <w:pPr>
        <w:spacing w:after="150"/>
      </w:pPr>
      <w:r>
        <w:rPr/>
        <w:t xml:space="preserve">三、核电产业政策及影响分析</w:t>
      </w:r>
    </w:p>
    <w:p>
      <w:pPr>
        <w:spacing w:after="150"/>
      </w:pPr>
      <w:r>
        <w:rPr/>
        <w:t xml:space="preserve">第三节 2019-2023年中国核级电缆市场技术环境分析</w:t>
      </w:r>
    </w:p>
    <w:p>
      <w:pPr>
        <w:spacing w:after="150"/>
      </w:pPr>
      <w:r>
        <w:rPr>
          <w:b w:val="1"/>
          <w:bCs w:val="1"/>
        </w:rPr>
        <w:t xml:space="preserve">第四章 2019-2023年中国电线电缆产业运行分析</w:t>
      </w:r>
    </w:p>
    <w:p>
      <w:pPr>
        <w:spacing w:after="150"/>
      </w:pPr>
      <w:r>
        <w:rPr/>
        <w:t xml:space="preserve">第一节 2019-2023年中国电线电缆产业运行概况</w:t>
      </w:r>
    </w:p>
    <w:p>
      <w:pPr>
        <w:spacing w:after="150"/>
      </w:pPr>
      <w:r>
        <w:rPr/>
        <w:t xml:space="preserve">一、电线电缆在社会发展中的突出作用</w:t>
      </w:r>
    </w:p>
    <w:p>
      <w:pPr>
        <w:spacing w:after="150"/>
      </w:pPr>
      <w:r>
        <w:rPr/>
        <w:t xml:space="preserve">二、我国电线电缆产业优势和劣势</w:t>
      </w:r>
    </w:p>
    <w:p>
      <w:pPr>
        <w:spacing w:after="150"/>
      </w:pPr>
      <w:r>
        <w:rPr/>
        <w:t xml:space="preserve">三、国内电线电缆行业增长迅速</w:t>
      </w:r>
    </w:p>
    <w:p>
      <w:pPr>
        <w:spacing w:after="150"/>
      </w:pPr>
      <w:r>
        <w:rPr/>
        <w:t xml:space="preserve">四、国内电线电缆行业发展正走向转折</w:t>
      </w:r>
    </w:p>
    <w:p>
      <w:pPr>
        <w:spacing w:after="150"/>
      </w:pPr>
      <w:r>
        <w:rPr/>
        <w:t xml:space="preserve">第二节 2019-2023年中国电线电缆产业集群发展状况分析</w:t>
      </w:r>
    </w:p>
    <w:p>
      <w:pPr>
        <w:spacing w:after="150"/>
      </w:pPr>
      <w:r>
        <w:rPr/>
        <w:t xml:space="preserve">一、我国电线电缆产业集群发展简述</w:t>
      </w:r>
    </w:p>
    <w:p>
      <w:pPr>
        <w:spacing w:after="150"/>
      </w:pPr>
      <w:r>
        <w:rPr/>
        <w:t xml:space="preserve">二、我国亟待加速电线电缆产业集群发展</w:t>
      </w:r>
    </w:p>
    <w:p>
      <w:pPr>
        <w:spacing w:after="150"/>
      </w:pPr>
      <w:r>
        <w:rPr/>
        <w:t xml:space="preserve">三、推动电缆产业集群升级优化对策</w:t>
      </w:r>
    </w:p>
    <w:p>
      <w:pPr>
        <w:spacing w:after="150"/>
      </w:pPr>
      <w:r>
        <w:rPr/>
        <w:t xml:space="preserve">第三节 2019-2023年中国电线电缆行业发展面临的挑战分析</w:t>
      </w:r>
    </w:p>
    <w:p>
      <w:pPr>
        <w:spacing w:after="150"/>
      </w:pPr>
      <w:r>
        <w:rPr/>
        <w:t xml:space="preserve">一、我国电线电缆制造业与发达国家的差距</w:t>
      </w:r>
    </w:p>
    <w:p>
      <w:pPr>
        <w:spacing w:after="150"/>
      </w:pPr>
      <w:r>
        <w:rPr/>
        <w:t xml:space="preserve">二、电线电缆市场混乱严重影响行业发展</w:t>
      </w:r>
    </w:p>
    <w:p>
      <w:pPr>
        <w:spacing w:after="150"/>
      </w:pPr>
      <w:r>
        <w:rPr/>
        <w:t xml:space="preserve">三、电线电缆行业应加快走出去步伐</w:t>
      </w:r>
    </w:p>
    <w:p>
      <w:pPr>
        <w:spacing w:after="150"/>
      </w:pPr>
      <w:r>
        <w:rPr/>
        <w:t xml:space="preserve">四、我国电线电缆企业生产经营策略</w:t>
      </w:r>
    </w:p>
    <w:p>
      <w:pPr>
        <w:spacing w:after="150"/>
      </w:pPr>
      <w:r>
        <w:rPr>
          <w:b w:val="1"/>
          <w:bCs w:val="1"/>
        </w:rPr>
        <w:t xml:space="preserve">第五章 核级电缆制造行业发展现状研究</w:t>
      </w:r>
    </w:p>
    <w:p>
      <w:pPr>
        <w:spacing w:after="150"/>
      </w:pPr>
      <w:r>
        <w:rPr/>
        <w:t xml:space="preserve">第一节 核级电缆制造行业发展现状总述</w:t>
      </w:r>
    </w:p>
    <w:p>
      <w:pPr>
        <w:spacing w:after="150"/>
      </w:pPr>
      <w:r>
        <w:rPr/>
        <w:t xml:space="preserve">第二节 核级电缆制造行业发展取得的突出成绩</w:t>
      </w:r>
    </w:p>
    <w:p>
      <w:pPr>
        <w:spacing w:after="150"/>
      </w:pPr>
      <w:r>
        <w:rPr/>
        <w:t xml:space="preserve">第三节 核级电缆制造行业技术发展现状分析</w:t>
      </w:r>
    </w:p>
    <w:p>
      <w:pPr>
        <w:spacing w:after="150"/>
      </w:pPr>
      <w:r>
        <w:rPr/>
        <w:t xml:space="preserve">一、新技术应用情况</w:t>
      </w:r>
    </w:p>
    <w:p>
      <w:pPr>
        <w:spacing w:after="150"/>
      </w:pPr>
      <w:r>
        <w:rPr/>
        <w:t xml:space="preserve">二、主要技术工艺特点或流程</w:t>
      </w:r>
    </w:p>
    <w:p>
      <w:pPr>
        <w:spacing w:after="150"/>
      </w:pPr>
      <w:r>
        <w:rPr/>
        <w:t xml:space="preserve">第四节 国内核级电缆制造行业与国外的差距</w:t>
      </w:r>
    </w:p>
    <w:p>
      <w:pPr>
        <w:spacing w:after="150"/>
      </w:pPr>
      <w:r>
        <w:rPr/>
        <w:t xml:space="preserve">第五节 核级电缆制造行业发展存在的问题及解决策略</w:t>
      </w:r>
    </w:p>
    <w:p>
      <w:pPr>
        <w:spacing w:after="150"/>
      </w:pPr>
      <w:r>
        <w:rPr/>
        <w:t xml:space="preserve">一、存在问题</w:t>
      </w:r>
    </w:p>
    <w:p>
      <w:pPr>
        <w:spacing w:after="150"/>
      </w:pPr>
      <w:r>
        <w:rPr/>
        <w:t xml:space="preserve">二、解决策略</w:t>
      </w:r>
    </w:p>
    <w:p>
      <w:pPr>
        <w:spacing w:after="150"/>
      </w:pPr>
      <w:r>
        <w:rPr>
          <w:b w:val="1"/>
          <w:bCs w:val="1"/>
        </w:rPr>
        <w:t xml:space="preserve">第六章 2019-2023年中国核级电缆产业运行态势分析</w:t>
      </w:r>
    </w:p>
    <w:p>
      <w:pPr>
        <w:spacing w:after="150"/>
      </w:pPr>
      <w:r>
        <w:rPr/>
        <w:t xml:space="preserve">第一节 2019-2023年中国核级电缆业运行总况</w:t>
      </w:r>
    </w:p>
    <w:p>
      <w:pPr>
        <w:spacing w:after="150"/>
      </w:pPr>
      <w:r>
        <w:rPr/>
        <w:t xml:space="preserve">一、核级电缆在电线电缆行业中的地位</w:t>
      </w:r>
    </w:p>
    <w:p>
      <w:pPr>
        <w:spacing w:after="150"/>
      </w:pPr>
      <w:r>
        <w:rPr/>
        <w:t xml:space="preserve">二、中国核级电缆铺设情况</w:t>
      </w:r>
    </w:p>
    <w:p>
      <w:pPr>
        <w:spacing w:after="150"/>
      </w:pPr>
      <w:r>
        <w:rPr/>
        <w:t xml:space="preserve">三、中国核级电缆生产情况</w:t>
      </w:r>
    </w:p>
    <w:p>
      <w:pPr>
        <w:spacing w:after="150"/>
      </w:pPr>
      <w:r>
        <w:rPr/>
        <w:t xml:space="preserve">第二节 中国核级电缆产业动态分析</w:t>
      </w:r>
    </w:p>
    <w:p>
      <w:pPr>
        <w:spacing w:after="150"/>
      </w:pPr>
      <w:r>
        <w:rPr/>
        <w:t xml:space="preserve">第三节 2019-2023年中国核电电缆产业热点问题探讨</w:t>
      </w:r>
    </w:p>
    <w:p>
      <w:pPr>
        <w:spacing w:after="150"/>
      </w:pPr>
      <w:r>
        <w:rPr>
          <w:b w:val="1"/>
          <w:bCs w:val="1"/>
        </w:rPr>
        <w:t xml:space="preserve">第七章 中国核电站用电缆所属行业运行数据监测</w:t>
      </w:r>
    </w:p>
    <w:p>
      <w:pPr>
        <w:spacing w:after="150"/>
      </w:pPr>
      <w:r>
        <w:rPr/>
        <w:t xml:space="preserve">第一节 中国核电站用电缆所属行业总体规模分析</w:t>
      </w:r>
    </w:p>
    <w:p>
      <w:pPr>
        <w:spacing w:after="150"/>
      </w:pPr>
      <w:r>
        <w:rPr/>
        <w:t xml:space="preserve">第二节 中国核电站用电缆所属行业产销与费用分析</w:t>
      </w:r>
    </w:p>
    <w:p>
      <w:pPr>
        <w:spacing w:after="150"/>
      </w:pPr>
      <w:r>
        <w:rPr/>
        <w:t xml:space="preserve">第三节 中国核电站用电缆所属行业财务指标分析</w:t>
      </w:r>
    </w:p>
    <w:p>
      <w:pPr>
        <w:spacing w:after="150"/>
      </w:pPr>
      <w:r>
        <w:rPr>
          <w:b w:val="1"/>
          <w:bCs w:val="1"/>
        </w:rPr>
        <w:t xml:space="preserve">第八章 2019-2023年核级电缆市场需求形势分析</w:t>
      </w:r>
    </w:p>
    <w:p>
      <w:pPr>
        <w:spacing w:after="150"/>
      </w:pPr>
      <w:r>
        <w:rPr/>
        <w:t xml:space="preserve">第一节 2019-2023年全球核级电缆需求量</w:t>
      </w:r>
    </w:p>
    <w:p>
      <w:pPr>
        <w:spacing w:after="150"/>
      </w:pPr>
      <w:r>
        <w:rPr/>
        <w:t xml:space="preserve">第二节 2019-2023年中国核级电缆的需求情况</w:t>
      </w:r>
    </w:p>
    <w:p>
      <w:pPr>
        <w:spacing w:after="150"/>
      </w:pPr>
      <w:r>
        <w:rPr/>
        <w:t xml:space="preserve">一、中国核级电缆需求量</w:t>
      </w:r>
    </w:p>
    <w:p>
      <w:pPr>
        <w:spacing w:after="150"/>
      </w:pPr>
      <w:r>
        <w:rPr/>
        <w:t xml:space="preserve">二、中国核级电缆需求区域分析</w:t>
      </w:r>
    </w:p>
    <w:p>
      <w:pPr>
        <w:spacing w:after="150"/>
      </w:pPr>
      <w:r>
        <w:rPr/>
        <w:t xml:space="preserve">三、2019-2023年中国核电场建设情况</w:t>
      </w:r>
    </w:p>
    <w:p>
      <w:pPr>
        <w:spacing w:after="150"/>
      </w:pPr>
      <w:r>
        <w:rPr>
          <w:b w:val="1"/>
          <w:bCs w:val="1"/>
        </w:rPr>
        <w:t xml:space="preserve">第九章 2019-2023年中国核级电缆行业市场竞争格局分析</w:t>
      </w:r>
    </w:p>
    <w:p>
      <w:pPr>
        <w:spacing w:after="150"/>
      </w:pPr>
      <w:r>
        <w:rPr/>
        <w:t xml:space="preserve">第一节 2019-2023年中国核级电缆竞争现状分析</w:t>
      </w:r>
    </w:p>
    <w:p>
      <w:pPr>
        <w:spacing w:after="150"/>
      </w:pPr>
      <w:r>
        <w:rPr/>
        <w:t xml:space="preserve">一、核级电缆竞争力分析</w:t>
      </w:r>
    </w:p>
    <w:p>
      <w:pPr>
        <w:spacing w:after="150"/>
      </w:pPr>
      <w:r>
        <w:rPr/>
        <w:t xml:space="preserve">二、核级电缆行业集中度分析</w:t>
      </w:r>
    </w:p>
    <w:p>
      <w:pPr>
        <w:spacing w:after="150"/>
      </w:pPr>
      <w:r>
        <w:rPr/>
        <w:t xml:space="preserve">三、核级电缆技术竞争分析</w:t>
      </w:r>
    </w:p>
    <w:p>
      <w:pPr>
        <w:spacing w:after="150"/>
      </w:pPr>
      <w:r>
        <w:rPr/>
        <w:t xml:space="preserve">第二节 核级电缆行业竞争格局分析</w:t>
      </w:r>
    </w:p>
    <w:p>
      <w:pPr>
        <w:spacing w:after="150"/>
      </w:pPr>
      <w:r>
        <w:rPr/>
        <w:t xml:space="preserve">一、现有竞争者分析</w:t>
      </w:r>
    </w:p>
    <w:p>
      <w:pPr>
        <w:spacing w:after="150"/>
      </w:pPr>
      <w:r>
        <w:rPr/>
        <w:t xml:space="preserve">二、潜在进入者分析</w:t>
      </w:r>
    </w:p>
    <w:p>
      <w:pPr>
        <w:spacing w:after="150"/>
      </w:pPr>
      <w:r>
        <w:rPr/>
        <w:t xml:space="preserve">三、供应商讨价还价能力分析</w:t>
      </w:r>
    </w:p>
    <w:p>
      <w:pPr>
        <w:spacing w:after="150"/>
      </w:pPr>
      <w:r>
        <w:rPr/>
        <w:t xml:space="preserve">四、购买者讨价还价能力分析</w:t>
      </w:r>
    </w:p>
    <w:p>
      <w:pPr>
        <w:spacing w:after="150"/>
      </w:pPr>
      <w:r>
        <w:rPr/>
        <w:t xml:space="preserve">五、替代品的威胁分析</w:t>
      </w:r>
    </w:p>
    <w:p>
      <w:pPr>
        <w:spacing w:after="150"/>
      </w:pPr>
      <w:r>
        <w:rPr/>
        <w:t xml:space="preserve">第三节 核级电缆行业竞争策略分析</w:t>
      </w:r>
    </w:p>
    <w:p>
      <w:pPr>
        <w:spacing w:after="150"/>
      </w:pPr>
      <w:r>
        <w:rPr/>
        <w:t xml:space="preserve">一、成本化战略分析</w:t>
      </w:r>
    </w:p>
    <w:p>
      <w:pPr>
        <w:spacing w:after="150"/>
      </w:pPr>
      <w:r>
        <w:rPr/>
        <w:t xml:space="preserve">二、差别化战略分析</w:t>
      </w:r>
    </w:p>
    <w:p>
      <w:pPr>
        <w:spacing w:after="150"/>
      </w:pPr>
      <w:r>
        <w:rPr/>
        <w:t xml:space="preserve">三、集中化战略分析</w:t>
      </w:r>
    </w:p>
    <w:p>
      <w:pPr>
        <w:spacing w:after="150"/>
      </w:pPr>
      <w:r>
        <w:rPr/>
        <w:t xml:space="preserve">第四节 2024-2029年核级电缆行业竞争趋势分析</w:t>
      </w:r>
    </w:p>
    <w:p>
      <w:pPr>
        <w:spacing w:after="150"/>
      </w:pPr>
      <w:r>
        <w:rPr>
          <w:b w:val="1"/>
          <w:bCs w:val="1"/>
        </w:rPr>
        <w:t xml:space="preserve">第十章 中国核级电缆行业企业分析</w:t>
      </w:r>
    </w:p>
    <w:p>
      <w:pPr>
        <w:spacing w:after="150"/>
      </w:pPr>
      <w:r>
        <w:rPr/>
        <w:t xml:space="preserve">第一节 远东电缆有限公司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安徽电缆股份有限公司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上海电缆厂有限公司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江苏上上电缆集团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烟台市电缆厂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沈阳电缆产业有限公司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四川明星电缆股份有限公司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常州八益电缆股份有限公司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安徽天康(集团)股份有限公司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湖北航天电缆有限公司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中国各地核电建设与发展分析</w:t>
      </w:r>
    </w:p>
    <w:p>
      <w:pPr>
        <w:spacing w:after="150"/>
      </w:pPr>
      <w:r>
        <w:rPr/>
        <w:t xml:space="preserve">第一节 广东</w:t>
      </w:r>
    </w:p>
    <w:p>
      <w:pPr>
        <w:spacing w:after="150"/>
      </w:pPr>
      <w:r>
        <w:rPr/>
        <w:t xml:space="preserve">第二节 浙江</w:t>
      </w:r>
    </w:p>
    <w:p>
      <w:pPr>
        <w:spacing w:after="150"/>
      </w:pPr>
      <w:r>
        <w:rPr/>
        <w:t xml:space="preserve">第三节 安徽</w:t>
      </w:r>
    </w:p>
    <w:p>
      <w:pPr>
        <w:spacing w:after="150"/>
      </w:pPr>
      <w:r>
        <w:rPr/>
        <w:t xml:space="preserve">第四节 海南</w:t>
      </w:r>
    </w:p>
    <w:p>
      <w:pPr>
        <w:spacing w:after="150"/>
      </w:pPr>
      <w:r>
        <w:rPr>
          <w:b w:val="1"/>
          <w:bCs w:val="1"/>
        </w:rPr>
        <w:t xml:space="preserve">第十二章 国内外核电行业企业分析</w:t>
      </w:r>
    </w:p>
    <w:p>
      <w:pPr>
        <w:spacing w:after="150"/>
      </w:pPr>
      <w:r>
        <w:rPr/>
        <w:t xml:space="preserve">第一节 西屋电气公司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法马通公司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通用电气公司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abb 阿西亚-布朗-勃法瑞有限公司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中国核工业建设集团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中国广东核电集团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中国电力投资集团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核电秦山联营有限公司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广东核电合营有限公司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岭澳核电有限公司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第十三章 2024-2029年中国核级电缆业前景预测</w:t>
      </w:r>
    </w:p>
    <w:p>
      <w:pPr>
        <w:spacing w:after="150"/>
      </w:pPr>
      <w:r>
        <w:rPr/>
        <w:t xml:space="preserve">第一节 2024-2029年中国核级电缆业前景展望</w:t>
      </w:r>
    </w:p>
    <w:p>
      <w:pPr>
        <w:spacing w:after="150"/>
      </w:pPr>
      <w:r>
        <w:rPr/>
        <w:t xml:space="preserve">一、电线电缆制造业前景预测</w:t>
      </w:r>
    </w:p>
    <w:p>
      <w:pPr>
        <w:spacing w:after="150"/>
      </w:pPr>
      <w:r>
        <w:rPr/>
        <w:t xml:space="preserve">二、核级电缆发展前景</w:t>
      </w:r>
    </w:p>
    <w:p>
      <w:pPr>
        <w:spacing w:after="150"/>
      </w:pPr>
      <w:r>
        <w:rPr/>
        <w:t xml:space="preserve">第二节 2024-2029年中国核级电缆业新趋势探析</w:t>
      </w:r>
    </w:p>
    <w:p>
      <w:pPr>
        <w:spacing w:after="150"/>
      </w:pPr>
      <w:r>
        <w:rPr/>
        <w:t xml:space="preserve">一、绿色环保是趋势</w:t>
      </w:r>
    </w:p>
    <w:p>
      <w:pPr>
        <w:spacing w:after="150"/>
      </w:pPr>
      <w:r>
        <w:rPr/>
        <w:t xml:space="preserve">二、核级电缆技术趋势</w:t>
      </w:r>
    </w:p>
    <w:p>
      <w:pPr>
        <w:spacing w:after="150"/>
      </w:pPr>
      <w:r>
        <w:rPr/>
        <w:t xml:space="preserve">第三节 2024-2029年中国核级电缆市场前景预测</w:t>
      </w:r>
    </w:p>
    <w:p>
      <w:pPr>
        <w:spacing w:after="150"/>
      </w:pPr>
      <w:r>
        <w:rPr/>
        <w:t xml:space="preserve">一、电缆产量预测</w:t>
      </w:r>
    </w:p>
    <w:p>
      <w:pPr>
        <w:spacing w:after="150"/>
      </w:pPr>
      <w:r>
        <w:rPr/>
        <w:t xml:space="preserve">二、核级电缆市场需求情况预测分析</w:t>
      </w:r>
    </w:p>
    <w:p>
      <w:pPr>
        <w:spacing w:after="150"/>
      </w:pPr>
      <w:r>
        <w:rPr/>
        <w:t xml:space="preserve">三、核级电缆进出口贸易分析</w:t>
      </w:r>
    </w:p>
    <w:p>
      <w:pPr>
        <w:spacing w:after="150"/>
      </w:pPr>
      <w:r>
        <w:rPr>
          <w:b w:val="1"/>
          <w:bCs w:val="1"/>
        </w:rPr>
        <w:t xml:space="preserve">第十四章 2024-2029年我国核级电缆产业营销及投资分析</w:t>
      </w:r>
    </w:p>
    <w:p>
      <w:pPr>
        <w:spacing w:after="150"/>
      </w:pPr>
      <w:r>
        <w:rPr/>
        <w:t xml:space="preserve">第一节 本产业市场营销策略分析及建议</w:t>
      </w:r>
    </w:p>
    <w:p>
      <w:pPr>
        <w:spacing w:after="150"/>
      </w:pPr>
      <w:r>
        <w:rPr/>
        <w:t xml:space="preserve">一、产业市场营销策略分析</w:t>
      </w:r>
    </w:p>
    <w:p>
      <w:pPr>
        <w:spacing w:after="150"/>
      </w:pPr>
      <w:r>
        <w:rPr/>
        <w:t xml:space="preserve">二、企业营销策略发展及建议</w:t>
      </w:r>
    </w:p>
    <w:p>
      <w:pPr>
        <w:spacing w:after="150"/>
      </w:pPr>
      <w:r>
        <w:rPr/>
        <w:t xml:space="preserve">第二节 本产业市场投资环境分析及建议</w:t>
      </w:r>
    </w:p>
    <w:p>
      <w:pPr>
        <w:spacing w:after="150"/>
      </w:pPr>
      <w:r>
        <w:rPr/>
        <w:t xml:space="preserve">一、投资环境分析</w:t>
      </w:r>
    </w:p>
    <w:p>
      <w:pPr>
        <w:spacing w:after="150"/>
      </w:pPr>
      <w:r>
        <w:rPr/>
        <w:t xml:space="preserve">二、投资风险分析</w:t>
      </w:r>
    </w:p>
    <w:p>
      <w:pPr>
        <w:spacing w:after="150"/>
      </w:pPr>
      <w:r>
        <w:rPr/>
        <w:t xml:space="preserve">三、投资发展建议</w:t>
      </w:r>
    </w:p>
    <w:p>
      <w:pPr>
        <w:spacing w:after="150"/>
      </w:pPr>
      <w:r>
        <w:rPr/>
        <w:t xml:space="preserve">第三节 本产业市场企业经营发展分析及建议</w:t>
      </w:r>
    </w:p>
    <w:p>
      <w:pPr>
        <w:spacing w:after="150"/>
      </w:pPr>
      <w:r>
        <w:rPr>
          <w:b w:val="1"/>
          <w:bCs w:val="1"/>
        </w:rPr>
        <w:t xml:space="preserve">图表目录</w:t>
      </w:r>
    </w:p>
    <w:p>
      <w:pPr>
        <w:spacing w:after="150"/>
      </w:pPr>
      <w:r>
        <w:rPr/>
        <w:t xml:space="preserve">图表：核级电缆产业链分析</w:t>
      </w:r>
    </w:p>
    <w:p>
      <w:pPr>
        <w:spacing w:after="150"/>
      </w:pPr>
      <w:r>
        <w:rPr/>
        <w:t xml:space="preserve">图表：国际核级电缆市场规模</w:t>
      </w:r>
    </w:p>
    <w:p>
      <w:pPr>
        <w:spacing w:after="150"/>
      </w:pPr>
      <w:r>
        <w:rPr/>
        <w:t xml:space="preserve">图表：国际核级电缆生命周期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图表：2019-2023年中国核级电缆市场规模</w:t>
      </w:r>
    </w:p>
    <w:p>
      <w:pPr>
        <w:spacing w:after="150"/>
      </w:pPr>
      <w:r>
        <w:rPr/>
        <w:t xml:space="preserve">图表：2019-2023年我国核级电缆供应情况</w:t>
      </w:r>
    </w:p>
    <w:p>
      <w:pPr>
        <w:spacing w:after="150"/>
      </w:pPr>
      <w:r>
        <w:rPr/>
        <w:t xml:space="preserve">图表：2019-2023年我国核级电缆需求情况</w:t>
      </w:r>
    </w:p>
    <w:p>
      <w:pPr>
        <w:spacing w:after="150"/>
      </w:pPr>
      <w:r>
        <w:rPr/>
        <w:t xml:space="preserve">图表：2024-2029年中国核级电缆市场规模预测</w:t>
      </w:r>
    </w:p>
    <w:p>
      <w:pPr>
        <w:spacing w:after="150"/>
      </w:pPr>
      <w:r>
        <w:rPr/>
        <w:t xml:space="preserve">图表：2024-2029年我国核级电缆供应情况预测</w:t>
      </w:r>
    </w:p>
    <w:p>
      <w:pPr>
        <w:spacing w:after="150"/>
      </w:pPr>
      <w:r>
        <w:rPr/>
        <w:t xml:space="preserve">图表：2024-2029年我国核级电缆需求情况预测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中国核级电缆行业市场发展现状及前景趋势与投资研究报告(2024-2029版)</dc:title>
  <dc:description>中国核级电缆行业市场发展现状及前景趋势与投资研究报告(2024-2029版)</dc:description>
  <dc:subject>中国核级电缆行业市场发展现状及前景趋势与投资研究报告(2024-2029版)</dc:subject>
  <cp:keywords>研究报告</cp:keywords>
  <cp:category>研究报告</cp:category>
  <cp:lastModifiedBy>北京中道泰和信息咨询有限公司</cp:lastModifiedBy>
  <dcterms:created xsi:type="dcterms:W3CDTF">2024-01-26T05:33:04+08:00</dcterms:created>
  <dcterms:modified xsi:type="dcterms:W3CDTF">2024-01-26T05:33:04+08:00</dcterms:modified>
</cp:coreProperties>
</file>

<file path=docProps/custom.xml><?xml version="1.0" encoding="utf-8"?>
<Properties xmlns="http://schemas.openxmlformats.org/officeDocument/2006/custom-properties" xmlns:vt="http://schemas.openxmlformats.org/officeDocument/2006/docPropsVTypes"/>
</file>