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中国组态软件产业市场发展现状及应用领域与投资机会研究报告(2024-2029版)</w:t>
      </w:r>
    </w:p>
    <w:p>
      <w:pPr>
        <w:spacing w:after="150"/>
      </w:pPr>
      <w:r>
        <w:rPr>
          <w:b w:val="1"/>
          <w:bCs w:val="1"/>
        </w:rPr>
        <w:t xml:space="preserve">报告简介</w:t>
      </w:r>
    </w:p>
    <w:p>
      <w:pPr>
        <w:spacing w:after="150"/>
      </w:pPr>
      <w:r>
        <w:rPr/>
        <w:t xml:space="preserve">组态软件，又称组态监控系统软件，是指数据采集与过程控制的专用软件，也是指在自动控制系统监控层一级的软件平台和开发环境。这些软件实际上也是一种通过灵活的组态方式，为用户提供快速构建工业自动控制系统监控功能的、通用层次的软件工具。组态软件广泛应用于机械、汽车、石油、化工、造纸、水处理以及过程控制等诸多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组态软件行业研究单位等公布和提供的大量资料。报告对我国组态软件行业的供需状况、发展现状、子行业发展变化等进行了分析，重点分析了国内外组态软件行业的发展现状、如何面对行业的发展挑战、行业的发展建议、行业竞争力，以及行业的投资分析和趋势预测等等。报告还综合了组态软件行业的整体发展动态，对行业在产品方面提供了参考建议和具体解决办法。报告对于组态软件产品生产企业、经销商、行业管理部门以及拟进入该行业的投资者具有重要的参考价值，对于研究我国组态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中国组态软件概况</w:t>
      </w:r>
    </w:p>
    <w:p>
      <w:pPr>
        <w:spacing w:after="150"/>
      </w:pPr>
      <w:r>
        <w:rPr/>
        <w:t xml:space="preserve">第一节 产品定义及分类</w:t>
      </w:r>
    </w:p>
    <w:p>
      <w:pPr>
        <w:spacing w:after="150"/>
      </w:pPr>
      <w:r>
        <w:rPr/>
        <w:t xml:space="preserve">第二节 组态软件的主要特点</w:t>
      </w:r>
    </w:p>
    <w:p>
      <w:pPr>
        <w:spacing w:after="150"/>
      </w:pPr>
      <w:r>
        <w:rPr/>
        <w:t xml:space="preserve">一、延续性和可扩充性</w:t>
      </w:r>
    </w:p>
    <w:p>
      <w:pPr>
        <w:spacing w:after="150"/>
      </w:pPr>
      <w:r>
        <w:rPr/>
        <w:t xml:space="preserve">二、封装性(易学易用)</w:t>
      </w:r>
    </w:p>
    <w:p>
      <w:pPr>
        <w:spacing w:after="150"/>
      </w:pPr>
      <w:r>
        <w:rPr/>
        <w:t xml:space="preserve">三、通用性</w:t>
      </w:r>
    </w:p>
    <w:p>
      <w:pPr>
        <w:spacing w:after="150"/>
      </w:pPr>
      <w:r>
        <w:rPr/>
        <w:t xml:space="preserve">第三节 组态软件的功能</w:t>
      </w:r>
    </w:p>
    <w:p>
      <w:pPr>
        <w:spacing w:after="150"/>
      </w:pPr>
      <w:r>
        <w:rPr/>
        <w:t xml:space="preserve">第四节 监控组态软件回顾</w:t>
      </w:r>
    </w:p>
    <w:p>
      <w:pPr>
        <w:spacing w:after="150"/>
      </w:pPr>
      <w:r>
        <w:rPr/>
        <w:t xml:space="preserve">一、背景</w:t>
      </w:r>
    </w:p>
    <w:p>
      <w:pPr>
        <w:spacing w:after="150"/>
      </w:pPr>
      <w:r>
        <w:rPr/>
        <w:t xml:space="preserve">二、监控组态软件的最新发展情况</w:t>
      </w:r>
    </w:p>
    <w:p>
      <w:pPr>
        <w:spacing w:after="150"/>
      </w:pPr>
      <w:r>
        <w:rPr/>
        <w:t xml:space="preserve">三、与组态软件密切相关情况</w:t>
      </w:r>
    </w:p>
    <w:p>
      <w:pPr>
        <w:spacing w:after="150"/>
      </w:pPr>
      <w:r>
        <w:rPr>
          <w:b w:val="1"/>
          <w:bCs w:val="1"/>
        </w:rPr>
        <w:t xml:space="preserve">第二章 2019-2023年中国软件产业运行新形势透析</w:t>
      </w:r>
    </w:p>
    <w:p>
      <w:pPr>
        <w:spacing w:after="150"/>
      </w:pPr>
      <w:r>
        <w:rPr/>
        <w:t xml:space="preserve">第一节 2019-2023年中国软件业产业运行概况</w:t>
      </w:r>
    </w:p>
    <w:p>
      <w:pPr>
        <w:spacing w:after="150"/>
      </w:pPr>
      <w:r>
        <w:rPr/>
        <w:t xml:space="preserve">第二节 2019-2023年中国软件产业市场运行分析</w:t>
      </w:r>
    </w:p>
    <w:p>
      <w:pPr>
        <w:spacing w:after="150"/>
      </w:pPr>
      <w:r>
        <w:rPr/>
        <w:t xml:space="preserve">第三节 2019-2023年中国软件人才现状分析</w:t>
      </w:r>
    </w:p>
    <w:p>
      <w:pPr>
        <w:spacing w:after="150"/>
      </w:pPr>
      <w:r>
        <w:rPr>
          <w:b w:val="1"/>
          <w:bCs w:val="1"/>
        </w:rPr>
        <w:t xml:space="preserve">第三章 2019-2023年中国组态软件行业市场发展环境分析</w:t>
      </w:r>
    </w:p>
    <w:p>
      <w:pPr>
        <w:spacing w:after="150"/>
      </w:pPr>
      <w:r>
        <w:rPr/>
        <w:t xml:space="preserve">第一节 2019-2023年中国经济环境分析</w:t>
      </w:r>
    </w:p>
    <w:p>
      <w:pPr>
        <w:spacing w:after="150"/>
      </w:pPr>
      <w:r>
        <w:rPr/>
        <w:t xml:space="preserve">第二节 2019-2023年中国组态软件行业政策环境分析</w:t>
      </w:r>
    </w:p>
    <w:p>
      <w:pPr>
        <w:spacing w:after="150"/>
      </w:pPr>
      <w:r>
        <w:rPr/>
        <w:t xml:space="preserve">一、组态软件行业政策分析</w:t>
      </w:r>
    </w:p>
    <w:p>
      <w:pPr>
        <w:spacing w:after="150"/>
      </w:pPr>
      <w:r>
        <w:rPr/>
        <w:t xml:space="preserve">二、软件进出口政策分析</w:t>
      </w:r>
    </w:p>
    <w:p>
      <w:pPr>
        <w:spacing w:after="150"/>
      </w:pPr>
      <w:r>
        <w:rPr/>
        <w:t xml:space="preserve">第三节 2019-2023年中国组态软件行业社会环境分析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2019-2023年中国组态软件行业技术环境分析</w:t>
      </w:r>
    </w:p>
    <w:p>
      <w:pPr>
        <w:spacing w:after="150"/>
      </w:pPr>
      <w:r>
        <w:rPr>
          <w:b w:val="1"/>
          <w:bCs w:val="1"/>
        </w:rPr>
        <w:t xml:space="preserve">第四章 2019-2023年中国组态软件行业运行形势综述</w:t>
      </w:r>
    </w:p>
    <w:p>
      <w:pPr>
        <w:spacing w:after="150"/>
      </w:pPr>
      <w:r>
        <w:rPr/>
        <w:t xml:space="preserve">第一节 2019-2023年中国组态软件行业发展概述</w:t>
      </w:r>
    </w:p>
    <w:p>
      <w:pPr>
        <w:spacing w:after="150"/>
      </w:pPr>
      <w:r>
        <w:rPr/>
        <w:t xml:space="preserve">一、国外进口品牌组态软件</w:t>
      </w:r>
    </w:p>
    <w:p>
      <w:pPr>
        <w:spacing w:after="150"/>
      </w:pPr>
      <w:r>
        <w:rPr/>
        <w:t xml:space="preserve">二、国内品牌组态软件</w:t>
      </w:r>
    </w:p>
    <w:p>
      <w:pPr>
        <w:spacing w:after="150"/>
      </w:pPr>
      <w:r>
        <w:rPr/>
        <w:t xml:space="preserve">三、组态软件行业特征分析</w:t>
      </w:r>
    </w:p>
    <w:p>
      <w:pPr>
        <w:spacing w:after="150"/>
      </w:pPr>
      <w:r>
        <w:rPr/>
        <w:t xml:space="preserve">第二节 中国组态软件行业运行态势分析</w:t>
      </w:r>
    </w:p>
    <w:p>
      <w:pPr>
        <w:spacing w:after="150"/>
      </w:pPr>
      <w:r>
        <w:rPr/>
        <w:t xml:space="preserve">第三节 2019-2023年中国组态软件行业发展存在问题分析</w:t>
      </w:r>
    </w:p>
    <w:p>
      <w:pPr>
        <w:spacing w:after="150"/>
      </w:pPr>
      <w:r>
        <w:rPr>
          <w:b w:val="1"/>
          <w:bCs w:val="1"/>
        </w:rPr>
        <w:t xml:space="preserve">第五章 2019-2023年中国组态软件行业市场运行动态分析</w:t>
      </w:r>
    </w:p>
    <w:p>
      <w:pPr>
        <w:spacing w:after="150"/>
      </w:pPr>
      <w:r>
        <w:rPr/>
        <w:t xml:space="preserve">第一节 2019-2023年中国组态软件行业市场走势分析</w:t>
      </w:r>
    </w:p>
    <w:p>
      <w:pPr>
        <w:spacing w:after="150"/>
      </w:pPr>
      <w:r>
        <w:rPr/>
        <w:t xml:space="preserve">第二节 2019-2023年中国组态软件行业市场供需分析</w:t>
      </w:r>
    </w:p>
    <w:p>
      <w:pPr>
        <w:spacing w:after="150"/>
      </w:pPr>
      <w:r>
        <w:rPr/>
        <w:t xml:space="preserve">一、组态软件供给分析</w:t>
      </w:r>
    </w:p>
    <w:p>
      <w:pPr>
        <w:spacing w:after="150"/>
      </w:pPr>
      <w:r>
        <w:rPr/>
        <w:t xml:space="preserve">二、组态软件需求分析</w:t>
      </w:r>
    </w:p>
    <w:p>
      <w:pPr>
        <w:spacing w:after="150"/>
      </w:pPr>
      <w:r>
        <w:rPr/>
        <w:t xml:space="preserve">三、组态软件需求特点分析</w:t>
      </w:r>
    </w:p>
    <w:p>
      <w:pPr>
        <w:spacing w:after="150"/>
      </w:pPr>
      <w:r>
        <w:rPr/>
        <w:t xml:space="preserve">第三节 2019-2023年中国组态软件行业市场销售分析</w:t>
      </w:r>
    </w:p>
    <w:p>
      <w:pPr>
        <w:spacing w:after="150"/>
      </w:pPr>
      <w:r>
        <w:rPr>
          <w:b w:val="1"/>
          <w:bCs w:val="1"/>
        </w:rPr>
        <w:t xml:space="preserve">第六章 2019-2023年中国组态软件市场用户购买行为分析</w:t>
      </w:r>
    </w:p>
    <w:p>
      <w:pPr>
        <w:spacing w:after="150"/>
      </w:pPr>
      <w:r>
        <w:rPr/>
        <w:t xml:space="preserve">第一节 2019-2023年中国组态软件市场规模与增长</w:t>
      </w:r>
    </w:p>
    <w:p>
      <w:pPr>
        <w:spacing w:after="150"/>
      </w:pPr>
      <w:r>
        <w:rPr/>
        <w:t xml:space="preserve">第二节 2019-2023年中国组态软件用户购买决策行为分析</w:t>
      </w:r>
    </w:p>
    <w:p>
      <w:pPr>
        <w:spacing w:after="150"/>
      </w:pPr>
      <w:r>
        <w:rPr/>
        <w:t xml:space="preserve">第三节 其它类软件市场</w:t>
      </w:r>
    </w:p>
    <w:p>
      <w:pPr>
        <w:spacing w:after="150"/>
      </w:pPr>
      <w:r>
        <w:rPr/>
        <w:t xml:space="preserve">一、mes市场</w:t>
      </w:r>
    </w:p>
    <w:p>
      <w:pPr>
        <w:spacing w:after="150"/>
      </w:pPr>
      <w:r>
        <w:rPr/>
        <w:t xml:space="preserve">二、数据库市场</w:t>
      </w:r>
    </w:p>
    <w:p>
      <w:pPr>
        <w:spacing w:after="150"/>
      </w:pPr>
      <w:r>
        <w:rPr>
          <w:b w:val="1"/>
          <w:bCs w:val="1"/>
        </w:rPr>
        <w:t xml:space="preserve">第七章 2019-2023年中国组态软件重点企业分析</w:t>
      </w:r>
    </w:p>
    <w:p>
      <w:pPr>
        <w:spacing w:after="150"/>
      </w:pPr>
      <w:r>
        <w:rPr/>
        <w:t xml:space="preserve">第一节 ge智能平台</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fameview(杰控)</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九思易</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kunluntongtai(昆仑通态)</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rockwell</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schneider</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第七节 siemens</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第八节 sunwayforcecontrol(三维力控)</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第九节 wonderware</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第十节 亚控</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第八章 2019-2023年中国组态软件行业应用领域分析——冶金行业</w:t>
      </w:r>
    </w:p>
    <w:p>
      <w:pPr>
        <w:spacing w:after="150"/>
      </w:pPr>
      <w:r>
        <w:rPr/>
        <w:t xml:space="preserve">第一节 2019-2023年中国冶金工业概况分析</w:t>
      </w:r>
    </w:p>
    <w:p>
      <w:pPr>
        <w:spacing w:after="150"/>
      </w:pPr>
      <w:r>
        <w:rPr/>
        <w:t xml:space="preserve">一、中国冶金工业总况</w:t>
      </w:r>
    </w:p>
    <w:p>
      <w:pPr>
        <w:spacing w:after="150"/>
      </w:pPr>
      <w:r>
        <w:rPr/>
        <w:t xml:space="preserve">二、中国冶金工业科技与国际持平</w:t>
      </w:r>
    </w:p>
    <w:p>
      <w:pPr>
        <w:spacing w:after="150"/>
      </w:pPr>
      <w:r>
        <w:rPr/>
        <w:t xml:space="preserve">三、中国冶金工业标准化体系建设情况</w:t>
      </w:r>
    </w:p>
    <w:p>
      <w:pPr>
        <w:spacing w:after="150"/>
      </w:pPr>
      <w:r>
        <w:rPr/>
        <w:t xml:space="preserve">四、冶金工业八大优先发展重点领域</w:t>
      </w:r>
    </w:p>
    <w:p>
      <w:pPr>
        <w:spacing w:after="150"/>
      </w:pPr>
      <w:r>
        <w:rPr/>
        <w:t xml:space="preserve">五、冶金工业自动化技术的发展方向</w:t>
      </w:r>
    </w:p>
    <w:p>
      <w:pPr>
        <w:spacing w:after="150"/>
      </w:pPr>
      <w:r>
        <w:rPr/>
        <w:t xml:space="preserve">第二节 2019-2023年中国西部冶金工业概述</w:t>
      </w:r>
    </w:p>
    <w:p>
      <w:pPr>
        <w:spacing w:after="150"/>
      </w:pPr>
      <w:r>
        <w:rPr/>
        <w:t xml:space="preserve">一、西部冶金工业发展情况</w:t>
      </w:r>
    </w:p>
    <w:p>
      <w:pPr>
        <w:spacing w:after="150"/>
      </w:pPr>
      <w:r>
        <w:rPr/>
        <w:t xml:space="preserve">二、西部冶金具有的优势</w:t>
      </w:r>
    </w:p>
    <w:p>
      <w:pPr>
        <w:spacing w:after="150"/>
      </w:pPr>
      <w:r>
        <w:rPr/>
        <w:t xml:space="preserve">三、发展西部冶金工业的问题</w:t>
      </w:r>
    </w:p>
    <w:p>
      <w:pPr>
        <w:spacing w:after="150"/>
      </w:pPr>
      <w:r>
        <w:rPr/>
        <w:t xml:space="preserve">四、西部冶金工业发展对策</w:t>
      </w:r>
    </w:p>
    <w:p>
      <w:pPr>
        <w:spacing w:after="150"/>
      </w:pPr>
      <w:r>
        <w:rPr/>
        <w:t xml:space="preserve">第三节 冶金行业组态软件应用状况</w:t>
      </w:r>
    </w:p>
    <w:p>
      <w:pPr>
        <w:spacing w:after="150"/>
      </w:pPr>
      <w:r>
        <w:rPr>
          <w:b w:val="1"/>
          <w:bCs w:val="1"/>
        </w:rPr>
        <w:t xml:space="preserve">第九章 2019-2023年中国组态软件行业应用领域分析——化工</w:t>
      </w:r>
    </w:p>
    <w:p>
      <w:pPr>
        <w:spacing w:after="150"/>
      </w:pPr>
      <w:r>
        <w:rPr/>
        <w:t xml:space="preserve">第一节 2019-2023年中国石化行业发展综述</w:t>
      </w:r>
    </w:p>
    <w:p>
      <w:pPr>
        <w:spacing w:after="150"/>
      </w:pPr>
      <w:r>
        <w:rPr/>
        <w:t xml:space="preserve">一、石化行业经济运行状况分析</w:t>
      </w:r>
    </w:p>
    <w:p>
      <w:pPr>
        <w:spacing w:after="150"/>
      </w:pPr>
      <w:r>
        <w:rPr/>
        <w:t xml:space="preserve">二、实现数字化成石油化工信息化未来的发展趋向</w:t>
      </w:r>
    </w:p>
    <w:p>
      <w:pPr>
        <w:spacing w:after="150"/>
      </w:pPr>
      <w:r>
        <w:rPr/>
        <w:t xml:space="preserve">三、石油化工行业循环经济的比较分析</w:t>
      </w:r>
    </w:p>
    <w:p>
      <w:pPr>
        <w:spacing w:after="150"/>
      </w:pPr>
      <w:r>
        <w:rPr/>
        <w:t xml:space="preserve">四、中国部分省份石油化工行业分析</w:t>
      </w:r>
    </w:p>
    <w:p>
      <w:pPr>
        <w:spacing w:after="150"/>
      </w:pPr>
      <w:r>
        <w:rPr/>
        <w:t xml:space="preserve">第二节 2019-2023年中国石化行业面临的挑战分析</w:t>
      </w:r>
    </w:p>
    <w:p>
      <w:pPr>
        <w:spacing w:after="150"/>
      </w:pPr>
      <w:r>
        <w:rPr/>
        <w:t xml:space="preserve">一、中国石油化工行业面临诸多难题</w:t>
      </w:r>
    </w:p>
    <w:p>
      <w:pPr>
        <w:spacing w:after="150"/>
      </w:pPr>
      <w:r>
        <w:rPr/>
        <w:t xml:space="preserve">二、中国石化行业可持续发展存在的问题</w:t>
      </w:r>
    </w:p>
    <w:p>
      <w:pPr>
        <w:spacing w:after="150"/>
      </w:pPr>
      <w:r>
        <w:rPr/>
        <w:t xml:space="preserve">三、中国石化行业发展面对的矛盾</w:t>
      </w:r>
    </w:p>
    <w:p>
      <w:pPr>
        <w:spacing w:after="150"/>
      </w:pPr>
      <w:r>
        <w:rPr/>
        <w:t xml:space="preserve">四、中国石化企业信息化与国际的差距</w:t>
      </w:r>
    </w:p>
    <w:p>
      <w:pPr>
        <w:spacing w:after="150"/>
      </w:pPr>
      <w:r>
        <w:rPr/>
        <w:t xml:space="preserve">第三节 2019-2023年中国石化行业的发展对策分析</w:t>
      </w:r>
    </w:p>
    <w:p>
      <w:pPr>
        <w:spacing w:after="150"/>
      </w:pPr>
      <w:r>
        <w:rPr/>
        <w:t xml:space="preserve">一、中国石化工业发展对策及建议</w:t>
      </w:r>
    </w:p>
    <w:p>
      <w:pPr>
        <w:spacing w:after="150"/>
      </w:pPr>
      <w:r>
        <w:rPr/>
        <w:t xml:space="preserve">二、中国石化行业发展应突出的重点</w:t>
      </w:r>
    </w:p>
    <w:p>
      <w:pPr>
        <w:spacing w:after="150"/>
      </w:pPr>
      <w:r>
        <w:rPr/>
        <w:t xml:space="preserve">三、石化产业更需拓展新领域</w:t>
      </w:r>
    </w:p>
    <w:p>
      <w:pPr>
        <w:spacing w:after="150"/>
      </w:pPr>
      <w:r>
        <w:rPr/>
        <w:t xml:space="preserve">四、石油化工行业新经济应对之策</w:t>
      </w:r>
    </w:p>
    <w:p>
      <w:pPr>
        <w:spacing w:after="150"/>
      </w:pPr>
      <w:r>
        <w:rPr/>
        <w:t xml:space="preserve">第四节 化工行业组态软件应用状况</w:t>
      </w:r>
    </w:p>
    <w:p>
      <w:pPr>
        <w:spacing w:after="150"/>
      </w:pPr>
      <w:r>
        <w:rPr>
          <w:b w:val="1"/>
          <w:bCs w:val="1"/>
        </w:rPr>
        <w:t xml:space="preserve">第十章 2019-2023年中国组态软件行业应用领域分析——电力</w:t>
      </w:r>
    </w:p>
    <w:p>
      <w:pPr>
        <w:spacing w:after="150"/>
      </w:pPr>
      <w:r>
        <w:rPr/>
        <w:t xml:space="preserve">第一节 2019-2023年中国电力工业的发展概况</w:t>
      </w:r>
    </w:p>
    <w:p>
      <w:pPr>
        <w:spacing w:after="150"/>
      </w:pPr>
      <w:r>
        <w:rPr/>
        <w:t xml:space="preserve">第二节 2019-2023年中国电力市场的概况</w:t>
      </w:r>
    </w:p>
    <w:p>
      <w:pPr>
        <w:spacing w:after="150"/>
      </w:pPr>
      <w:r>
        <w:rPr/>
        <w:t xml:space="preserve">第三节 中国电力工业数据监测</w:t>
      </w:r>
    </w:p>
    <w:p>
      <w:pPr>
        <w:spacing w:after="150"/>
      </w:pPr>
      <w:r>
        <w:rPr/>
        <w:t xml:space="preserve">第四节 电力行业组态软件应用状况</w:t>
      </w:r>
    </w:p>
    <w:p>
      <w:pPr>
        <w:spacing w:after="150"/>
      </w:pPr>
      <w:r>
        <w:rPr>
          <w:b w:val="1"/>
          <w:bCs w:val="1"/>
        </w:rPr>
        <w:t xml:space="preserve">第十一章 2019-2023年中国组态软件行业应用领域分析——汽车</w:t>
      </w:r>
    </w:p>
    <w:p>
      <w:pPr>
        <w:spacing w:after="150"/>
      </w:pPr>
      <w:r>
        <w:rPr/>
        <w:t xml:space="preserve">第一节 2019-2023年世界汽车行业运行分析</w:t>
      </w:r>
    </w:p>
    <w:p>
      <w:pPr>
        <w:spacing w:after="150"/>
      </w:pPr>
      <w:r>
        <w:rPr/>
        <w:t xml:space="preserve">一、世界汽车产量连续两年下滑</w:t>
      </w:r>
    </w:p>
    <w:p>
      <w:pPr>
        <w:spacing w:after="150"/>
      </w:pPr>
      <w:r>
        <w:rPr/>
        <w:t xml:space="preserve">二、世界各国汽车产量统分析</w:t>
      </w:r>
    </w:p>
    <w:p>
      <w:pPr>
        <w:spacing w:after="150"/>
      </w:pPr>
      <w:r>
        <w:rPr/>
        <w:t xml:space="preserve">1、乘用车</w:t>
      </w:r>
    </w:p>
    <w:p>
      <w:pPr>
        <w:spacing w:after="150"/>
      </w:pPr>
      <w:r>
        <w:rPr/>
        <w:t xml:space="preserve">2、商用车</w:t>
      </w:r>
    </w:p>
    <w:p>
      <w:pPr>
        <w:spacing w:after="150"/>
      </w:pPr>
      <w:r>
        <w:rPr/>
        <w:t xml:space="preserve">3、同比分析</w:t>
      </w:r>
    </w:p>
    <w:p>
      <w:pPr>
        <w:spacing w:after="150"/>
      </w:pPr>
      <w:r>
        <w:rPr/>
        <w:t xml:space="preserve">三、世界豪华汽车销售情况分析</w:t>
      </w:r>
    </w:p>
    <w:p>
      <w:pPr>
        <w:spacing w:after="150"/>
      </w:pPr>
      <w:r>
        <w:rPr/>
        <w:t xml:space="preserve">第二节 2019-2023年中国汽车产业数据分析</w:t>
      </w:r>
    </w:p>
    <w:p>
      <w:pPr>
        <w:spacing w:after="150"/>
      </w:pPr>
      <w:r>
        <w:rPr/>
        <w:t xml:space="preserve">一、中国汽车产量分析及同比分析</w:t>
      </w:r>
    </w:p>
    <w:p>
      <w:pPr>
        <w:spacing w:after="150"/>
      </w:pPr>
      <w:r>
        <w:rPr/>
        <w:t xml:space="preserve">二、中国汽车销量同比分析</w:t>
      </w:r>
    </w:p>
    <w:p>
      <w:pPr>
        <w:spacing w:after="150"/>
      </w:pPr>
      <w:r>
        <w:rPr/>
        <w:t xml:space="preserve">三、中国汽车进出口数据同比分析</w:t>
      </w:r>
    </w:p>
    <w:p>
      <w:pPr>
        <w:spacing w:after="150"/>
      </w:pPr>
      <w:r>
        <w:rPr/>
        <w:t xml:space="preserve">四、中国汽车保有量分析</w:t>
      </w:r>
    </w:p>
    <w:p>
      <w:pPr>
        <w:spacing w:after="150"/>
      </w:pPr>
      <w:r>
        <w:rPr/>
        <w:t xml:space="preserve">第三节 2019-2023年中国汽车电子产业运行分析</w:t>
      </w:r>
    </w:p>
    <w:p>
      <w:pPr>
        <w:spacing w:after="150"/>
      </w:pPr>
      <w:r>
        <w:rPr/>
        <w:t xml:space="preserve">一、中国汽车电子产业的发展水平</w:t>
      </w:r>
    </w:p>
    <w:p>
      <w:pPr>
        <w:spacing w:after="150"/>
      </w:pPr>
      <w:r>
        <w:rPr/>
        <w:t xml:space="preserve">二、2019-2023年汽车电子业规模分析</w:t>
      </w:r>
    </w:p>
    <w:p>
      <w:pPr>
        <w:spacing w:after="150"/>
      </w:pPr>
      <w:r>
        <w:rPr/>
        <w:t xml:space="preserve">三、汽车电子市场需求旺盛</w:t>
      </w:r>
    </w:p>
    <w:p>
      <w:pPr>
        <w:spacing w:after="150"/>
      </w:pPr>
      <w:r>
        <w:rPr/>
        <w:t xml:space="preserve">四、2019-2023年中国汽车电子细分市场分析</w:t>
      </w:r>
    </w:p>
    <w:p>
      <w:pPr>
        <w:spacing w:after="150"/>
      </w:pPr>
      <w:r>
        <w:rPr/>
        <w:t xml:space="preserve">第四节 汽车行业组态软件应用状况</w:t>
      </w:r>
    </w:p>
    <w:p>
      <w:pPr>
        <w:spacing w:after="150"/>
      </w:pPr>
      <w:r>
        <w:rPr>
          <w:b w:val="1"/>
          <w:bCs w:val="1"/>
        </w:rPr>
        <w:t xml:space="preserve">第十二章 2024-2029年中国组态软件行业发展前景预测分析</w:t>
      </w:r>
    </w:p>
    <w:p>
      <w:pPr>
        <w:spacing w:after="150"/>
      </w:pPr>
      <w:r>
        <w:rPr/>
        <w:t xml:space="preserve">第一节 2024-2029年中国组态软件产品发展趋势预测分析</w:t>
      </w:r>
    </w:p>
    <w:p>
      <w:pPr>
        <w:spacing w:after="150"/>
      </w:pPr>
      <w:r>
        <w:rPr/>
        <w:t xml:space="preserve">第二节 2024-2029年中国组态软件行业市场发展前景预测分析</w:t>
      </w:r>
    </w:p>
    <w:p>
      <w:pPr>
        <w:spacing w:after="150"/>
      </w:pPr>
      <w:r>
        <w:rPr/>
        <w:t xml:space="preserve">一、组态软件供给预测分析</w:t>
      </w:r>
    </w:p>
    <w:p>
      <w:pPr>
        <w:spacing w:after="150"/>
      </w:pPr>
      <w:r>
        <w:rPr/>
        <w:t xml:space="preserve">二、组态软件需求预测分析</w:t>
      </w:r>
    </w:p>
    <w:p>
      <w:pPr>
        <w:spacing w:after="150"/>
      </w:pPr>
      <w:r>
        <w:rPr/>
        <w:t xml:space="preserve">三、软件市场进出口预测分析</w:t>
      </w:r>
    </w:p>
    <w:p>
      <w:pPr>
        <w:spacing w:after="150"/>
      </w:pPr>
      <w:r>
        <w:rPr/>
        <w:t xml:space="preserve">第三节 2024-2029年中国组态软件行业市场盈利能力预测分析</w:t>
      </w:r>
    </w:p>
    <w:p>
      <w:pPr>
        <w:spacing w:after="150"/>
      </w:pPr>
      <w:r>
        <w:rPr>
          <w:b w:val="1"/>
          <w:bCs w:val="1"/>
        </w:rPr>
        <w:t xml:space="preserve">第十三章 2024-2029年中国组态软件产业投资机会与风险研究</w:t>
      </w:r>
    </w:p>
    <w:p>
      <w:pPr>
        <w:spacing w:after="150"/>
      </w:pPr>
      <w:r>
        <w:rPr/>
        <w:t xml:space="preserve">第一节 2024-2029年中国组态软件产业投资机会分析</w:t>
      </w:r>
    </w:p>
    <w:p>
      <w:pPr>
        <w:spacing w:after="150"/>
      </w:pPr>
      <w:r>
        <w:rPr/>
        <w:t xml:space="preserve">一、地区投资机会研究</w:t>
      </w:r>
    </w:p>
    <w:p>
      <w:pPr>
        <w:spacing w:after="150"/>
      </w:pPr>
      <w:r>
        <w:rPr/>
        <w:t xml:space="preserve">二、行业投资机会研究</w:t>
      </w:r>
    </w:p>
    <w:p>
      <w:pPr>
        <w:spacing w:after="150"/>
      </w:pPr>
      <w:r>
        <w:rPr/>
        <w:t xml:space="preserve">三、资源开发投资机会研究</w:t>
      </w:r>
    </w:p>
    <w:p>
      <w:pPr>
        <w:spacing w:after="150"/>
      </w:pPr>
      <w:r>
        <w:rPr/>
        <w:t xml:space="preserve">第二节 2024-2029年中国组态软件产业投资风险分析</w:t>
      </w:r>
    </w:p>
    <w:p>
      <w:pPr>
        <w:spacing w:after="150"/>
      </w:pPr>
      <w:r>
        <w:rPr/>
        <w:t xml:space="preserve">第三节 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中国组态软件产业市场发展现状及应用领域与投资机会研究报告(2024-2029版)</dc:title>
  <dc:description>中国组态软件产业市场发展现状及应用领域与投资机会研究报告(2024-2029版)</dc:description>
  <dc:subject>中国组态软件产业市场发展现状及应用领域与投资机会研究报告(2024-2029版)</dc:subject>
  <cp:keywords>研究报告</cp:keywords>
  <cp:category>研究报告</cp:category>
  <cp:lastModifiedBy>北京中道泰和信息咨询有限公司</cp:lastModifiedBy>
  <dcterms:created xsi:type="dcterms:W3CDTF">2024-01-26T05:31:17+08:00</dcterms:created>
  <dcterms:modified xsi:type="dcterms:W3CDTF">2024-01-26T05:31:17+08:00</dcterms:modified>
</cp:coreProperties>
</file>

<file path=docProps/custom.xml><?xml version="1.0" encoding="utf-8"?>
<Properties xmlns="http://schemas.openxmlformats.org/officeDocument/2006/custom-properties" xmlns:vt="http://schemas.openxmlformats.org/officeDocument/2006/docPropsVTypes"/>
</file>