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中国石墨烯行业市场深度分析及竞争格局与投资研究报告(2024-2029版)</w:t>
      </w:r>
    </w:p>
    <w:p>
      <w:pPr>
        <w:spacing w:after="150"/>
      </w:pPr>
      <w:r>
        <w:rPr>
          <w:b w:val="1"/>
          <w:bCs w:val="1"/>
        </w:rPr>
        <w:t xml:space="preserve">报告简介</w:t>
      </w:r>
    </w:p>
    <w:p>
      <w:pPr>
        <w:spacing w:after="150"/>
      </w:pPr>
      <w:r>
        <w:rPr/>
        <w:t xml:space="preserve">石墨烯(Graphene)是一种以sp2杂化连接的碳原子紧密堆积成单层二维蜂窝状晶格结构的新材料。石墨烯具有优异的光学、电学、力学特性，在材料学、微纳加工、能源、生物医学和药物传递等方面具有重要的应用前景，被认为是一种未来革命性的材料。英国曼彻斯特大学物理学家安德烈?盖姆和康斯坦丁?诺沃肖洛夫，用微机械剥离法成功从石墨中分离出石墨烯，因此共同获得2010年诺贝尔物理学奖。石墨烯常见的粉体生产的方法为机械剥离法、氧化还原法、SiC外延生长法，薄膜生产方法为化学气相沉积法(CVD)。</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墨烯市场进行了分析研究。报告在总结中国石墨烯行业发展历程的基础上，结合新时期的各方面因素，对中国石墨烯行业的发展趋势给予了细致和审慎的预测论证。报告资料详实，图表丰富，既有深入的分析，又有直观的比较，为石墨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石墨烯行业发展概述</w:t>
      </w:r>
    </w:p>
    <w:p>
      <w:pPr>
        <w:spacing w:after="150"/>
      </w:pPr>
      <w:r>
        <w:rPr/>
        <w:t xml:space="preserve">第一节 石墨烯的概念</w:t>
      </w:r>
    </w:p>
    <w:p>
      <w:pPr>
        <w:spacing w:after="150"/>
      </w:pPr>
      <w:r>
        <w:rPr/>
        <w:t xml:space="preserve">一、石墨烯的特点</w:t>
      </w:r>
    </w:p>
    <w:p>
      <w:pPr>
        <w:spacing w:after="150"/>
      </w:pPr>
      <w:r>
        <w:rPr/>
        <w:t xml:space="preserve">二、石墨烯的分类</w:t>
      </w:r>
    </w:p>
    <w:p>
      <w:pPr>
        <w:spacing w:after="150"/>
      </w:pPr>
      <w:r>
        <w:rPr/>
        <w:t xml:space="preserve">第二节 石墨烯行业发展成熟度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石墨烯市场特征分析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全球石墨烯行业发展分析</w:t>
      </w:r>
    </w:p>
    <w:p>
      <w:pPr>
        <w:spacing w:after="150"/>
      </w:pPr>
      <w:r>
        <w:rPr/>
        <w:t xml:space="preserve">第一节 全球石墨烯行业发展分析</w:t>
      </w:r>
    </w:p>
    <w:p>
      <w:pPr>
        <w:spacing w:after="150"/>
      </w:pPr>
      <w:r>
        <w:rPr/>
        <w:t xml:space="preserve">一、2019-2023年世界石墨烯行业发展分析</w:t>
      </w:r>
    </w:p>
    <w:p>
      <w:pPr>
        <w:spacing w:after="150"/>
      </w:pPr>
      <w:r>
        <w:rPr/>
        <w:t xml:space="preserve">二、2019-2023年世界石墨烯行业发展分析</w:t>
      </w:r>
    </w:p>
    <w:p>
      <w:pPr>
        <w:spacing w:after="150"/>
      </w:pPr>
      <w:r>
        <w:rPr/>
        <w:t xml:space="preserve">三、2023年世界石墨烯行业发展分析</w:t>
      </w:r>
    </w:p>
    <w:p>
      <w:pPr>
        <w:spacing w:after="150"/>
      </w:pPr>
      <w:r>
        <w:rPr/>
        <w:t xml:space="preserve">第二节 全球石墨烯市场分析</w:t>
      </w:r>
    </w:p>
    <w:p>
      <w:pPr>
        <w:spacing w:after="150"/>
      </w:pPr>
      <w:r>
        <w:rPr/>
        <w:t xml:space="preserve">一、2023年全球石墨烯需求分析</w:t>
      </w:r>
    </w:p>
    <w:p>
      <w:pPr>
        <w:spacing w:after="150"/>
      </w:pPr>
      <w:r>
        <w:rPr/>
        <w:t xml:space="preserve">二、2023年欧美石墨烯需求分析</w:t>
      </w:r>
    </w:p>
    <w:p>
      <w:pPr>
        <w:spacing w:after="150"/>
      </w:pPr>
      <w:r>
        <w:rPr/>
        <w:t xml:space="preserve">三、2023年中外石墨烯市场对比</w:t>
      </w:r>
    </w:p>
    <w:p>
      <w:pPr>
        <w:spacing w:after="150"/>
      </w:pPr>
      <w:r>
        <w:rPr/>
        <w:t xml:space="preserve">第三节 2019-2023年主要国家或地区石墨烯行业发展分析</w:t>
      </w:r>
    </w:p>
    <w:p>
      <w:pPr>
        <w:spacing w:after="150"/>
      </w:pPr>
      <w:r>
        <w:rPr/>
        <w:t xml:space="preserve">一、2019-2023年美国石墨烯行业分析</w:t>
      </w:r>
    </w:p>
    <w:p>
      <w:pPr>
        <w:spacing w:after="150"/>
      </w:pPr>
      <w:r>
        <w:rPr/>
        <w:t xml:space="preserve">二、2019-2023年日本石墨烯行业分析</w:t>
      </w:r>
    </w:p>
    <w:p>
      <w:pPr>
        <w:spacing w:after="150"/>
      </w:pPr>
      <w:r>
        <w:rPr/>
        <w:t xml:space="preserve">三、2019-2023年欧洲石墨烯行业分析</w:t>
      </w:r>
    </w:p>
    <w:p>
      <w:pPr>
        <w:spacing w:after="150"/>
      </w:pPr>
      <w:r>
        <w:rPr>
          <w:b w:val="1"/>
          <w:bCs w:val="1"/>
        </w:rPr>
        <w:t xml:space="preserve">第三章 我国石墨烯行业发展分析</w:t>
      </w:r>
    </w:p>
    <w:p>
      <w:pPr>
        <w:spacing w:after="150"/>
      </w:pPr>
      <w:r>
        <w:rPr/>
        <w:t xml:space="preserve">第一节 中国石墨烯行业发展状况</w:t>
      </w:r>
    </w:p>
    <w:p>
      <w:pPr>
        <w:spacing w:after="150"/>
      </w:pPr>
      <w:r>
        <w:rPr/>
        <w:t xml:space="preserve">一、2023年石墨烯行业发展状况分析</w:t>
      </w:r>
    </w:p>
    <w:p>
      <w:pPr>
        <w:spacing w:after="150"/>
      </w:pPr>
      <w:r>
        <w:rPr/>
        <w:t xml:space="preserve">二、2023年中国石墨烯行业发展动态</w:t>
      </w:r>
    </w:p>
    <w:p>
      <w:pPr>
        <w:spacing w:after="150"/>
      </w:pPr>
      <w:r>
        <w:rPr/>
        <w:t xml:space="preserve">三、2023年石墨烯行业经营业绩分析</w:t>
      </w:r>
    </w:p>
    <w:p>
      <w:pPr>
        <w:spacing w:after="150"/>
      </w:pPr>
      <w:r>
        <w:rPr/>
        <w:t xml:space="preserve">四、2023年我国石墨烯行业发展热点</w:t>
      </w:r>
    </w:p>
    <w:p>
      <w:pPr>
        <w:spacing w:after="150"/>
      </w:pPr>
      <w:r>
        <w:rPr/>
        <w:t xml:space="preserve">第二节 中国石墨烯市场供需状况</w:t>
      </w:r>
    </w:p>
    <w:p>
      <w:pPr>
        <w:spacing w:after="150"/>
      </w:pPr>
      <w:r>
        <w:rPr/>
        <w:t xml:space="preserve">一、2023年中国石墨烯行业供给能力</w:t>
      </w:r>
    </w:p>
    <w:p>
      <w:pPr>
        <w:spacing w:after="150"/>
      </w:pPr>
      <w:r>
        <w:rPr/>
        <w:t xml:space="preserve">二、2023年中国石墨烯市场供给分析</w:t>
      </w:r>
    </w:p>
    <w:p>
      <w:pPr>
        <w:spacing w:after="150"/>
      </w:pPr>
      <w:r>
        <w:rPr/>
        <w:t xml:space="preserve">三、2023年中国石墨烯市场需求分析</w:t>
      </w:r>
    </w:p>
    <w:p>
      <w:pPr>
        <w:spacing w:after="150"/>
      </w:pPr>
      <w:r>
        <w:rPr/>
        <w:t xml:space="preserve">第三节 2019-2023年我国石墨烯市场分析</w:t>
      </w:r>
    </w:p>
    <w:p>
      <w:pPr>
        <w:spacing w:after="150"/>
      </w:pPr>
      <w:r>
        <w:rPr/>
        <w:t xml:space="preserve">一、2019-2023年石墨烯市场分析</w:t>
      </w:r>
    </w:p>
    <w:p>
      <w:pPr>
        <w:spacing w:after="150"/>
      </w:pPr>
      <w:r>
        <w:rPr/>
        <w:t xml:space="preserve">二、2023年石墨烯市场分析</w:t>
      </w:r>
    </w:p>
    <w:p>
      <w:pPr>
        <w:spacing w:after="150"/>
      </w:pPr>
      <w:r>
        <w:rPr>
          <w:b w:val="1"/>
          <w:bCs w:val="1"/>
        </w:rPr>
        <w:t xml:space="preserve">第四章 石墨烯行业竞争格局分析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石墨烯行业主要企业竞争力分析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2019-2023年石墨烯行业竞争格局分析</w:t>
      </w:r>
    </w:p>
    <w:p>
      <w:pPr>
        <w:spacing w:after="150"/>
      </w:pPr>
      <w:r>
        <w:rPr/>
        <w:t xml:space="preserve">一、2023年石墨烯行业竞争分析</w:t>
      </w:r>
    </w:p>
    <w:p>
      <w:pPr>
        <w:spacing w:after="150"/>
      </w:pPr>
      <w:r>
        <w:rPr/>
        <w:t xml:space="preserve">二、2023年中外石墨烯产品竞争分析</w:t>
      </w:r>
    </w:p>
    <w:p>
      <w:pPr>
        <w:spacing w:after="150"/>
      </w:pPr>
      <w:r>
        <w:rPr/>
        <w:t xml:space="preserve">三、2019-2023年国内外石墨烯竞争分析</w:t>
      </w:r>
    </w:p>
    <w:p>
      <w:pPr>
        <w:spacing w:after="150"/>
      </w:pPr>
      <w:r>
        <w:rPr/>
        <w:t xml:space="preserve">四、2019-2023年我国石墨烯市场竞争分析</w:t>
      </w:r>
    </w:p>
    <w:p>
      <w:pPr>
        <w:spacing w:after="150"/>
      </w:pPr>
      <w:r>
        <w:rPr/>
        <w:t xml:space="preserve">五、2024-2029年国内主要石墨烯企业动向</w:t>
      </w:r>
    </w:p>
    <w:p>
      <w:pPr>
        <w:spacing w:after="150"/>
      </w:pPr>
      <w:r>
        <w:rPr>
          <w:b w:val="1"/>
          <w:bCs w:val="1"/>
        </w:rPr>
        <w:t xml:space="preserve">第五章 石墨烯企业竞争策略分析</w:t>
      </w:r>
    </w:p>
    <w:p>
      <w:pPr>
        <w:spacing w:after="150"/>
      </w:pPr>
      <w:r>
        <w:rPr/>
        <w:t xml:space="preserve">第一节 石墨烯市场竞争策略分析</w:t>
      </w:r>
    </w:p>
    <w:p>
      <w:pPr>
        <w:spacing w:after="150"/>
      </w:pPr>
      <w:r>
        <w:rPr/>
        <w:t xml:space="preserve">一、2023年石墨烯市场增长潜力分析</w:t>
      </w:r>
    </w:p>
    <w:p>
      <w:pPr>
        <w:spacing w:after="150"/>
      </w:pPr>
      <w:r>
        <w:rPr/>
        <w:t xml:space="preserve">二、现有石墨烯行业竞争策略分析</w:t>
      </w:r>
    </w:p>
    <w:p>
      <w:pPr>
        <w:spacing w:after="150"/>
      </w:pPr>
      <w:r>
        <w:rPr/>
        <w:t xml:space="preserve">第二节 石墨烯企业竞争策略分析</w:t>
      </w:r>
    </w:p>
    <w:p>
      <w:pPr>
        <w:spacing w:after="150"/>
      </w:pPr>
      <w:r>
        <w:rPr/>
        <w:t xml:space="preserve">一、2024-2029年我国石墨烯市场竞争趋势</w:t>
      </w:r>
    </w:p>
    <w:p>
      <w:pPr>
        <w:spacing w:after="150"/>
      </w:pPr>
      <w:r>
        <w:rPr/>
        <w:t xml:space="preserve">二、2024-2029年石墨烯行业竞争格局展望</w:t>
      </w:r>
    </w:p>
    <w:p>
      <w:pPr>
        <w:spacing w:after="150"/>
      </w:pPr>
      <w:r>
        <w:rPr/>
        <w:t xml:space="preserve">三、2024-2029年石墨烯行业竞争策略分析</w:t>
      </w:r>
    </w:p>
    <w:p>
      <w:pPr>
        <w:spacing w:after="150"/>
      </w:pPr>
      <w:r>
        <w:rPr>
          <w:b w:val="1"/>
          <w:bCs w:val="1"/>
        </w:rPr>
        <w:t xml:space="preserve">第六章 主要石墨烯企业竞争分析</w:t>
      </w:r>
    </w:p>
    <w:p>
      <w:pPr>
        <w:spacing w:after="150"/>
      </w:pPr>
      <w:r>
        <w:rPr/>
        <w:t xml:space="preserve">第一节 深圳市贝特瑞新能源材料股份有限公司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常州第六元素材料科技股份有限公司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四川金路集团股份有限公司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方大炭素新材料科技股份有限公司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银基烯碳新材料股份有限公司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华丽家族股份有限公司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石墨烯行业发展趋势分析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2023年石墨烯行业发展趋势分析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2024-2029年中国石墨烯市场趋势分析</w:t>
      </w:r>
    </w:p>
    <w:p>
      <w:pPr>
        <w:spacing w:after="150"/>
      </w:pPr>
      <w:r>
        <w:rPr/>
        <w:t xml:space="preserve">一、2019-2023年石墨烯市场趋势总结</w:t>
      </w:r>
    </w:p>
    <w:p>
      <w:pPr>
        <w:spacing w:after="150"/>
      </w:pPr>
      <w:r>
        <w:rPr/>
        <w:t xml:space="preserve">二、2024-2029年石墨烯发展趋势分析</w:t>
      </w:r>
    </w:p>
    <w:p>
      <w:pPr>
        <w:spacing w:after="150"/>
      </w:pPr>
      <w:r>
        <w:rPr/>
        <w:t xml:space="preserve">三、2024-2029年石墨烯市场发展空间</w:t>
      </w:r>
    </w:p>
    <w:p>
      <w:pPr>
        <w:spacing w:after="150"/>
      </w:pPr>
      <w:r>
        <w:rPr/>
        <w:t xml:space="preserve">四、2024-2029年石墨烯产业政策趋向</w:t>
      </w:r>
    </w:p>
    <w:p>
      <w:pPr>
        <w:spacing w:after="150"/>
      </w:pPr>
      <w:r>
        <w:rPr>
          <w:b w:val="1"/>
          <w:bCs w:val="1"/>
        </w:rPr>
        <w:t xml:space="preserve">第八章 未来石墨烯行业发展预测</w:t>
      </w:r>
    </w:p>
    <w:p>
      <w:pPr>
        <w:spacing w:after="150"/>
      </w:pPr>
      <w:r>
        <w:rPr/>
        <w:t xml:space="preserve">第一节 未来石墨烯需求与市场预测</w:t>
      </w:r>
    </w:p>
    <w:p>
      <w:pPr>
        <w:spacing w:after="150"/>
      </w:pPr>
      <w:r>
        <w:rPr/>
        <w:t xml:space="preserve">一、2024-2029年石墨烯市场规模预测</w:t>
      </w:r>
    </w:p>
    <w:p>
      <w:pPr>
        <w:spacing w:after="150"/>
      </w:pPr>
      <w:r>
        <w:rPr/>
        <w:t xml:space="preserve">二、2024-2029年石墨烯行业总资产预测</w:t>
      </w:r>
    </w:p>
    <w:p>
      <w:pPr>
        <w:spacing w:after="150"/>
      </w:pPr>
      <w:r>
        <w:rPr/>
        <w:t xml:space="preserve">第二节 2024-2029年中国石墨烯行业供需预测</w:t>
      </w:r>
    </w:p>
    <w:p>
      <w:pPr>
        <w:spacing w:after="150"/>
      </w:pPr>
      <w:r>
        <w:rPr/>
        <w:t xml:space="preserve">一、2024-2029年中国石墨烯供给预测</w:t>
      </w:r>
    </w:p>
    <w:p>
      <w:pPr>
        <w:spacing w:after="150"/>
      </w:pPr>
      <w:r>
        <w:rPr/>
        <w:t xml:space="preserve">二、2024-2029年中国石墨烯需求预测</w:t>
      </w:r>
    </w:p>
    <w:p>
      <w:pPr>
        <w:spacing w:after="150"/>
      </w:pPr>
      <w:r>
        <w:rPr/>
        <w:t xml:space="preserve">三、2024-2029年中国石墨烯供需平衡预测</w:t>
      </w:r>
    </w:p>
    <w:p>
      <w:pPr>
        <w:spacing w:after="150"/>
      </w:pPr>
      <w:r>
        <w:rPr>
          <w:b w:val="1"/>
          <w:bCs w:val="1"/>
        </w:rPr>
        <w:t xml:space="preserve">第九章 2019-2023年石墨烯行业投资现状分析</w:t>
      </w:r>
    </w:p>
    <w:p>
      <w:pPr>
        <w:spacing w:after="150"/>
      </w:pPr>
      <w:r>
        <w:rPr/>
        <w:t xml:space="preserve">第一节 2019-2023年石墨烯行业投资情况分析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2023年石墨烯行业投资情况分析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石墨烯行业投资环境分析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一、2023年石墨烯行业政策环境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石墨烯行业投资机会与风险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石墨烯行业投资效益分析</w:t>
      </w:r>
    </w:p>
    <w:p>
      <w:pPr>
        <w:spacing w:after="150"/>
      </w:pPr>
      <w:r>
        <w:rPr/>
        <w:t xml:space="preserve">一、2019-2023年石墨烯行业投资状况分析</w:t>
      </w:r>
    </w:p>
    <w:p>
      <w:pPr>
        <w:spacing w:after="150"/>
      </w:pPr>
      <w:r>
        <w:rPr/>
        <w:t xml:space="preserve">二、2024-2029年石墨烯行业投资效益分析</w:t>
      </w:r>
    </w:p>
    <w:p>
      <w:pPr>
        <w:spacing w:after="150"/>
      </w:pPr>
      <w:r>
        <w:rPr/>
        <w:t xml:space="preserve">三、2024-2029年石墨烯行业投资趋势预测</w:t>
      </w:r>
    </w:p>
    <w:p>
      <w:pPr>
        <w:spacing w:after="150"/>
      </w:pPr>
      <w:r>
        <w:rPr/>
        <w:t xml:space="preserve">四、2024-2029年石墨烯行业的投资方向</w:t>
      </w:r>
    </w:p>
    <w:p>
      <w:pPr>
        <w:spacing w:after="150"/>
      </w:pPr>
      <w:r>
        <w:rPr/>
        <w:t xml:space="preserve">五、2024-2029年石墨烯行业投资的建议</w:t>
      </w:r>
    </w:p>
    <w:p>
      <w:pPr>
        <w:spacing w:after="150"/>
      </w:pPr>
      <w:r>
        <w:rPr/>
        <w:t xml:space="preserve">六、新进入者应注意的障碍因素分析</w:t>
      </w:r>
    </w:p>
    <w:p>
      <w:pPr>
        <w:spacing w:after="150"/>
      </w:pPr>
      <w:r>
        <w:rPr/>
        <w:t xml:space="preserve">第三节 影响石墨烯行业发展的主要因素</w:t>
      </w:r>
    </w:p>
    <w:p>
      <w:pPr>
        <w:spacing w:after="150"/>
      </w:pPr>
      <w:r>
        <w:rPr/>
        <w:t xml:space="preserve">一、2024-2029年影响石墨烯行业运行的有利因素分析</w:t>
      </w:r>
    </w:p>
    <w:p>
      <w:pPr>
        <w:spacing w:after="150"/>
      </w:pPr>
      <w:r>
        <w:rPr/>
        <w:t xml:space="preserve">二、2024-2029年影响石墨烯行业运行的稳定因素分析</w:t>
      </w:r>
    </w:p>
    <w:p>
      <w:pPr>
        <w:spacing w:after="150"/>
      </w:pPr>
      <w:r>
        <w:rPr/>
        <w:t xml:space="preserve">三、2024-2029年影响石墨烯行业运行的不利因素分析</w:t>
      </w:r>
    </w:p>
    <w:p>
      <w:pPr>
        <w:spacing w:after="150"/>
      </w:pPr>
      <w:r>
        <w:rPr/>
        <w:t xml:space="preserve">四、2024-2029年我国石墨烯行业发展面临的挑战分析</w:t>
      </w:r>
    </w:p>
    <w:p>
      <w:pPr>
        <w:spacing w:after="150"/>
      </w:pPr>
      <w:r>
        <w:rPr/>
        <w:t xml:space="preserve">五、2024-2029年我国石墨烯行业发展面临的机遇分析</w:t>
      </w:r>
    </w:p>
    <w:p>
      <w:pPr>
        <w:spacing w:after="150"/>
      </w:pPr>
      <w:r>
        <w:rPr/>
        <w:t xml:space="preserve">第四节 石墨烯行业投资风险及控制策略分析</w:t>
      </w:r>
    </w:p>
    <w:p>
      <w:pPr>
        <w:spacing w:after="150"/>
      </w:pPr>
      <w:r>
        <w:rPr/>
        <w:t xml:space="preserve">一、2024-2029年石墨烯行业市场风险及控制策略</w:t>
      </w:r>
    </w:p>
    <w:p>
      <w:pPr>
        <w:spacing w:after="150"/>
      </w:pPr>
      <w:r>
        <w:rPr/>
        <w:t xml:space="preserve">二、2024-2029年石墨烯行业政策风险及控制策略</w:t>
      </w:r>
    </w:p>
    <w:p>
      <w:pPr>
        <w:spacing w:after="150"/>
      </w:pPr>
      <w:r>
        <w:rPr/>
        <w:t xml:space="preserve">三、2024-2029年石墨烯行业经营风险及控制策略</w:t>
      </w:r>
    </w:p>
    <w:p>
      <w:pPr>
        <w:spacing w:after="150"/>
      </w:pPr>
      <w:r>
        <w:rPr/>
        <w:t xml:space="preserve">四、2024-2029年石墨烯行业技术风险及控制策略</w:t>
      </w:r>
    </w:p>
    <w:p>
      <w:pPr>
        <w:spacing w:after="150"/>
      </w:pPr>
      <w:r>
        <w:rPr/>
        <w:t xml:space="preserve">五、2024-2029年石墨烯同业竞争风险及控制策略</w:t>
      </w:r>
    </w:p>
    <w:p>
      <w:pPr>
        <w:spacing w:after="150"/>
      </w:pPr>
      <w:r>
        <w:rPr/>
        <w:t xml:space="preserve">六、2024-2029年石墨烯行业其他风险及控制策略</w:t>
      </w:r>
    </w:p>
    <w:p>
      <w:pPr>
        <w:spacing w:after="150"/>
      </w:pPr>
      <w:r>
        <w:rPr>
          <w:b w:val="1"/>
          <w:bCs w:val="1"/>
        </w:rPr>
        <w:t xml:space="preserve">第十二章 石墨烯行业投资战略研究</w:t>
      </w:r>
    </w:p>
    <w:p>
      <w:pPr>
        <w:spacing w:after="150"/>
      </w:pPr>
      <w:r>
        <w:rPr/>
        <w:t xml:space="preserve">第一节 石墨烯行业发展战略研究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石墨烯行业投资战略研究</w:t>
      </w:r>
    </w:p>
    <w:p>
      <w:pPr>
        <w:spacing w:after="150"/>
      </w:pPr>
      <w:r>
        <w:rPr/>
        <w:t xml:space="preserve">一、2019-2023年石墨烯行业投资战略研究</w:t>
      </w:r>
    </w:p>
    <w:p>
      <w:pPr>
        <w:spacing w:after="150"/>
      </w:pPr>
      <w:r>
        <w:rPr/>
        <w:t xml:space="preserve">二、2023年石墨烯行业投资战略研究</w:t>
      </w:r>
    </w:p>
    <w:p>
      <w:pPr>
        <w:spacing w:after="150"/>
      </w:pPr>
      <w:r>
        <w:rPr/>
        <w:t xml:space="preserve">三、2024-2029年石墨烯行业投资形势</w:t>
      </w:r>
    </w:p>
    <w:p>
      <w:pPr>
        <w:spacing w:after="150"/>
      </w:pPr>
      <w:r>
        <w:rPr/>
        <w:t xml:space="preserve">四、2024-2029年石墨烯行业投资战略</w:t>
      </w:r>
    </w:p>
    <w:p>
      <w:pPr>
        <w:spacing w:after="150"/>
      </w:pPr>
      <w:r>
        <w:rPr>
          <w:b w:val="1"/>
          <w:bCs w:val="1"/>
        </w:rPr>
        <w:t xml:space="preserve">图表目录</w:t>
      </w:r>
    </w:p>
    <w:p>
      <w:pPr>
        <w:spacing w:after="150"/>
      </w:pPr>
      <w:r>
        <w:rPr/>
        <w:t xml:space="preserve">图表：石墨烯产业链分析</w:t>
      </w:r>
    </w:p>
    <w:p>
      <w:pPr>
        <w:spacing w:after="150"/>
      </w:pPr>
      <w:r>
        <w:rPr/>
        <w:t xml:space="preserve">图表：国际石墨烯市场规模</w:t>
      </w:r>
    </w:p>
    <w:p>
      <w:pPr>
        <w:spacing w:after="150"/>
      </w:pPr>
      <w:r>
        <w:rPr/>
        <w:t xml:space="preserve">图表：国际石墨烯生命周期</w:t>
      </w:r>
    </w:p>
    <w:p>
      <w:pPr>
        <w:spacing w:after="150"/>
      </w:pPr>
      <w:r>
        <w:rPr/>
        <w:t xml:space="preserve">图表：2019-2023年中国石墨烯竞争力分析</w:t>
      </w:r>
    </w:p>
    <w:p>
      <w:pPr>
        <w:spacing w:after="150"/>
      </w:pPr>
      <w:r>
        <w:rPr/>
        <w:t xml:space="preserve">图表：2019-2023年中国石墨烯行业市场规模</w:t>
      </w:r>
    </w:p>
    <w:p>
      <w:pPr>
        <w:spacing w:after="150"/>
      </w:pPr>
      <w:r>
        <w:rPr/>
        <w:t xml:space="preserve">图表：2019-2023年全球石墨烯产业市场规模</w:t>
      </w:r>
    </w:p>
    <w:p>
      <w:pPr>
        <w:spacing w:after="150"/>
      </w:pPr>
      <w:r>
        <w:rPr/>
        <w:t xml:space="preserve">图表：2019-2023年石墨烯重要数据指标比较</w:t>
      </w:r>
    </w:p>
    <w:p>
      <w:pPr>
        <w:spacing w:after="150"/>
      </w:pPr>
      <w:r>
        <w:rPr/>
        <w:t xml:space="preserve">图表：2019-2023年中国石墨烯行业销售情况分析</w:t>
      </w:r>
    </w:p>
    <w:p>
      <w:pPr>
        <w:spacing w:after="150"/>
      </w:pPr>
      <w:r>
        <w:rPr/>
        <w:t xml:space="preserve">图表：2019-2023年中国石墨烯行业利润情况分析</w:t>
      </w:r>
    </w:p>
    <w:p>
      <w:pPr>
        <w:spacing w:after="150"/>
      </w:pPr>
      <w:r>
        <w:rPr/>
        <w:t xml:space="preserve">图表：2019-2023年中国石墨烯行业资产情况分析</w:t>
      </w:r>
    </w:p>
    <w:p>
      <w:pPr>
        <w:spacing w:after="150"/>
      </w:pPr>
      <w:r>
        <w:rPr/>
        <w:t xml:space="preserve">图表：2024-2029年中国石墨烯市场前景预测</w:t>
      </w:r>
    </w:p>
    <w:p>
      <w:pPr>
        <w:spacing w:after="150"/>
      </w:pPr>
      <w:r>
        <w:rPr/>
        <w:t xml:space="preserve">图表：2024-2029年中国石墨烯发展前景预测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中国石墨烯行业市场深度分析及竞争格局与投资研究报告(2024-2029版)</dc:title>
  <dc:description>中国石墨烯行业市场深度分析及竞争格局与投资研究报告(2024-2029版)</dc:description>
  <dc:subject>中国石墨烯行业市场深度分析及竞争格局与投资研究报告(2024-2029版)</dc:subject>
  <cp:keywords>研究报告</cp:keywords>
  <cp:category>研究报告</cp:category>
  <cp:lastModifiedBy>北京中道泰和信息咨询有限公司</cp:lastModifiedBy>
  <dcterms:created xsi:type="dcterms:W3CDTF">2024-01-26T05:31:03+08:00</dcterms:created>
  <dcterms:modified xsi:type="dcterms:W3CDTF">2024-01-26T05:31:03+08:00</dcterms:modified>
</cp:coreProperties>
</file>

<file path=docProps/custom.xml><?xml version="1.0" encoding="utf-8"?>
<Properties xmlns="http://schemas.openxmlformats.org/officeDocument/2006/custom-properties" xmlns:vt="http://schemas.openxmlformats.org/officeDocument/2006/docPropsVTypes"/>
</file>