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中国水泥纤维板行业市场深度分析及供需形势与投资价值研究报告(2024-2029版)</w:t>
      </w:r>
    </w:p>
    <w:p>
      <w:pPr>
        <w:spacing w:after="150"/>
      </w:pPr>
      <w:r>
        <w:rPr>
          <w:b w:val="1"/>
          <w:bCs w:val="1"/>
        </w:rPr>
        <w:t xml:space="preserve">报告简介</w:t>
      </w:r>
    </w:p>
    <w:p>
      <w:pPr>
        <w:spacing w:after="150"/>
      </w:pPr>
      <w:r>
        <w:rPr/>
        <w:t xml:space="preserve">近年来，我国绿色建材产业得到快速发展，已呈现出智能化、高端化、绿色化的发展趋势。业内人士表示，当前，我国建材工业绿色化进程明显加快。建材工业具有窑炉特有优势和消纳固体废弃物能力强的特点，拓展产业绿色环保和循环发展功能、构建耦合发展产业链，有助于推动建材工业由生产型向生产服务型转变，引导建材企业由单一建材生产供应商向建材系统供应服务商、生态环境公共产品承包商、循环经济产业链构建发展商和区域特色经济投资兴业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泥纤维板市场进行了分析研究。报告在总结中国水泥纤维板行业发展历程的基础上，结合新时期的各方面因素，对中国水泥纤维板行业的发展趋势给予了细致和审慎的预测论证。报告资料详实，图表丰富，既有深入的分析，又有直观的比较，对中国水泥纤维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中国水泥纤维板行业发展概述</w:t>
      </w:r>
    </w:p>
    <w:p>
      <w:pPr>
        <w:spacing w:after="150"/>
      </w:pPr>
      <w:r>
        <w:rPr/>
        <w:t xml:space="preserve">第一节 水泥纤维板行业发展情况</w:t>
      </w:r>
    </w:p>
    <w:p>
      <w:pPr>
        <w:spacing w:after="150"/>
      </w:pPr>
      <w:r>
        <w:rPr/>
        <w:t xml:space="preserve">第二节 最近3-5年中国水泥纤维板行业经济指标分析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t xml:space="preserve">第四节 水泥纤维板生产工艺流程</w:t>
      </w:r>
    </w:p>
    <w:p>
      <w:pPr>
        <w:spacing w:after="150"/>
      </w:pPr>
      <w:r>
        <w:rPr>
          <w:b w:val="1"/>
          <w:bCs w:val="1"/>
        </w:rPr>
        <w:t xml:space="preserve">第二章 中国水泥纤维板行业的国际比较分析</w:t>
      </w:r>
    </w:p>
    <w:p>
      <w:pPr>
        <w:spacing w:after="150"/>
      </w:pPr>
      <w:r>
        <w:rPr/>
        <w:t xml:space="preserve">第一节 中国水泥纤维板行业竞争力指标分析</w:t>
      </w:r>
    </w:p>
    <w:p>
      <w:pPr>
        <w:spacing w:after="150"/>
      </w:pPr>
      <w:r>
        <w:rPr/>
        <w:t xml:space="preserve">第二节 中国水泥纤维板行业经济指标国际比较分析</w:t>
      </w:r>
    </w:p>
    <w:p>
      <w:pPr>
        <w:spacing w:after="150"/>
      </w:pPr>
      <w:r>
        <w:rPr/>
        <w:t xml:space="preserve">第三节 全球水泥纤维板行业市场需求分析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全球水泥纤维板行业市场供给分析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2023年中国水泥纤维板行业整体运行指标分析</w:t>
      </w:r>
    </w:p>
    <w:p>
      <w:pPr>
        <w:spacing w:after="150"/>
      </w:pPr>
      <w:r>
        <w:rPr/>
        <w:t xml:space="preserve">第一节 中国水泥纤维板行业总体规模分析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中国水泥纤维板行业产销分析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水泥纤维板产业链的分析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水泥纤维板行业主要市场大区发展状况及竞争力研究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水泥纤维板行业领域2024-2029年需求量预测</w:t>
      </w:r>
    </w:p>
    <w:p>
      <w:pPr>
        <w:spacing w:after="150"/>
      </w:pPr>
      <w:r>
        <w:rPr/>
        <w:t xml:space="preserve">第二节 2024-2029年水泥纤维板行业领域需求功能预测</w:t>
      </w:r>
    </w:p>
    <w:p>
      <w:pPr>
        <w:spacing w:after="150"/>
      </w:pPr>
      <w:r>
        <w:rPr/>
        <w:t xml:space="preserve">第三节 2024-2029年水泥纤维板行业领域需求市场格局预测</w:t>
      </w:r>
    </w:p>
    <w:p>
      <w:pPr>
        <w:spacing w:after="150"/>
      </w:pPr>
      <w:r>
        <w:rPr>
          <w:b w:val="1"/>
          <w:bCs w:val="1"/>
        </w:rPr>
        <w:t xml:space="preserve">第七章 水泥纤维板市场竞争格局分析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水泥纤维板行业主要企业竞争力分析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水泥纤维板行业竞争格局分析</w:t>
      </w:r>
    </w:p>
    <w:p>
      <w:pPr>
        <w:spacing w:after="150"/>
      </w:pPr>
      <w:r>
        <w:rPr/>
        <w:t xml:space="preserve">一、2023年水泥纤维板行业竞争分析</w:t>
      </w:r>
    </w:p>
    <w:p>
      <w:pPr>
        <w:spacing w:after="150"/>
      </w:pPr>
      <w:r>
        <w:rPr/>
        <w:t xml:space="preserve">二、2023年国内外水泥纤维板竞争分析</w:t>
      </w:r>
    </w:p>
    <w:p>
      <w:pPr>
        <w:spacing w:after="150"/>
      </w:pPr>
      <w:r>
        <w:rPr/>
        <w:t xml:space="preserve">三、2023年中国水泥纤维板市场竞争分析</w:t>
      </w:r>
    </w:p>
    <w:p>
      <w:pPr>
        <w:spacing w:after="150"/>
      </w:pPr>
      <w:r>
        <w:rPr/>
        <w:t xml:space="preserve">四、2023年中国水泥纤维板市场集中度分析</w:t>
      </w:r>
    </w:p>
    <w:p>
      <w:pPr>
        <w:spacing w:after="150"/>
      </w:pPr>
      <w:r>
        <w:rPr/>
        <w:t xml:space="preserve">第六节 水泥纤维板竞争产品(石膏板)分析</w:t>
      </w:r>
    </w:p>
    <w:p>
      <w:pPr>
        <w:spacing w:after="150"/>
      </w:pPr>
      <w:r>
        <w:rPr/>
        <w:t xml:space="preserve">一、石膏板行业发展现状</w:t>
      </w:r>
    </w:p>
    <w:p>
      <w:pPr>
        <w:spacing w:after="150"/>
      </w:pPr>
      <w:r>
        <w:rPr/>
        <w:t xml:space="preserve">二、石膏板行业市场发展情况</w:t>
      </w:r>
    </w:p>
    <w:p>
      <w:pPr>
        <w:spacing w:after="150"/>
      </w:pPr>
      <w:r>
        <w:rPr/>
        <w:t xml:space="preserve">三、石膏板行业竞争格局</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三、中国水泥纤维板行业参与国际竞争的战略市场定位</w:t>
      </w:r>
    </w:p>
    <w:p>
      <w:pPr>
        <w:spacing w:after="150"/>
      </w:pPr>
      <w:r>
        <w:rPr>
          <w:b w:val="1"/>
          <w:bCs w:val="1"/>
        </w:rPr>
        <w:t xml:space="preserve">第九章 前十大领先企业分析</w:t>
      </w:r>
    </w:p>
    <w:p>
      <w:pPr>
        <w:spacing w:after="150"/>
      </w:pPr>
      <w:r>
        <w:rPr/>
        <w:t xml:space="preserve">第一节 山东鲁泰建材科技集团有限公司</w:t>
      </w:r>
    </w:p>
    <w:p>
      <w:pPr>
        <w:spacing w:after="150"/>
      </w:pPr>
      <w:r>
        <w:rPr/>
        <w:t xml:space="preserve">一、主营业务及经营状况</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浙江海龙新型建材有限公司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佛山市三乐建材实业有限公司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中材(宜昌)节能新材料有限公司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佛山市金福板业有限公司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金强(福建)建材科技股份有限公司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滨州绿邦板业有限公司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安徽华城兴建材科技有限公司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湖南长乐建材有限公司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广东松本绿色新材股份有限公司</w:t>
      </w:r>
    </w:p>
    <w:p>
      <w:pPr>
        <w:spacing w:after="150"/>
      </w:pPr>
      <w:r>
        <w:rPr/>
        <w:t xml:space="preserve">一、公司背景</w:t>
      </w:r>
    </w:p>
    <w:p>
      <w:pPr>
        <w:spacing w:after="150"/>
      </w:pPr>
      <w:r>
        <w:rPr/>
        <w:t xml:space="preserve">二、主营业务及经营状况</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一、水泥纤维板行业需求市场</w:t>
      </w:r>
    </w:p>
    <w:p>
      <w:pPr>
        <w:spacing w:after="150"/>
      </w:pPr>
      <w:r>
        <w:rPr/>
        <w:t xml:space="preserve">二、水泥纤维板行业客户结构</w:t>
      </w:r>
    </w:p>
    <w:p>
      <w:pPr>
        <w:spacing w:after="150"/>
      </w:pPr>
      <w:r>
        <w:rPr/>
        <w:t xml:space="preserve">三、水泥纤维板行业需求的地区差异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一、水泥纤维板行业的需求预测</w:t>
      </w:r>
    </w:p>
    <w:p>
      <w:pPr>
        <w:spacing w:after="150"/>
      </w:pPr>
      <w:r>
        <w:rPr/>
        <w:t xml:space="preserve">二、水泥纤维板行业的供应预测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中国水泥纤维板行业swot分析</w:t>
      </w:r>
    </w:p>
    <w:p>
      <w:pPr>
        <w:spacing w:after="150"/>
      </w:pPr>
      <w:r>
        <w:rPr>
          <w:b w:val="1"/>
          <w:bCs w:val="1"/>
        </w:rPr>
        <w:t xml:space="preserve">第十二章 2024-2029年水泥纤维板行业投资价值评估分析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图表：2023年-2019-2023年其他国家水泥产量</w:t>
      </w:r>
    </w:p>
    <w:p>
      <w:pPr>
        <w:spacing w:after="150"/>
      </w:pPr>
      <w:r>
        <w:rPr/>
        <w:t xml:space="preserve">图表：美国水泥行业主要数据</w:t>
      </w:r>
    </w:p>
    <w:p>
      <w:pPr>
        <w:spacing w:after="150"/>
      </w:pPr>
      <w:r>
        <w:rPr/>
        <w:t xml:space="preserve">图表：2023年水泥相关企业区域分布</w:t>
      </w:r>
    </w:p>
    <w:p>
      <w:pPr>
        <w:spacing w:after="150"/>
      </w:pPr>
      <w:r>
        <w:rPr/>
        <w:t xml:space="preserve">图表：2023年水泥相关企业城市分布</w:t>
      </w:r>
    </w:p>
    <w:p>
      <w:pPr>
        <w:spacing w:after="150"/>
      </w:pPr>
      <w:r>
        <w:rPr/>
        <w:t xml:space="preserve">图表：2013-2019-2023年水泥相关企业企业注册量</w:t>
      </w:r>
    </w:p>
    <w:p>
      <w:pPr>
        <w:spacing w:after="150"/>
      </w:pPr>
      <w:r>
        <w:rPr/>
        <w:t xml:space="preserve">图表：水泥行业代表盈利能力分析</w:t>
      </w:r>
    </w:p>
    <w:p>
      <w:pPr>
        <w:spacing w:after="150"/>
      </w:pPr>
      <w:r>
        <w:rPr/>
        <w:t xml:space="preserve">图表：水泥行业代表偿债能力分析</w:t>
      </w:r>
    </w:p>
    <w:p>
      <w:pPr>
        <w:spacing w:after="150"/>
      </w:pPr>
      <w:r>
        <w:rPr/>
        <w:t xml:space="preserve">图表：水泥行业代表运营能力分析</w:t>
      </w:r>
    </w:p>
    <w:p>
      <w:pPr>
        <w:spacing w:after="150"/>
      </w:pPr>
      <w:r>
        <w:rPr/>
        <w:t xml:space="preserve">图表：水泥行业代表成长能力分析</w:t>
      </w:r>
    </w:p>
    <w:p>
      <w:pPr>
        <w:spacing w:after="150"/>
      </w:pPr>
      <w:r>
        <w:rPr/>
        <w:t xml:space="preserve">图表：2023年中国水泥产量区域占比统计情况</w:t>
      </w:r>
    </w:p>
    <w:p>
      <w:pPr>
        <w:spacing w:after="150"/>
      </w:pPr>
      <w:r>
        <w:rPr/>
        <w:t xml:space="preserve">图表：2023年中国水泥产量前十省市占比统计情况</w:t>
      </w:r>
    </w:p>
    <w:p>
      <w:pPr>
        <w:spacing w:after="150"/>
      </w:pPr>
      <w:r>
        <w:rPr/>
        <w:t xml:space="preserve">图表：2019-2023年中国水泥产量前十省市占比统计情况</w:t>
      </w:r>
    </w:p>
    <w:p>
      <w:pPr>
        <w:spacing w:after="150"/>
      </w:pPr>
      <w:r>
        <w:rPr/>
        <w:t xml:space="preserve">图表：全国各地区生产占比分析</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图表：安徽海螺水泥股份有限公司的所有制结构</w:t>
      </w:r>
    </w:p>
    <w:p>
      <w:pPr>
        <w:spacing w:after="150"/>
      </w:pPr>
      <w:r>
        <w:rPr/>
        <w:t xml:space="preserve">图表：浙江海龙主要产品</w:t>
      </w:r>
    </w:p>
    <w:p>
      <w:pPr>
        <w:spacing w:after="150"/>
      </w:pPr>
      <w:r>
        <w:rPr/>
        <w:t xml:space="preserve">图表：三乐建材纤维化水泥参数</w:t>
      </w:r>
    </w:p>
    <w:p>
      <w:pPr>
        <w:spacing w:after="150"/>
      </w:pPr>
      <w:r>
        <w:rPr/>
        <w:t xml:space="preserve">图表：三乐建材主要客户</w:t>
      </w:r>
    </w:p>
    <w:p>
      <w:pPr>
        <w:spacing w:after="150"/>
      </w:pPr>
      <w:r>
        <w:rPr/>
        <w:t xml:space="preserve">图表：松本绿色2023年-2019-2023年利润表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中国水泥纤维板行业市场深度分析及供需形势与投资价值研究报告(2024-2029版)</dc:title>
  <dc:description>中国水泥纤维板行业市场深度分析及供需形势与投资价值研究报告(2024-2029版)</dc:description>
  <dc:subject>中国水泥纤维板行业市场深度分析及供需形势与投资价值研究报告(2024-2029版)</dc:subject>
  <cp:keywords>研究报告</cp:keywords>
  <cp:category>研究报告</cp:category>
  <cp:lastModifiedBy>北京中道泰和信息咨询有限公司</cp:lastModifiedBy>
  <dcterms:created xsi:type="dcterms:W3CDTF">2024-01-26T05:09:08+08:00</dcterms:created>
  <dcterms:modified xsi:type="dcterms:W3CDTF">2024-01-26T05:09:08+08:00</dcterms:modified>
</cp:coreProperties>
</file>

<file path=docProps/custom.xml><?xml version="1.0" encoding="utf-8"?>
<Properties xmlns="http://schemas.openxmlformats.org/officeDocument/2006/custom-properties" xmlns:vt="http://schemas.openxmlformats.org/officeDocument/2006/docPropsVTypes"/>
</file>