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中国电动锤行业市场发展分析及发展趋势与投资战略研究报告(2024-2029版)</w:t>
      </w:r>
    </w:p>
    <w:p>
      <w:pPr>
        <w:spacing w:after="150"/>
      </w:pPr>
      <w:r>
        <w:rPr>
          <w:b w:val="1"/>
          <w:bCs w:val="1"/>
        </w:rPr>
        <w:t xml:space="preserve">报告简介</w:t>
      </w:r>
    </w:p>
    <w:p>
      <w:pPr>
        <w:spacing w:after="150"/>
      </w:pPr>
      <w:r>
        <w:rPr/>
        <w:t xml:space="preserve">电锤是在电钻的基础上，增加了一个由电动机带动有曲轴连杆的活塞，在一个汽缸内往复压缩空气，使汽缸内空气压力呈周期变化，变化的空气压力带动汽缸中的击锤往复打击钻头的顶部，由于电锤的钻头在转动的同时还产生了沿着电钻杆的方向的快速往复运动(频繁冲击)，所以它可以在脆性大的水泥混凝土及石材等材料上快速打孔。高档电锤可以利用转换开关，使电锤的钻头处于不同的工作状态，即只转动不冲击，只冲击不转动，既冲击又转动。</w:t>
      </w:r>
    </w:p>
    <w:p>
      <w:pPr>
        <w:spacing w:after="150"/>
      </w:pPr>
      <w:r>
        <w:rPr/>
        <w:t xml:space="preserve">全球电锤、电镐需求增长主要是受下游行业如建筑道路行业、金属加工行业和木材加工行业增长驱动。在专业电动工具的下游行业中，基础设施建设、房地产开发、建筑装饰、石材加工、陶瓷加工等行业的景气度与宏观经济周期密切相关，其对专业电动工具的需求变化导致专业电动工具行业存在一定周期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电动锤市场进行了分析研究。报告在总结中国电动锤发展历程的基础上，结合新时期的各方面因素，对中国电动锤的发展趋势给予了细致和审慎的预测论证。报告资料详实，图表丰富，既有深入的分析，又有直观的比较，为电动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世界电锤、电镐行业发展情况分析</w:t>
      </w:r>
    </w:p>
    <w:p>
      <w:pPr>
        <w:spacing w:after="150"/>
      </w:pPr>
      <w:r>
        <w:rPr/>
        <w:t xml:space="preserve">第一节 世界电锤行业分析</w:t>
      </w:r>
    </w:p>
    <w:p>
      <w:pPr>
        <w:spacing w:after="150"/>
      </w:pPr>
      <w:r>
        <w:rPr/>
        <w:t xml:space="preserve">一、世界电锤、电镐行业特点</w:t>
      </w:r>
    </w:p>
    <w:p>
      <w:pPr>
        <w:spacing w:after="150"/>
      </w:pPr>
      <w:r>
        <w:rPr/>
        <w:t xml:space="preserve">二、世界电锤、电镐产能状况</w:t>
      </w:r>
    </w:p>
    <w:p>
      <w:pPr>
        <w:spacing w:after="150"/>
      </w:pPr>
      <w:r>
        <w:rPr/>
        <w:t xml:space="preserve">三、世界电锤、电镐行业动态</w:t>
      </w:r>
    </w:p>
    <w:p>
      <w:pPr>
        <w:spacing w:after="150"/>
      </w:pPr>
      <w:r>
        <w:rPr/>
        <w:t xml:space="preserve">第二节 世界电锤、电镐市场分析</w:t>
      </w:r>
    </w:p>
    <w:p>
      <w:pPr>
        <w:spacing w:after="150"/>
      </w:pPr>
      <w:r>
        <w:rPr/>
        <w:t xml:space="preserve">一、世界电锤、电镐生产分布</w:t>
      </w:r>
    </w:p>
    <w:p>
      <w:pPr>
        <w:spacing w:after="150"/>
      </w:pPr>
      <w:r>
        <w:rPr/>
        <w:t xml:space="preserve">二、世界电锤、电镐消费情况</w:t>
      </w:r>
    </w:p>
    <w:p>
      <w:pPr>
        <w:spacing w:after="150"/>
      </w:pPr>
      <w:r>
        <w:rPr/>
        <w:t xml:space="preserve">三、世界电锤、电镐消费结构</w:t>
      </w:r>
    </w:p>
    <w:p>
      <w:pPr>
        <w:spacing w:after="150"/>
      </w:pPr>
      <w:r>
        <w:rPr/>
        <w:t xml:space="preserve">四、世界电锤、电镐价格分析</w:t>
      </w:r>
    </w:p>
    <w:p>
      <w:pPr>
        <w:spacing w:after="150"/>
      </w:pPr>
      <w:r>
        <w:rPr/>
        <w:t xml:space="preserve">第三节 2023年中外电锤、电镐市场对比</w:t>
      </w:r>
    </w:p>
    <w:p>
      <w:pPr>
        <w:spacing w:after="150"/>
      </w:pPr>
      <w:r>
        <w:rPr>
          <w:b w:val="1"/>
          <w:bCs w:val="1"/>
        </w:rPr>
        <w:t xml:space="preserve">第二章 中国电锤行业供给情况分析及趋势</w:t>
      </w:r>
    </w:p>
    <w:p>
      <w:pPr>
        <w:spacing w:after="150"/>
      </w:pPr>
      <w:r>
        <w:rPr/>
        <w:t xml:space="preserve">第一节 2019-2023年中国电锤行业市场供给分析</w:t>
      </w:r>
    </w:p>
    <w:p>
      <w:pPr>
        <w:spacing w:after="150"/>
      </w:pPr>
      <w:r>
        <w:rPr/>
        <w:t xml:space="preserve">一、电锤整体供给情况分析</w:t>
      </w:r>
    </w:p>
    <w:p>
      <w:pPr>
        <w:spacing w:after="150"/>
      </w:pPr>
      <w:r>
        <w:rPr/>
        <w:t xml:space="preserve">二、电锤重点区域供给分析</w:t>
      </w:r>
    </w:p>
    <w:p>
      <w:pPr>
        <w:spacing w:after="150"/>
      </w:pPr>
      <w:r>
        <w:rPr/>
        <w:t xml:space="preserve">第二节 电锤行业供需关系因素分析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2024-2029年中国电锤行业市场供给趋势</w:t>
      </w:r>
    </w:p>
    <w:p>
      <w:pPr>
        <w:spacing w:after="150"/>
      </w:pPr>
      <w:r>
        <w:rPr/>
        <w:t xml:space="preserve">一、电锤整体供给情况趋势分析</w:t>
      </w:r>
    </w:p>
    <w:p>
      <w:pPr>
        <w:spacing w:after="150"/>
      </w:pPr>
      <w:r>
        <w:rPr/>
        <w:t xml:space="preserve">二、电锤重点区域供给趋势分析</w:t>
      </w:r>
    </w:p>
    <w:p>
      <w:pPr>
        <w:spacing w:after="150"/>
      </w:pPr>
      <w:r>
        <w:rPr/>
        <w:t xml:space="preserve">三、影响未来电锤供给的因素分析</w:t>
      </w:r>
    </w:p>
    <w:p>
      <w:pPr>
        <w:spacing w:after="150"/>
      </w:pPr>
      <w:r>
        <w:rPr>
          <w:b w:val="1"/>
          <w:bCs w:val="1"/>
        </w:rPr>
        <w:t xml:space="preserve">第三章 信息社会下电锤行业宏观经济环境分析</w:t>
      </w:r>
    </w:p>
    <w:p>
      <w:pPr>
        <w:spacing w:after="150"/>
      </w:pPr>
      <w:r>
        <w:rPr/>
        <w:t xml:space="preserve">第一节 2019-2023年全球经济环境分析</w:t>
      </w:r>
    </w:p>
    <w:p>
      <w:pPr>
        <w:spacing w:after="150"/>
      </w:pPr>
      <w:r>
        <w:rPr/>
        <w:t xml:space="preserve">一、2023年全球经济运行概况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四、2023年中国宏观经济运行概况</w:t>
      </w:r>
    </w:p>
    <w:p>
      <w:pPr>
        <w:spacing w:after="150"/>
      </w:pPr>
      <w:r>
        <w:rPr/>
        <w:t xml:space="preserve">五、2024-2029年中国宏观经济趋势预测</w:t>
      </w:r>
    </w:p>
    <w:p>
      <w:pPr>
        <w:spacing w:after="150"/>
      </w:pPr>
      <w:r>
        <w:rPr>
          <w:b w:val="1"/>
          <w:bCs w:val="1"/>
        </w:rPr>
        <w:t xml:space="preserve">第四章 2023年国电锤行业发展概况</w:t>
      </w:r>
    </w:p>
    <w:p>
      <w:pPr>
        <w:spacing w:after="150"/>
      </w:pPr>
      <w:r>
        <w:rPr/>
        <w:t xml:space="preserve">第一节 2023年中国电锤行业发展态势分析</w:t>
      </w:r>
    </w:p>
    <w:p>
      <w:pPr>
        <w:spacing w:after="150"/>
      </w:pPr>
      <w:r>
        <w:rPr/>
        <w:t xml:space="preserve">第二节 2023年中国电锤行业发展特点分析</w:t>
      </w:r>
    </w:p>
    <w:p>
      <w:pPr>
        <w:spacing w:after="150"/>
      </w:pPr>
      <w:r>
        <w:rPr/>
        <w:t xml:space="preserve">第三节 2023年中国电锤行业市场供需分析</w:t>
      </w:r>
    </w:p>
    <w:p>
      <w:pPr>
        <w:spacing w:after="150"/>
      </w:pPr>
      <w:r>
        <w:rPr>
          <w:b w:val="1"/>
          <w:bCs w:val="1"/>
        </w:rPr>
        <w:t xml:space="preserve">第五章 2023年中国电锤行业整体运行状况</w:t>
      </w:r>
    </w:p>
    <w:p>
      <w:pPr>
        <w:spacing w:after="150"/>
      </w:pPr>
      <w:r>
        <w:rPr/>
        <w:t xml:space="preserve">第一节 2023年电锤行业盈利能力分析</w:t>
      </w:r>
    </w:p>
    <w:p>
      <w:pPr>
        <w:spacing w:after="150"/>
      </w:pPr>
      <w:r>
        <w:rPr/>
        <w:t xml:space="preserve">第二节 2023年电锤行业偿债能力分析</w:t>
      </w:r>
    </w:p>
    <w:p>
      <w:pPr>
        <w:spacing w:after="150"/>
      </w:pPr>
      <w:r>
        <w:rPr/>
        <w:t xml:space="preserve">第三节 2023年电锤行业营运能力分析</w:t>
      </w:r>
    </w:p>
    <w:p>
      <w:pPr>
        <w:spacing w:after="150"/>
      </w:pPr>
      <w:r>
        <w:rPr>
          <w:b w:val="1"/>
          <w:bCs w:val="1"/>
        </w:rPr>
        <w:t xml:space="preserve">第六章 2019-2023-2019-2023国电锤行业进出口市场分析</w:t>
      </w:r>
    </w:p>
    <w:p>
      <w:pPr>
        <w:spacing w:after="150"/>
      </w:pPr>
      <w:r>
        <w:rPr/>
        <w:t xml:space="preserve">第一节 2019-2023年电锤行业进出口特点分析</w:t>
      </w:r>
    </w:p>
    <w:p>
      <w:pPr>
        <w:spacing w:after="150"/>
      </w:pPr>
      <w:r>
        <w:rPr/>
        <w:t xml:space="preserve">第二节 2019-2023年电锤行业进出口量分析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2024-2029年电锤行业进出口市场预测</w:t>
      </w:r>
    </w:p>
    <w:p>
      <w:pPr>
        <w:spacing w:after="150"/>
      </w:pPr>
      <w:r>
        <w:rPr>
          <w:b w:val="1"/>
          <w:bCs w:val="1"/>
        </w:rPr>
        <w:t xml:space="preserve">第七章 2023年中国电锤行业竞争情况分析</w:t>
      </w:r>
    </w:p>
    <w:p>
      <w:pPr>
        <w:spacing w:after="150"/>
      </w:pPr>
      <w:r>
        <w:rPr/>
        <w:t xml:space="preserve">第一节 中国电锤行业经济指标分析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2024-2029年中国电锤行业市场竞争策略展望分析</w:t>
      </w:r>
    </w:p>
    <w:p>
      <w:pPr>
        <w:spacing w:after="150"/>
      </w:pPr>
      <w:r>
        <w:rPr/>
        <w:t xml:space="preserve">一、电锤行业市场竞争趋势分析</w:t>
      </w:r>
    </w:p>
    <w:p>
      <w:pPr>
        <w:spacing w:after="150"/>
      </w:pPr>
      <w:r>
        <w:rPr/>
        <w:t xml:space="preserve">二、电锤行业市场竞争格局展望分析</w:t>
      </w:r>
    </w:p>
    <w:p>
      <w:pPr>
        <w:spacing w:after="150"/>
      </w:pPr>
      <w:r>
        <w:rPr/>
        <w:t xml:space="preserve">三、电锤行业市场竞争策略分析</w:t>
      </w:r>
    </w:p>
    <w:p>
      <w:pPr>
        <w:spacing w:after="150"/>
      </w:pPr>
      <w:r>
        <w:rPr>
          <w:b w:val="1"/>
          <w:bCs w:val="1"/>
        </w:rPr>
        <w:t xml:space="preserve">第八章 2024-2029年电锤行业投资价值及行业发展预测</w:t>
      </w:r>
    </w:p>
    <w:p>
      <w:pPr>
        <w:spacing w:after="150"/>
      </w:pPr>
      <w:r>
        <w:rPr/>
        <w:t xml:space="preserve">第一节 2024-2029年电锤行业成长性分析</w:t>
      </w:r>
    </w:p>
    <w:p>
      <w:pPr>
        <w:spacing w:after="150"/>
      </w:pPr>
      <w:r>
        <w:rPr/>
        <w:t xml:space="preserve">第二节 2024-2029年电锤行业经营能力分析</w:t>
      </w:r>
    </w:p>
    <w:p>
      <w:pPr>
        <w:spacing w:after="150"/>
      </w:pPr>
      <w:r>
        <w:rPr/>
        <w:t xml:space="preserve">第三节 2024-2029年电锤行业盈利能力分析</w:t>
      </w:r>
    </w:p>
    <w:p>
      <w:pPr>
        <w:spacing w:after="150"/>
      </w:pPr>
      <w:r>
        <w:rPr/>
        <w:t xml:space="preserve">第四节 2024-2029年电锤行业偿债能力分析</w:t>
      </w:r>
    </w:p>
    <w:p>
      <w:pPr>
        <w:spacing w:after="150"/>
      </w:pPr>
      <w:r>
        <w:rPr/>
        <w:t xml:space="preserve">第五节 2024-2029年我国电锤行业产值预测</w:t>
      </w:r>
    </w:p>
    <w:p>
      <w:pPr>
        <w:spacing w:after="150"/>
      </w:pPr>
      <w:r>
        <w:rPr/>
        <w:t xml:space="preserve">第六节 2024-2029年我国电锤行业销售收入预测</w:t>
      </w:r>
    </w:p>
    <w:p>
      <w:pPr>
        <w:spacing w:after="150"/>
      </w:pPr>
      <w:r>
        <w:rPr/>
        <w:t xml:space="preserve">第七节 2024-2029年我国电锤行业总资产预测</w:t>
      </w:r>
    </w:p>
    <w:p>
      <w:pPr>
        <w:spacing w:after="150"/>
      </w:pPr>
      <w:r>
        <w:rPr>
          <w:b w:val="1"/>
          <w:bCs w:val="1"/>
        </w:rPr>
        <w:t xml:space="preserve">第九章 2019-2023年中国电锤产业行业重点区域运行分析</w:t>
      </w:r>
    </w:p>
    <w:p>
      <w:pPr>
        <w:spacing w:after="150"/>
      </w:pPr>
      <w:r>
        <w:rPr/>
        <w:t xml:space="preserve">第一节 2019-2023年华东地区电锤产业行业运行情况</w:t>
      </w:r>
    </w:p>
    <w:p>
      <w:pPr>
        <w:spacing w:after="150"/>
      </w:pPr>
      <w:r>
        <w:rPr/>
        <w:t xml:space="preserve">第二节 2019-2023年华南地区电锤产业行业运行情况</w:t>
      </w:r>
    </w:p>
    <w:p>
      <w:pPr>
        <w:spacing w:after="150"/>
      </w:pPr>
      <w:r>
        <w:rPr/>
        <w:t xml:space="preserve">第三节 2019-2023年华中地区电锤产业行业运行情况</w:t>
      </w:r>
    </w:p>
    <w:p>
      <w:pPr>
        <w:spacing w:after="150"/>
      </w:pPr>
      <w:r>
        <w:rPr/>
        <w:t xml:space="preserve">第四节 2019-2023年华北地区电锤产业行业运行情况</w:t>
      </w:r>
    </w:p>
    <w:p>
      <w:pPr>
        <w:spacing w:after="150"/>
      </w:pPr>
      <w:r>
        <w:rPr/>
        <w:t xml:space="preserve">第五节 2019-2023年西北地区电锤产业行业运行情况</w:t>
      </w:r>
    </w:p>
    <w:p>
      <w:pPr>
        <w:spacing w:after="150"/>
      </w:pPr>
      <w:r>
        <w:rPr/>
        <w:t xml:space="preserve">第六节 2019-2023年西南地区电锤产业行业运行情况</w:t>
      </w:r>
    </w:p>
    <w:p>
      <w:pPr>
        <w:spacing w:after="150"/>
      </w:pPr>
      <w:r>
        <w:rPr/>
        <w:t xml:space="preserve">第七节 2019-2023年东北地区电锤产业行业运行情况</w:t>
      </w:r>
    </w:p>
    <w:p>
      <w:pPr>
        <w:spacing w:after="150"/>
      </w:pPr>
      <w:r>
        <w:rPr/>
        <w:t xml:space="preserve">第八节 主要省市集中度及竞争力分析</w:t>
      </w:r>
    </w:p>
    <w:p>
      <w:pPr>
        <w:spacing w:after="150"/>
      </w:pPr>
      <w:r>
        <w:rPr>
          <w:b w:val="1"/>
          <w:bCs w:val="1"/>
        </w:rPr>
        <w:t xml:space="preserve">第十章 2023年中国电锤行业重点企业竞争力分析</w:t>
      </w:r>
    </w:p>
    <w:p>
      <w:pPr>
        <w:spacing w:after="150"/>
      </w:pPr>
      <w:r>
        <w:rPr/>
        <w:t xml:space="preserve">第一节 香港泉峰控股集团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江苏东成电动工具有限公司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博世集团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宝时得机械(中国)有限公司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苏州朝程锂能科技有限公司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牧田(中国)有限公司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日立(中国)有限公司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百得(苏州)科技有限公司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锐奇控股股份有限公司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奇力速电动工具(上海)有限公司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2024-2029年中国电锤行业消费市场分析</w:t>
      </w:r>
    </w:p>
    <w:p>
      <w:pPr>
        <w:spacing w:after="150"/>
      </w:pPr>
      <w:r>
        <w:rPr/>
        <w:t xml:space="preserve">第一节 电锤市场消费需求分析</w:t>
      </w:r>
    </w:p>
    <w:p>
      <w:pPr>
        <w:spacing w:after="150"/>
      </w:pPr>
      <w:r>
        <w:rPr/>
        <w:t xml:space="preserve">一、电锤市场的消费需求变化</w:t>
      </w:r>
    </w:p>
    <w:p>
      <w:pPr>
        <w:spacing w:after="150"/>
      </w:pPr>
      <w:r>
        <w:rPr/>
        <w:t xml:space="preserve">二、电锤行业的需求情况分析</w:t>
      </w:r>
    </w:p>
    <w:p>
      <w:pPr>
        <w:spacing w:after="150"/>
      </w:pPr>
      <w:r>
        <w:rPr/>
        <w:t xml:space="preserve">三、2023年电锤品牌市场消费需求分析</w:t>
      </w:r>
    </w:p>
    <w:p>
      <w:pPr>
        <w:spacing w:after="150"/>
      </w:pPr>
      <w:r>
        <w:rPr/>
        <w:t xml:space="preserve">第二节 电锤消费市场状况分析</w:t>
      </w:r>
    </w:p>
    <w:p>
      <w:pPr>
        <w:spacing w:after="150"/>
      </w:pPr>
      <w:r>
        <w:rPr/>
        <w:t xml:space="preserve">一、电锤行业消费特点</w:t>
      </w:r>
    </w:p>
    <w:p>
      <w:pPr>
        <w:spacing w:after="150"/>
      </w:pPr>
      <w:r>
        <w:rPr/>
        <w:t xml:space="preserve">二、电锤行业消费分析</w:t>
      </w:r>
    </w:p>
    <w:p>
      <w:pPr>
        <w:spacing w:after="150"/>
      </w:pPr>
      <w:r>
        <w:rPr/>
        <w:t xml:space="preserve">三、电锤行业消费结构分析</w:t>
      </w:r>
    </w:p>
    <w:p>
      <w:pPr>
        <w:spacing w:after="150"/>
      </w:pPr>
      <w:r>
        <w:rPr/>
        <w:t xml:space="preserve">四、电锤行业消费的市场变化</w:t>
      </w:r>
    </w:p>
    <w:p>
      <w:pPr>
        <w:spacing w:after="150"/>
      </w:pPr>
      <w:r>
        <w:rPr/>
        <w:t xml:space="preserve">五、电锤市场的消费方向</w:t>
      </w:r>
    </w:p>
    <w:p>
      <w:pPr>
        <w:spacing w:after="150"/>
      </w:pPr>
      <w:r>
        <w:rPr/>
        <w:t xml:space="preserve">第三节 电锤行业产品的品牌市场调查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五、电锤行业品牌忠诚度调查</w:t>
      </w:r>
    </w:p>
    <w:p>
      <w:pPr>
        <w:spacing w:after="150"/>
      </w:pPr>
      <w:r>
        <w:rPr/>
        <w:t xml:space="preserve">六、电锤行业品牌市场占有率调查</w:t>
      </w:r>
    </w:p>
    <w:p>
      <w:pPr>
        <w:spacing w:after="150"/>
      </w:pPr>
      <w:r>
        <w:rPr/>
        <w:t xml:space="preserve">七、消费者的消费理念调研</w:t>
      </w:r>
    </w:p>
    <w:p>
      <w:pPr>
        <w:spacing w:after="150"/>
      </w:pPr>
      <w:r>
        <w:rPr>
          <w:b w:val="1"/>
          <w:bCs w:val="1"/>
        </w:rPr>
        <w:t xml:space="preserve">第十二章 中国电锤行业投资策略分析</w:t>
      </w:r>
    </w:p>
    <w:p>
      <w:pPr>
        <w:spacing w:after="150"/>
      </w:pPr>
      <w:r>
        <w:rPr/>
        <w:t xml:space="preserve">第一节 2019-2023年中国电锤行业投资环境分析</w:t>
      </w:r>
    </w:p>
    <w:p>
      <w:pPr>
        <w:spacing w:after="150"/>
      </w:pPr>
      <w:r>
        <w:rPr/>
        <w:t xml:space="preserve">第二节 2019-2023年中国电锤行业投资收益分析</w:t>
      </w:r>
    </w:p>
    <w:p>
      <w:pPr>
        <w:spacing w:after="150"/>
      </w:pPr>
      <w:r>
        <w:rPr/>
        <w:t xml:space="preserve">第三节 2019-2023年中国电锤行业产品投资方向</w:t>
      </w:r>
    </w:p>
    <w:p>
      <w:pPr>
        <w:spacing w:after="150"/>
      </w:pPr>
      <w:r>
        <w:rPr/>
        <w:t xml:space="preserve">第四节 2024-2029年中国电锤行业投资收益预测</w:t>
      </w:r>
    </w:p>
    <w:p>
      <w:pPr>
        <w:spacing w:after="150"/>
      </w:pPr>
      <w:r>
        <w:rPr/>
        <w:t xml:space="preserve">一、预测理论依据</w:t>
      </w:r>
    </w:p>
    <w:p>
      <w:pPr>
        <w:spacing w:after="150"/>
      </w:pPr>
      <w:r>
        <w:rPr/>
        <w:t xml:space="preserve">二、2024-2029年中国电锤行业工业总产值预测</w:t>
      </w:r>
    </w:p>
    <w:p>
      <w:pPr>
        <w:spacing w:after="150"/>
      </w:pPr>
      <w:r>
        <w:rPr/>
        <w:t xml:space="preserve">三、2024-2029年中国电锤行业行业销售收入预测</w:t>
      </w:r>
    </w:p>
    <w:p>
      <w:pPr>
        <w:spacing w:after="150"/>
      </w:pPr>
      <w:r>
        <w:rPr/>
        <w:t xml:space="preserve">四、2024-2029年中国电锤行业利润总额预测</w:t>
      </w:r>
    </w:p>
    <w:p>
      <w:pPr>
        <w:spacing w:after="150"/>
      </w:pPr>
      <w:r>
        <w:rPr/>
        <w:t xml:space="preserve">五、2024-2029年中国电锤行业总资产预测</w:t>
      </w:r>
    </w:p>
    <w:p>
      <w:pPr>
        <w:spacing w:after="150"/>
      </w:pPr>
      <w:r>
        <w:rPr>
          <w:b w:val="1"/>
          <w:bCs w:val="1"/>
        </w:rPr>
        <w:t xml:space="preserve">第十三章 中国电锤行业投资风险分析</w:t>
      </w:r>
    </w:p>
    <w:p>
      <w:pPr>
        <w:spacing w:after="150"/>
      </w:pPr>
      <w:r>
        <w:rPr/>
        <w:t xml:space="preserve">第一节 中国电锤行业内部风险分析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中国电锤行业外部风险分析</w:t>
      </w:r>
    </w:p>
    <w:p>
      <w:pPr>
        <w:spacing w:after="150"/>
      </w:pPr>
      <w:r>
        <w:rPr/>
        <w:t xml:space="preserve">一、宏观经济环境风险分析</w:t>
      </w:r>
    </w:p>
    <w:p>
      <w:pPr>
        <w:spacing w:after="150"/>
      </w:pPr>
      <w:r>
        <w:rPr/>
        <w:t xml:space="preserve">四、关联产业风险及防范</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电锤行业发展趋势与投资战略研究</w:t>
      </w:r>
    </w:p>
    <w:p>
      <w:pPr>
        <w:spacing w:after="150"/>
      </w:pPr>
      <w:r>
        <w:rPr/>
        <w:t xml:space="preserve">第一节 电锤市场发展潜力分析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电锤行业发展战略研究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2024-2029年电锤行业市场策略分析</w:t>
      </w:r>
    </w:p>
    <w:p>
      <w:pPr>
        <w:spacing w:after="150"/>
      </w:pPr>
      <w:r>
        <w:rPr/>
        <w:t xml:space="preserve">第一节 电锤行业营销策略分析及建议</w:t>
      </w:r>
    </w:p>
    <w:p>
      <w:pPr>
        <w:spacing w:after="150"/>
      </w:pPr>
      <w:r>
        <w:rPr/>
        <w:t xml:space="preserve">一、电锤行业营销模式</w:t>
      </w:r>
    </w:p>
    <w:p>
      <w:pPr>
        <w:spacing w:after="150"/>
      </w:pPr>
      <w:r>
        <w:rPr/>
        <w:t xml:space="preserve">二、电锤行业营销策略</w:t>
      </w:r>
    </w:p>
    <w:p>
      <w:pPr>
        <w:spacing w:after="150"/>
      </w:pPr>
      <w:r>
        <w:rPr/>
        <w:t xml:space="preserve">三、外销与内销优势分析</w:t>
      </w:r>
    </w:p>
    <w:p>
      <w:pPr>
        <w:spacing w:after="150"/>
      </w:pPr>
      <w:r>
        <w:rPr/>
        <w:t xml:space="preserve">第二节 电锤行业企业经营发展分析及建议</w:t>
      </w:r>
    </w:p>
    <w:p>
      <w:pPr>
        <w:spacing w:after="150"/>
      </w:pPr>
      <w:r>
        <w:rPr/>
        <w:t xml:space="preserve">一、电锤行业经营模式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图表：电动工具按技术级别分类</w:t>
      </w:r>
    </w:p>
    <w:p>
      <w:pPr>
        <w:spacing w:after="150"/>
      </w:pPr>
      <w:r>
        <w:rPr/>
        <w:t xml:space="preserve">图表：全球主要电锤、电镐制造商</w:t>
      </w:r>
    </w:p>
    <w:p>
      <w:pPr>
        <w:spacing w:after="150"/>
      </w:pPr>
      <w:r>
        <w:rPr/>
        <w:t xml:space="preserve">图表：电锤和电镐品牌制造商</w:t>
      </w:r>
    </w:p>
    <w:p>
      <w:pPr>
        <w:spacing w:after="150"/>
      </w:pPr>
      <w:r>
        <w:rPr/>
        <w:t xml:space="preserve">图表：2019-2023年全球电锤、电镐市场规模情况</w:t>
      </w:r>
    </w:p>
    <w:p>
      <w:pPr>
        <w:spacing w:after="150"/>
      </w:pPr>
      <w:r>
        <w:rPr/>
        <w:t xml:space="preserve">图表：2019-2023年中国电锤、电镐市场规模情况</w:t>
      </w:r>
    </w:p>
    <w:p>
      <w:pPr>
        <w:spacing w:after="150"/>
      </w:pPr>
      <w:r>
        <w:rPr/>
        <w:t xml:space="preserve">图表：电动工具消费领域占比情况</w:t>
      </w:r>
    </w:p>
    <w:p>
      <w:pPr>
        <w:spacing w:after="150"/>
      </w:pPr>
      <w:r>
        <w:rPr/>
        <w:t xml:space="preserve">图表：2023年产品销售渠道结构</w:t>
      </w:r>
    </w:p>
    <w:p>
      <w:pPr>
        <w:spacing w:after="150"/>
      </w:pPr>
      <w:r>
        <w:rPr/>
        <w:t xml:space="preserve">图表：2023年全球电锤消费地区分布</w:t>
      </w:r>
    </w:p>
    <w:p>
      <w:pPr>
        <w:spacing w:after="150"/>
      </w:pPr>
      <w:r>
        <w:rPr/>
        <w:t xml:space="preserve">图表：2023年全球电镐消费地区分布</w:t>
      </w:r>
    </w:p>
    <w:p>
      <w:pPr>
        <w:spacing w:after="150"/>
      </w:pPr>
      <w:r>
        <w:rPr/>
        <w:t xml:space="preserve">图表：电锤构造图</w:t>
      </w:r>
    </w:p>
    <w:p>
      <w:pPr>
        <w:spacing w:after="150"/>
      </w:pPr>
      <w:r>
        <w:rPr/>
        <w:t xml:space="preserve">图表：电锤、电镐成本结构</w:t>
      </w:r>
    </w:p>
    <w:p>
      <w:pPr>
        <w:spacing w:after="150"/>
      </w:pPr>
      <w:r>
        <w:rPr/>
        <w:t xml:space="preserve">图表：2019-2023年我国电锤产量情况</w:t>
      </w:r>
    </w:p>
    <w:p>
      <w:pPr>
        <w:spacing w:after="150"/>
      </w:pPr>
      <w:r>
        <w:rPr/>
        <w:t xml:space="preserve">图表：2024-2029年我国电锤产量情况</w:t>
      </w:r>
    </w:p>
    <w:p>
      <w:pPr>
        <w:spacing w:after="150"/>
      </w:pPr>
      <w:r>
        <w:rPr/>
        <w:t xml:space="preserve">图表：2019-2023年电锤行业盈利能力分析</w:t>
      </w:r>
    </w:p>
    <w:p>
      <w:pPr>
        <w:spacing w:after="150"/>
      </w:pPr>
      <w:r>
        <w:rPr/>
        <w:t xml:space="preserve">图表：2019-2023年电锤行业偿债能力分析</w:t>
      </w:r>
    </w:p>
    <w:p>
      <w:pPr>
        <w:spacing w:after="150"/>
      </w:pPr>
      <w:r>
        <w:rPr/>
        <w:t xml:space="preserve">图表：2019-2023年行业营运能力分析</w:t>
      </w:r>
    </w:p>
    <w:p>
      <w:pPr>
        <w:spacing w:after="150"/>
      </w:pPr>
      <w:r>
        <w:rPr/>
        <w:t xml:space="preserve">图表：2019-2023年我国电锤进口情况</w:t>
      </w:r>
    </w:p>
    <w:p>
      <w:pPr>
        <w:spacing w:after="150"/>
      </w:pPr>
      <w:r>
        <w:rPr/>
        <w:t xml:space="preserve">图表：2019-2023年我国电锤出口情况</w:t>
      </w:r>
    </w:p>
    <w:p>
      <w:pPr>
        <w:spacing w:after="150"/>
      </w:pPr>
      <w:r>
        <w:rPr/>
        <w:t xml:space="preserve">图表：2024-2029年行业盈利能力分析</w:t>
      </w:r>
    </w:p>
    <w:p>
      <w:pPr>
        <w:spacing w:after="150"/>
      </w:pPr>
      <w:r>
        <w:rPr/>
        <w:t xml:space="preserve">图表：2024-2029年行业偿债能力分析</w:t>
      </w:r>
    </w:p>
    <w:p>
      <w:pPr>
        <w:spacing w:after="150"/>
      </w:pPr>
      <w:r>
        <w:rPr/>
        <w:t xml:space="preserve">图表：2024-2029年中国电锤行业产值预测(亿元)</w:t>
      </w:r>
    </w:p>
    <w:p>
      <w:pPr>
        <w:spacing w:after="150"/>
      </w:pPr>
      <w:r>
        <w:rPr/>
        <w:t xml:space="preserve">图表：2024-2029年中国电锤行业销售收入预测(亿元)</w:t>
      </w:r>
    </w:p>
    <w:p>
      <w:pPr>
        <w:spacing w:after="150"/>
      </w:pPr>
      <w:r>
        <w:rPr/>
        <w:t xml:space="preserve">图表：2024-2029年中国电锤行业总资产预测(亿元)</w:t>
      </w:r>
    </w:p>
    <w:p>
      <w:pPr>
        <w:spacing w:after="150"/>
      </w:pPr>
      <w:r>
        <w:rPr/>
        <w:t xml:space="preserve">图表：华东地区城市座标图</w:t>
      </w:r>
    </w:p>
    <w:p>
      <w:pPr>
        <w:spacing w:after="150"/>
      </w:pPr>
      <w:r>
        <w:rPr/>
        <w:t xml:space="preserve">图表：2019-2023年我国华东地区电锤市场规模情况</w:t>
      </w:r>
    </w:p>
    <w:p>
      <w:pPr>
        <w:spacing w:after="150"/>
      </w:pPr>
      <w:r>
        <w:rPr/>
        <w:t xml:space="preserve">图表：华南地区城市座标图</w:t>
      </w:r>
    </w:p>
    <w:p>
      <w:pPr>
        <w:spacing w:after="150"/>
      </w:pPr>
      <w:r>
        <w:rPr/>
        <w:t xml:space="preserve">图表：2019-2023年我国华南地区电锤市场规模情况</w:t>
      </w:r>
    </w:p>
    <w:p>
      <w:pPr>
        <w:spacing w:after="150"/>
      </w:pPr>
      <w:r>
        <w:rPr/>
        <w:t xml:space="preserve">图表：华中地区城市座标图</w:t>
      </w:r>
    </w:p>
    <w:p>
      <w:pPr>
        <w:spacing w:after="150"/>
      </w:pPr>
      <w:r>
        <w:rPr/>
        <w:t xml:space="preserve">图表：2019-2023年我国华中地区电锤市场规模情况</w:t>
      </w:r>
    </w:p>
    <w:p>
      <w:pPr>
        <w:spacing w:after="150"/>
      </w:pPr>
      <w:r>
        <w:rPr/>
        <w:t xml:space="preserve">图表：华北地区城市坐标图</w:t>
      </w:r>
    </w:p>
    <w:p>
      <w:pPr>
        <w:spacing w:after="150"/>
      </w:pPr>
      <w:r>
        <w:rPr/>
        <w:t xml:space="preserve">图表：2019-2023年我国华北地区电锤市场规模情况</w:t>
      </w:r>
    </w:p>
    <w:p>
      <w:pPr>
        <w:spacing w:after="150"/>
      </w:pPr>
      <w:r>
        <w:rPr/>
        <w:t xml:space="preserve">图表：2019-2023年我国西北地区电锤市场规模情况</w:t>
      </w:r>
    </w:p>
    <w:p>
      <w:pPr>
        <w:spacing w:after="150"/>
      </w:pPr>
      <w:r>
        <w:rPr/>
        <w:t xml:space="preserve">图表：2019-2023年我国西南地区电锤市场规模情况</w:t>
      </w:r>
    </w:p>
    <w:p>
      <w:pPr>
        <w:spacing w:after="150"/>
      </w:pPr>
      <w:r>
        <w:rPr/>
        <w:t xml:space="preserve">图表：东北地区城市座标图</w:t>
      </w:r>
    </w:p>
    <w:p>
      <w:pPr>
        <w:spacing w:after="150"/>
      </w:pPr>
      <w:r>
        <w:rPr/>
        <w:t xml:space="preserve">图表：2019-2023年我国东北地区电锤市场规模情况</w:t>
      </w:r>
    </w:p>
    <w:p>
      <w:pPr>
        <w:spacing w:after="150"/>
      </w:pPr>
      <w:r>
        <w:rPr/>
        <w:t xml:space="preserve">图表：2019-2023-2019-2023h1锐奇股份企业经营情况</w:t>
      </w:r>
    </w:p>
    <w:p>
      <w:pPr>
        <w:spacing w:after="150"/>
      </w:pPr>
      <w:r>
        <w:rPr/>
        <w:t xml:space="preserve">图表：2023年各电锤品牌市场占有率情况</w:t>
      </w:r>
    </w:p>
    <w:p>
      <w:pPr>
        <w:spacing w:after="150"/>
      </w:pPr>
      <w:r>
        <w:rPr/>
        <w:t xml:space="preserve">图表：2024-2029年我国电锤行业工业总产值预测</w:t>
      </w:r>
    </w:p>
    <w:p>
      <w:pPr>
        <w:spacing w:after="150"/>
      </w:pPr>
      <w:r>
        <w:rPr/>
        <w:t xml:space="preserve">图表：2024-2029年我国电锤行业销售收入预测</w:t>
      </w:r>
    </w:p>
    <w:p>
      <w:pPr>
        <w:spacing w:after="150"/>
      </w:pPr>
      <w:r>
        <w:rPr/>
        <w:t xml:space="preserve">图表：2024-2029年我国电锤行业利润总额预测</w:t>
      </w:r>
    </w:p>
    <w:p>
      <w:pPr>
        <w:spacing w:after="150"/>
      </w:pPr>
      <w:r>
        <w:rPr/>
        <w:t xml:space="preserve">图表：2024-2029年我国电锤行业总资产预测</w:t>
      </w:r>
    </w:p>
    <w:p>
      <w:pPr>
        <w:spacing w:after="150"/>
      </w:pPr>
      <w:r>
        <w:rPr/>
        <w:t xml:space="preserve">图表：2024-2029年我国电锤市场规模及增长趋势预测</w:t>
      </w:r>
    </w:p>
    <w:p>
      <w:pPr>
        <w:spacing w:after="150"/>
      </w:pPr>
      <w:r>
        <w:rPr/>
        <w:t xml:space="preserve">图表：“十四五”大型清洁能源基地布局示意图</w:t>
      </w:r>
    </w:p>
    <w:p>
      <w:pPr>
        <w:spacing w:after="150"/>
      </w:pPr>
      <w:r>
        <w:rPr/>
        <w:t xml:space="preserve">图表：城镇化空间格局示意图</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图表：重要生态系统保护和修复重大工程布局示意图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本文地址：https://www.51baogao.cn/baogao/20230804/451623.shtml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4/451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中国电动锤行业市场发展分析及发展趋势与投资战略研究报告(2024-2029版)</dc:title>
  <dc:description>中国电动锤行业市场发展分析及发展趋势与投资战略研究报告(2024-2029版)</dc:description>
  <dc:subject>中国电动锤行业市场发展分析及发展趋势与投资战略研究报告(2024-2029版)</dc:subject>
  <cp:keywords>研究报告</cp:keywords>
  <cp:category>研究报告</cp:category>
  <cp:lastModifiedBy>北京中道泰和信息咨询有限公司</cp:lastModifiedBy>
  <dcterms:created xsi:type="dcterms:W3CDTF">2024-01-26T04:22:56+08:00</dcterms:created>
  <dcterms:modified xsi:type="dcterms:W3CDTF">2024-01-26T04:22:56+08:00</dcterms:modified>
</cp:coreProperties>
</file>

<file path=docProps/custom.xml><?xml version="1.0" encoding="utf-8"?>
<Properties xmlns="http://schemas.openxmlformats.org/officeDocument/2006/custom-properties" xmlns:vt="http://schemas.openxmlformats.org/officeDocument/2006/docPropsVTypes"/>
</file>