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中国水利枢纽工程行业市场发展现状及竞争格局与投资前景研究报告(2024-2029版)</w:t>
      </w:r>
    </w:p>
    <w:p>
      <w:pPr>
        <w:spacing w:after="150"/>
      </w:pPr>
      <w:r>
        <w:rPr>
          <w:b w:val="1"/>
          <w:bCs w:val="1"/>
        </w:rPr>
        <w:t xml:space="preserve">报告简介</w:t>
      </w:r>
    </w:p>
    <w:p>
      <w:pPr>
        <w:spacing w:after="150"/>
      </w:pPr>
      <w:r>
        <w:rPr/>
        <w:t xml:space="preserve">水利枢纽是指供给用水的大型施工工程，包括供水水坝、放空水库、观测站、水出口、河床等。这些水利基础设施可以在各层面上不仅满足水生产及灌溉的需求，而且建立一套综合的水资源管理体系，保护人类及各种生物的利益，是实现可持续发展的重要措施。水利枢纽可分为四类，即：水力发电枢纽、航道改建枢纽、运河枢纽和水土保持枢纽。截至2022年12月31日，已累计安排2022年中央水利建设投资计划3024.1亿元，其中中央投资1439.4亿元，地方投资1584.7亿元;已完成中央投资计划2930.1亿元(当月完成253.1亿元)，完成率96.9%。</w:t>
      </w:r>
    </w:p>
    <w:p>
      <w:pPr>
        <w:spacing w:after="150"/>
      </w:pPr>
      <w:r>
        <w:rPr/>
        <w:t xml:space="preserve">“十四五”期间，全国无论从不断恢复的市场经济环境、红利政策环境还是建设投资规模来看，全国水利行业都面临诸多机遇，尤其是在“节水优先、空间均衡、系统治理、两手发力”治水思路的指引下，结合治水、兴水、管水新发展理念、水利基础设施新格局等为水利市场带来更大的发展空间。根据各省市“十四五”水利计划投资规模来看，与“十三五”相比，增幅达50%以上。2022年完成投资有望超过10000亿元，水利领域市场广阔。《关于加强新时代水土保持工作的意见》明确，到2025年，水土保持体制机制和工作体系更加完善，管理效能进一步提升，人为水土流失得到有效管控，重点地区水土流失得到有效治理，水土流失状况持续改善，全国水土保持率达到73%。到2035年，系统完备、协同高效的水土保持体制机制全面形成，人为水土流失得到全面控制，重点地区水土流失得到全面治理，全国水土保持率达到75%，生态系统水土保持功能显著增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水利枢纽工程行业的供需状况、发展现状、子行业发展变化等进行了分析，重点分析了国内外水利枢纽工程行业的发展现状、如何面对行业的发展挑战、行业的发展建议、行业竞争力，以及行业的投资分析和趋势预测等等。报告还综合了水利枢纽工程行业的整体发展动态，对行业在产品方面提供了参考建议和具体解决办法。报告对于研究我国水利枢纽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水利枢纽工程行业发展综述 1</w:t>
      </w:r>
    </w:p>
    <w:p>
      <w:pPr>
        <w:spacing w:after="150"/>
      </w:pPr>
      <w:r>
        <w:rPr/>
        <w:t xml:space="preserve">第一节 水利枢纽工程行业定义及分类 1</w:t>
      </w:r>
    </w:p>
    <w:p>
      <w:pPr>
        <w:spacing w:after="150"/>
      </w:pPr>
      <w:r>
        <w:rPr/>
        <w:t xml:space="preserve">一、行业定义 1</w:t>
      </w:r>
    </w:p>
    <w:p>
      <w:pPr>
        <w:spacing w:after="150"/>
      </w:pPr>
      <w:r>
        <w:rPr/>
        <w:t xml:space="preserve">二、行业分类 2</w:t>
      </w:r>
    </w:p>
    <w:p>
      <w:pPr>
        <w:spacing w:after="150"/>
      </w:pPr>
      <w:r>
        <w:rPr/>
        <w:t xml:space="preserve">三、行业特性 3</w:t>
      </w:r>
    </w:p>
    <w:p>
      <w:pPr>
        <w:spacing w:after="150"/>
      </w:pPr>
      <w:r>
        <w:rPr/>
        <w:t xml:space="preserve">第二节 水利枢纽工程行业的影响 5</w:t>
      </w:r>
    </w:p>
    <w:p>
      <w:pPr>
        <w:spacing w:after="150"/>
      </w:pPr>
      <w:r>
        <w:rPr/>
        <w:t xml:space="preserve">一、水利枢纽对生态环境的影响 7</w:t>
      </w:r>
    </w:p>
    <w:p>
      <w:pPr>
        <w:spacing w:after="150"/>
      </w:pPr>
      <w:r>
        <w:rPr/>
        <w:t xml:space="preserve">二、水利枢纽对水资源的影响 9</w:t>
      </w:r>
    </w:p>
    <w:p>
      <w:pPr>
        <w:spacing w:after="150"/>
      </w:pPr>
      <w:r>
        <w:rPr/>
        <w:t xml:space="preserve">三、水利枢纽对政府社会的影响 10</w:t>
      </w:r>
    </w:p>
    <w:p>
      <w:pPr>
        <w:spacing w:after="150"/>
      </w:pPr>
      <w:r>
        <w:rPr/>
        <w:t xml:space="preserve">第三节 水利枢纽工程行业产业链分析 10</w:t>
      </w:r>
    </w:p>
    <w:p>
      <w:pPr>
        <w:spacing w:after="150"/>
      </w:pPr>
      <w:r>
        <w:rPr/>
        <w:t xml:space="preserve">一、产业链结构分析 10</w:t>
      </w:r>
    </w:p>
    <w:p>
      <w:pPr>
        <w:spacing w:after="150"/>
      </w:pPr>
      <w:r>
        <w:rPr/>
        <w:t xml:space="preserve">二、主要环节的增值空间 11</w:t>
      </w:r>
    </w:p>
    <w:p>
      <w:pPr>
        <w:spacing w:after="150"/>
      </w:pPr>
      <w:r>
        <w:rPr/>
        <w:t xml:space="preserve">三、与上下游行业之间的关联性 12</w:t>
      </w:r>
    </w:p>
    <w:p>
      <w:pPr>
        <w:spacing w:after="150"/>
      </w:pPr>
      <w:r>
        <w:rPr/>
        <w:t xml:space="preserve">四、行业产业链上游相关行业分析 12</w:t>
      </w:r>
    </w:p>
    <w:p>
      <w:pPr>
        <w:spacing w:after="150"/>
      </w:pPr>
      <w:r>
        <w:rPr/>
        <w:t xml:space="preserve">1、建筑材料行业发展状况及影响 12</w:t>
      </w:r>
    </w:p>
    <w:p>
      <w:pPr>
        <w:spacing w:after="150"/>
      </w:pPr>
      <w:r>
        <w:rPr/>
        <w:t xml:space="preserve">2、水电材料及设备供应商行业发展状况及影响 13</w:t>
      </w:r>
    </w:p>
    <w:p>
      <w:pPr>
        <w:spacing w:after="150"/>
      </w:pPr>
      <w:r>
        <w:rPr/>
        <w:t xml:space="preserve">3、供水管道行业发展状况及影响 14</w:t>
      </w:r>
    </w:p>
    <w:p>
      <w:pPr>
        <w:spacing w:after="150"/>
      </w:pPr>
      <w:r>
        <w:rPr>
          <w:b w:val="1"/>
          <w:bCs w:val="1"/>
        </w:rPr>
        <w:t xml:space="preserve">第二章 全球水利枢纽工程行业发展分析及趋势预测 16</w:t>
      </w:r>
    </w:p>
    <w:p>
      <w:pPr>
        <w:spacing w:after="150"/>
      </w:pPr>
      <w:r>
        <w:rPr/>
        <w:t xml:space="preserve">第一节 全球水利枢纽工程行业的发展分析 16</w:t>
      </w:r>
    </w:p>
    <w:p>
      <w:pPr>
        <w:spacing w:after="150"/>
      </w:pPr>
      <w:r>
        <w:rPr/>
        <w:t xml:space="preserve">一、全球水利枢纽工程行业发展情况 16</w:t>
      </w:r>
    </w:p>
    <w:p>
      <w:pPr>
        <w:spacing w:after="150"/>
      </w:pPr>
      <w:r>
        <w:rPr/>
        <w:t xml:space="preserve">二、全球水利枢纽工程行业市场结构 17</w:t>
      </w:r>
    </w:p>
    <w:p>
      <w:pPr>
        <w:spacing w:after="150"/>
      </w:pPr>
      <w:r>
        <w:rPr/>
        <w:t xml:space="preserve">三、全球水利枢纽工程行业竞争格局 17</w:t>
      </w:r>
    </w:p>
    <w:p>
      <w:pPr>
        <w:spacing w:after="150"/>
      </w:pPr>
      <w:r>
        <w:rPr/>
        <w:t xml:space="preserve">四、全球水利枢纽工程行业重点参与者 19</w:t>
      </w:r>
    </w:p>
    <w:p>
      <w:pPr>
        <w:spacing w:after="150"/>
      </w:pPr>
      <w:r>
        <w:rPr/>
        <w:t xml:space="preserve">第二节 全球重点区域水利枢纽工程行业发展分析 22</w:t>
      </w:r>
    </w:p>
    <w:p>
      <w:pPr>
        <w:spacing w:after="150"/>
      </w:pPr>
      <w:r>
        <w:rPr/>
        <w:t xml:space="preserve">一、美洲地区及国家水利枢纽工程行业发展分析 22</w:t>
      </w:r>
    </w:p>
    <w:p>
      <w:pPr>
        <w:spacing w:after="150"/>
      </w:pPr>
      <w:r>
        <w:rPr/>
        <w:t xml:space="preserve">二、亚洲地区及国家水利枢纽工程行业发展分析 23</w:t>
      </w:r>
    </w:p>
    <w:p>
      <w:pPr>
        <w:spacing w:after="150"/>
      </w:pPr>
      <w:r>
        <w:rPr/>
        <w:t xml:space="preserve">三、欧洲地区及国家水利枢纽工程行业发展分析 23</w:t>
      </w:r>
    </w:p>
    <w:p>
      <w:pPr>
        <w:spacing w:after="150"/>
      </w:pPr>
      <w:r>
        <w:rPr/>
        <w:t xml:space="preserve">四、其他 24</w:t>
      </w:r>
    </w:p>
    <w:p>
      <w:pPr>
        <w:spacing w:after="150"/>
      </w:pPr>
      <w:r>
        <w:rPr>
          <w:b w:val="1"/>
          <w:bCs w:val="1"/>
        </w:rPr>
        <w:t xml:space="preserve">第三章 水利枢纽工程行业市场运行及发展分析 26</w:t>
      </w:r>
    </w:p>
    <w:p>
      <w:pPr>
        <w:spacing w:after="150"/>
      </w:pPr>
      <w:r>
        <w:rPr/>
        <w:t xml:space="preserve">第一节 我国水利枢纽工程行业市场运行分析 26</w:t>
      </w:r>
    </w:p>
    <w:p>
      <w:pPr>
        <w:spacing w:after="150"/>
      </w:pPr>
      <w:r>
        <w:rPr/>
        <w:t xml:space="preserve">一、我国水利枢纽工程行业发展阶段分析 26</w:t>
      </w:r>
    </w:p>
    <w:p>
      <w:pPr>
        <w:spacing w:after="150"/>
      </w:pPr>
      <w:r>
        <w:rPr/>
        <w:t xml:space="preserve">1、1949～1999年“工程水利”阶段(水利1、0) 26</w:t>
      </w:r>
    </w:p>
    <w:p>
      <w:pPr>
        <w:spacing w:after="150"/>
      </w:pPr>
      <w:r>
        <w:rPr/>
        <w:t xml:space="preserve">2、2000～2012年“资源水利”阶段(水利2、0) 26</w:t>
      </w:r>
    </w:p>
    <w:p>
      <w:pPr>
        <w:spacing w:after="150"/>
      </w:pPr>
      <w:r>
        <w:rPr/>
        <w:t xml:space="preserve">3、2013～2019-2023年前后“生态水利”阶段(水利3、0) 27</w:t>
      </w:r>
    </w:p>
    <w:p>
      <w:pPr>
        <w:spacing w:after="150"/>
      </w:pPr>
      <w:r>
        <w:rPr/>
        <w:t xml:space="preserve">4、2019-2023~2050年前后“智慧水利”阶段(水利4、0) 28</w:t>
      </w:r>
    </w:p>
    <w:p>
      <w:pPr>
        <w:spacing w:after="150"/>
      </w:pPr>
      <w:r>
        <w:rPr/>
        <w:t xml:space="preserve">二、我国水利枢纽工程行业商业模式分析 29</w:t>
      </w:r>
    </w:p>
    <w:p>
      <w:pPr>
        <w:spacing w:after="150"/>
      </w:pPr>
      <w:r>
        <w:rPr/>
        <w:t xml:space="preserve">1、政府委托水利单位运营管理 29</w:t>
      </w:r>
    </w:p>
    <w:p>
      <w:pPr>
        <w:spacing w:after="150"/>
      </w:pPr>
      <w:r>
        <w:rPr/>
        <w:t xml:space="preserve">2、社会资本自管自营 29</w:t>
      </w:r>
    </w:p>
    <w:p>
      <w:pPr>
        <w:spacing w:after="150"/>
      </w:pPr>
      <w:r>
        <w:rPr/>
        <w:t xml:space="preserve">3、政府和社会资本合作 30</w:t>
      </w:r>
    </w:p>
    <w:p>
      <w:pPr>
        <w:spacing w:after="150"/>
      </w:pPr>
      <w:r>
        <w:rPr/>
        <w:t xml:space="preserve">三、我国水利枢纽工程行业市场资金现状分析 30</w:t>
      </w:r>
    </w:p>
    <w:p>
      <w:pPr>
        <w:spacing w:after="150"/>
      </w:pPr>
      <w:r>
        <w:rPr/>
        <w:t xml:space="preserve">第二节 我国水利枢纽工程行业发展分析 32</w:t>
      </w:r>
    </w:p>
    <w:p>
      <w:pPr>
        <w:spacing w:after="150"/>
      </w:pPr>
      <w:r>
        <w:rPr/>
        <w:t xml:space="preserve">一、“十四五”云南省计划投资5635亿元，位居全国首位 32</w:t>
      </w:r>
    </w:p>
    <w:p>
      <w:pPr>
        <w:spacing w:after="150"/>
      </w:pPr>
      <w:r>
        <w:rPr/>
        <w:t xml:space="preserve">二、广东完成水利投资全国首位，推动构建“五纵五横”骨干水网 33</w:t>
      </w:r>
    </w:p>
    <w:p>
      <w:pPr>
        <w:spacing w:after="150"/>
      </w:pPr>
      <w:r>
        <w:rPr/>
        <w:t xml:space="preserve">三、专项债、银行贷款和社会资本投资大幅度增加 34</w:t>
      </w:r>
    </w:p>
    <w:p>
      <w:pPr>
        <w:spacing w:after="150"/>
      </w:pPr>
      <w:r>
        <w:rPr/>
        <w:t xml:space="preserve">四、重大水利工程项目数量不断增加，epc、ppp模式比例不断增加 35</w:t>
      </w:r>
    </w:p>
    <w:p>
      <w:pPr>
        <w:spacing w:after="150"/>
      </w:pPr>
      <w:r>
        <w:rPr/>
        <w:t xml:space="preserve">五、多融资渠道共同发力为水利工程提供资金保障 35</w:t>
      </w:r>
    </w:p>
    <w:p>
      <w:pPr>
        <w:spacing w:after="150"/>
      </w:pPr>
      <w:r>
        <w:rPr/>
        <w:t xml:space="preserve">第三节 水利枢纽工程行业swot分析 36</w:t>
      </w:r>
    </w:p>
    <w:p>
      <w:pPr>
        <w:spacing w:after="150"/>
      </w:pPr>
      <w:r>
        <w:rPr/>
        <w:t xml:space="preserve">一、水利枢纽工程行业优势分析 36</w:t>
      </w:r>
    </w:p>
    <w:p>
      <w:pPr>
        <w:spacing w:after="150"/>
      </w:pPr>
      <w:r>
        <w:rPr/>
        <w:t xml:space="preserve">1、政策利好扎实推进水利建设 36</w:t>
      </w:r>
    </w:p>
    <w:p>
      <w:pPr>
        <w:spacing w:after="150"/>
      </w:pPr>
      <w:r>
        <w:rPr/>
        <w:t xml:space="preserve">2、水利建设向重大水利工程倾斜 37</w:t>
      </w:r>
    </w:p>
    <w:p>
      <w:pPr>
        <w:spacing w:after="150"/>
      </w:pPr>
      <w:r>
        <w:rPr/>
        <w:t xml:space="preserve">3、水利建设结构持续优化，加大推进灌区建设 37</w:t>
      </w:r>
    </w:p>
    <w:p>
      <w:pPr>
        <w:spacing w:after="150"/>
      </w:pPr>
      <w:r>
        <w:rPr/>
        <w:t xml:space="preserve">二、水利枢纽工程行业劣势分析 37</w:t>
      </w:r>
    </w:p>
    <w:p>
      <w:pPr>
        <w:spacing w:after="150"/>
      </w:pPr>
      <w:r>
        <w:rPr/>
        <w:t xml:space="preserve">三、水利枢纽工程行业机会分析 38</w:t>
      </w:r>
    </w:p>
    <w:p>
      <w:pPr>
        <w:spacing w:after="150"/>
      </w:pPr>
      <w:r>
        <w:rPr/>
        <w:t xml:space="preserve">四、水利枢纽工程行业威胁分析 38</w:t>
      </w:r>
    </w:p>
    <w:p>
      <w:pPr>
        <w:spacing w:after="150"/>
      </w:pPr>
      <w:r>
        <w:rPr>
          <w:b w:val="1"/>
          <w:bCs w:val="1"/>
        </w:rPr>
        <w:t xml:space="preserve">第四章 我国水利枢纽工程行业整体运行指标分析 39</w:t>
      </w:r>
    </w:p>
    <w:p>
      <w:pPr>
        <w:spacing w:after="150"/>
      </w:pPr>
      <w:r>
        <w:rPr/>
        <w:t xml:space="preserve">第一节 2019-2023年中国水利枢纽工程行业企业数量结构分析 39</w:t>
      </w:r>
    </w:p>
    <w:p>
      <w:pPr>
        <w:spacing w:after="150"/>
      </w:pPr>
      <w:r>
        <w:rPr/>
        <w:t xml:space="preserve">一、企业数量结构分析 39</w:t>
      </w:r>
    </w:p>
    <w:p>
      <w:pPr>
        <w:spacing w:after="150"/>
      </w:pPr>
      <w:r>
        <w:rPr/>
        <w:t xml:space="preserve">二、水力发电存续和在业企业占比超过70% 40</w:t>
      </w:r>
    </w:p>
    <w:p>
      <w:pPr>
        <w:spacing w:after="150"/>
      </w:pPr>
      <w:r>
        <w:rPr/>
        <w:t xml:space="preserve">三、水力发电企业主要注册在南方地区 40</w:t>
      </w:r>
    </w:p>
    <w:p>
      <w:pPr>
        <w:spacing w:after="150"/>
      </w:pPr>
      <w:r>
        <w:rPr/>
        <w:t xml:space="preserve">第二节 2019-2023年中国水利枢纽工程行业财务指标总体分析 41</w:t>
      </w:r>
    </w:p>
    <w:p>
      <w:pPr>
        <w:spacing w:after="150"/>
      </w:pPr>
      <w:r>
        <w:rPr/>
        <w:t xml:space="preserve">一、行业盈利能力分析 41</w:t>
      </w:r>
    </w:p>
    <w:p>
      <w:pPr>
        <w:spacing w:after="150"/>
      </w:pPr>
      <w:r>
        <w:rPr/>
        <w:t xml:space="preserve">二、行业偿债能力分析 42</w:t>
      </w:r>
    </w:p>
    <w:p>
      <w:pPr>
        <w:spacing w:after="150"/>
      </w:pPr>
      <w:r>
        <w:rPr/>
        <w:t xml:space="preserve">三、行业营运能力分析 42</w:t>
      </w:r>
    </w:p>
    <w:p>
      <w:pPr>
        <w:spacing w:after="150"/>
      </w:pPr>
      <w:r>
        <w:rPr/>
        <w:t xml:space="preserve">四、行业发展能力分析 43</w:t>
      </w:r>
    </w:p>
    <w:p>
      <w:pPr>
        <w:spacing w:after="150"/>
      </w:pPr>
      <w:r>
        <w:rPr>
          <w:b w:val="1"/>
          <w:bCs w:val="1"/>
        </w:rPr>
        <w:t xml:space="preserve">第五章 我国水利枢纽工程市场供需形势分析 44</w:t>
      </w:r>
    </w:p>
    <w:p>
      <w:pPr>
        <w:spacing w:after="150"/>
      </w:pPr>
      <w:r>
        <w:rPr/>
        <w:t xml:space="preserve">第一节 我国水利枢纽工程市场供需分析 44</w:t>
      </w:r>
    </w:p>
    <w:p>
      <w:pPr>
        <w:spacing w:after="150"/>
      </w:pPr>
      <w:r>
        <w:rPr/>
        <w:t xml:space="preserve">一、2019-2023年我国水利枢纽工程行业供给情况 44</w:t>
      </w:r>
    </w:p>
    <w:p>
      <w:pPr>
        <w:spacing w:after="150"/>
      </w:pPr>
      <w:r>
        <w:rPr/>
        <w:t xml:space="preserve">二、2019-2023年我国水利枢纽工程行业需求情况 46</w:t>
      </w:r>
    </w:p>
    <w:p>
      <w:pPr>
        <w:spacing w:after="150"/>
      </w:pPr>
      <w:r>
        <w:rPr/>
        <w:t xml:space="preserve">第二节 水利枢纽工程市场应用状况及需求规模预测 47</w:t>
      </w:r>
    </w:p>
    <w:p>
      <w:pPr>
        <w:spacing w:after="150"/>
      </w:pPr>
      <w:r>
        <w:rPr/>
        <w:t xml:space="preserve">一、2024-2029年水利枢纽工程市场总体需求分析 47</w:t>
      </w:r>
    </w:p>
    <w:p>
      <w:pPr>
        <w:spacing w:after="150"/>
      </w:pPr>
      <w:r>
        <w:rPr/>
        <w:t xml:space="preserve">1、城乡供水一体化发展 47</w:t>
      </w:r>
    </w:p>
    <w:p>
      <w:pPr>
        <w:spacing w:after="150"/>
      </w:pPr>
      <w:r>
        <w:rPr/>
        <w:t xml:space="preserve">2、水价改革有利于原水供应行业持续发展 48</w:t>
      </w:r>
    </w:p>
    <w:p>
      <w:pPr>
        <w:spacing w:after="150"/>
      </w:pPr>
      <w:r>
        <w:rPr/>
        <w:t xml:space="preserve">3、电力需求量不断增加 48</w:t>
      </w:r>
    </w:p>
    <w:p>
      <w:pPr>
        <w:spacing w:after="150"/>
      </w:pPr>
      <w:r>
        <w:rPr/>
        <w:t xml:space="preserve">4、“双碳”下水电清洁能源优势明显 48</w:t>
      </w:r>
    </w:p>
    <w:p>
      <w:pPr>
        <w:spacing w:after="150"/>
      </w:pPr>
      <w:r>
        <w:rPr/>
        <w:t xml:space="preserve">二、2024-2029年水利枢纽工程行业领域需求预测 48</w:t>
      </w:r>
    </w:p>
    <w:p>
      <w:pPr>
        <w:spacing w:after="150"/>
      </w:pPr>
      <w:r>
        <w:rPr>
          <w:b w:val="1"/>
          <w:bCs w:val="1"/>
        </w:rPr>
        <w:t xml:space="preserve">第六章 我国水利枢纽工程区域市场分析及预测 50</w:t>
      </w:r>
    </w:p>
    <w:p>
      <w:pPr>
        <w:spacing w:after="150"/>
      </w:pPr>
      <w:r>
        <w:rPr/>
        <w:t xml:space="preserve">第一节 长三角区域市场情况分析 50</w:t>
      </w:r>
    </w:p>
    <w:p>
      <w:pPr>
        <w:spacing w:after="150"/>
      </w:pPr>
      <w:r>
        <w:rPr/>
        <w:t xml:space="preserve">一、区域主要政策 50</w:t>
      </w:r>
    </w:p>
    <w:p>
      <w:pPr>
        <w:spacing w:after="150"/>
      </w:pPr>
      <w:r>
        <w:rPr/>
        <w:t xml:space="preserve">二、市场供需格局 53</w:t>
      </w:r>
    </w:p>
    <w:p>
      <w:pPr>
        <w:spacing w:after="150"/>
      </w:pPr>
      <w:r>
        <w:rPr/>
        <w:t xml:space="preserve">三、行业趋势预测 53</w:t>
      </w:r>
    </w:p>
    <w:p>
      <w:pPr>
        <w:spacing w:after="150"/>
      </w:pPr>
      <w:r>
        <w:rPr/>
        <w:t xml:space="preserve">第二节 珠三角区域市场情况分析 55</w:t>
      </w:r>
    </w:p>
    <w:p>
      <w:pPr>
        <w:spacing w:after="150"/>
      </w:pPr>
      <w:r>
        <w:rPr/>
        <w:t xml:space="preserve">一、区域主要政策 55</w:t>
      </w:r>
    </w:p>
    <w:p>
      <w:pPr>
        <w:spacing w:after="150"/>
      </w:pPr>
      <w:r>
        <w:rPr/>
        <w:t xml:space="preserve">二、市场供需格局 55</w:t>
      </w:r>
    </w:p>
    <w:p>
      <w:pPr>
        <w:spacing w:after="150"/>
      </w:pPr>
      <w:r>
        <w:rPr/>
        <w:t xml:space="preserve">三、行业趋势预测 55</w:t>
      </w:r>
    </w:p>
    <w:p>
      <w:pPr>
        <w:spacing w:after="150"/>
      </w:pPr>
      <w:r>
        <w:rPr/>
        <w:t xml:space="preserve">第三节 环渤海区域市场情况分析 56</w:t>
      </w:r>
    </w:p>
    <w:p>
      <w:pPr>
        <w:spacing w:after="150"/>
      </w:pPr>
      <w:r>
        <w:rPr/>
        <w:t xml:space="preserve">一、区域主要政策 56</w:t>
      </w:r>
    </w:p>
    <w:p>
      <w:pPr>
        <w:spacing w:after="150"/>
      </w:pPr>
      <w:r>
        <w:rPr/>
        <w:t xml:space="preserve">二、市场供需格局 56</w:t>
      </w:r>
    </w:p>
    <w:p>
      <w:pPr>
        <w:spacing w:after="150"/>
      </w:pPr>
      <w:r>
        <w:rPr/>
        <w:t xml:space="preserve">三、行业趋势预测 56</w:t>
      </w:r>
    </w:p>
    <w:p>
      <w:pPr>
        <w:spacing w:after="150"/>
      </w:pPr>
      <w:r>
        <w:rPr/>
        <w:t xml:space="preserve">第四节 水利行业主要市场大区发展状况及竞争力研究 57</w:t>
      </w:r>
    </w:p>
    <w:p>
      <w:pPr>
        <w:spacing w:after="150"/>
      </w:pPr>
      <w:r>
        <w:rPr/>
        <w:t xml:space="preserve">一、华北大区市场分析 57</w:t>
      </w:r>
    </w:p>
    <w:p>
      <w:pPr>
        <w:spacing w:after="150"/>
      </w:pPr>
      <w:r>
        <w:rPr/>
        <w:t xml:space="preserve">二、华中大区市场分析 58</w:t>
      </w:r>
    </w:p>
    <w:p>
      <w:pPr>
        <w:spacing w:after="150"/>
      </w:pPr>
      <w:r>
        <w:rPr/>
        <w:t xml:space="preserve">三、华南大区市场分析 59</w:t>
      </w:r>
    </w:p>
    <w:p>
      <w:pPr>
        <w:spacing w:after="150"/>
      </w:pPr>
      <w:r>
        <w:rPr/>
        <w:t xml:space="preserve">四、华东大区市场分析 60</w:t>
      </w:r>
    </w:p>
    <w:p>
      <w:pPr>
        <w:spacing w:after="150"/>
      </w:pPr>
      <w:r>
        <w:rPr/>
        <w:t xml:space="preserve">五、东北大区市场分析 61</w:t>
      </w:r>
    </w:p>
    <w:p>
      <w:pPr>
        <w:spacing w:after="150"/>
      </w:pPr>
      <w:r>
        <w:rPr/>
        <w:t xml:space="preserve">六、西南大区市场分析 62</w:t>
      </w:r>
    </w:p>
    <w:p>
      <w:pPr>
        <w:spacing w:after="150"/>
      </w:pPr>
      <w:r>
        <w:rPr/>
        <w:t xml:space="preserve">七、西北大区市场分析 62</w:t>
      </w:r>
    </w:p>
    <w:p>
      <w:pPr>
        <w:spacing w:after="150"/>
      </w:pPr>
      <w:r>
        <w:rPr>
          <w:b w:val="1"/>
          <w:bCs w:val="1"/>
        </w:rPr>
        <w:t xml:space="preserve">第七章 主要企业的排名与产业结构分析 64</w:t>
      </w:r>
    </w:p>
    <w:p>
      <w:pPr>
        <w:spacing w:after="150"/>
      </w:pPr>
      <w:r>
        <w:rPr/>
        <w:t xml:space="preserve">第一节 行业企业排名分析 64</w:t>
      </w:r>
    </w:p>
    <w:p>
      <w:pPr>
        <w:spacing w:after="150"/>
      </w:pPr>
      <w:r>
        <w:rPr/>
        <w:t xml:space="preserve">第二节 产业结构分析 68</w:t>
      </w:r>
    </w:p>
    <w:p>
      <w:pPr>
        <w:spacing w:after="150"/>
      </w:pPr>
      <w:r>
        <w:rPr/>
        <w:t xml:space="preserve">一、市场细分充分程度的分析 68</w:t>
      </w:r>
    </w:p>
    <w:p>
      <w:pPr>
        <w:spacing w:after="150"/>
      </w:pPr>
      <w:r>
        <w:rPr/>
        <w:t xml:space="preserve">二、领先企业的结构分析(所有制结构) 70</w:t>
      </w:r>
    </w:p>
    <w:p>
      <w:pPr>
        <w:spacing w:after="150"/>
      </w:pPr>
      <w:r>
        <w:rPr/>
        <w:t xml:space="preserve">第三节 产业价值链条的结构分析及产业链条的整体竞争优势分析 72</w:t>
      </w:r>
    </w:p>
    <w:p>
      <w:pPr>
        <w:spacing w:after="150"/>
      </w:pPr>
      <w:r>
        <w:rPr/>
        <w:t xml:space="preserve">一、产业价值链条的构成 72</w:t>
      </w:r>
    </w:p>
    <w:p>
      <w:pPr>
        <w:spacing w:after="150"/>
      </w:pPr>
      <w:r>
        <w:rPr/>
        <w:t xml:space="preserve">二、产业链条的竞争优势与劣势分析 74</w:t>
      </w:r>
    </w:p>
    <w:p>
      <w:pPr>
        <w:spacing w:after="150"/>
      </w:pPr>
      <w:r>
        <w:rPr>
          <w:b w:val="1"/>
          <w:bCs w:val="1"/>
        </w:rPr>
        <w:t xml:space="preserve">第八章 2024-2029年水利枢纽工程行业竞争形势及策略 77</w:t>
      </w:r>
    </w:p>
    <w:p>
      <w:pPr>
        <w:spacing w:after="150"/>
      </w:pPr>
      <w:r>
        <w:rPr/>
        <w:t xml:space="preserve">第一节 行业总体市场竞争状况分析 77</w:t>
      </w:r>
    </w:p>
    <w:p>
      <w:pPr>
        <w:spacing w:after="150"/>
      </w:pPr>
      <w:r>
        <w:rPr/>
        <w:t xml:space="preserve">一、现有企业间竞争 77</w:t>
      </w:r>
    </w:p>
    <w:p>
      <w:pPr>
        <w:spacing w:after="150"/>
      </w:pPr>
      <w:r>
        <w:rPr/>
        <w:t xml:space="preserve">二、潜在进入者分析 77</w:t>
      </w:r>
    </w:p>
    <w:p>
      <w:pPr>
        <w:spacing w:after="150"/>
      </w:pPr>
      <w:r>
        <w:rPr/>
        <w:t xml:space="preserve">三、替代品威胁分析 77</w:t>
      </w:r>
    </w:p>
    <w:p>
      <w:pPr>
        <w:spacing w:after="150"/>
      </w:pPr>
      <w:r>
        <w:rPr/>
        <w:t xml:space="preserve">四、供应商议价能力 78</w:t>
      </w:r>
    </w:p>
    <w:p>
      <w:pPr>
        <w:spacing w:after="150"/>
      </w:pPr>
      <w:r>
        <w:rPr/>
        <w:t xml:space="preserve">五、客户议价能力 78</w:t>
      </w:r>
    </w:p>
    <w:p>
      <w:pPr>
        <w:spacing w:after="150"/>
      </w:pPr>
      <w:r>
        <w:rPr/>
        <w:t xml:space="preserve">第二节 水利枢纽工程行业集中度分析 79</w:t>
      </w:r>
    </w:p>
    <w:p>
      <w:pPr>
        <w:spacing w:after="150"/>
      </w:pPr>
      <w:r>
        <w:rPr/>
        <w:t xml:space="preserve">一、市场集中度分析 79</w:t>
      </w:r>
    </w:p>
    <w:p>
      <w:pPr>
        <w:spacing w:after="150"/>
      </w:pPr>
      <w:r>
        <w:rPr/>
        <w:t xml:space="preserve">二、集中度变化趋势 79</w:t>
      </w:r>
    </w:p>
    <w:p>
      <w:pPr>
        <w:spacing w:after="150"/>
      </w:pPr>
      <w:r>
        <w:rPr/>
        <w:t xml:space="preserve">第三节 行业国际竞争力比较 80</w:t>
      </w:r>
    </w:p>
    <w:p>
      <w:pPr>
        <w:spacing w:after="150"/>
      </w:pPr>
      <w:r>
        <w:rPr/>
        <w:t xml:space="preserve">一、需求条件 80</w:t>
      </w:r>
    </w:p>
    <w:p>
      <w:pPr>
        <w:spacing w:after="150"/>
      </w:pPr>
      <w:r>
        <w:rPr/>
        <w:t xml:space="preserve">二、支援与相关产业 80</w:t>
      </w:r>
    </w:p>
    <w:p>
      <w:pPr>
        <w:spacing w:after="150"/>
      </w:pPr>
      <w:r>
        <w:rPr/>
        <w:t xml:space="preserve">三、企业战略、结构与竞争状态 82</w:t>
      </w:r>
    </w:p>
    <w:p>
      <w:pPr>
        <w:spacing w:after="150"/>
      </w:pPr>
      <w:r>
        <w:rPr/>
        <w:t xml:space="preserve">四、政府的作用 82</w:t>
      </w:r>
    </w:p>
    <w:p>
      <w:pPr>
        <w:spacing w:after="150"/>
      </w:pPr>
      <w:r>
        <w:rPr>
          <w:b w:val="1"/>
          <w:bCs w:val="1"/>
        </w:rPr>
        <w:t xml:space="preserve">第九章 2024-2029年水利枢纽工程行业前景及趋势预测 84</w:t>
      </w:r>
    </w:p>
    <w:p>
      <w:pPr>
        <w:spacing w:after="150"/>
      </w:pPr>
      <w:r>
        <w:rPr/>
        <w:t xml:space="preserve">第一节 2024-2029年水利枢纽工程行业发展前景 84</w:t>
      </w:r>
    </w:p>
    <w:p>
      <w:pPr>
        <w:spacing w:after="150"/>
      </w:pPr>
      <w:r>
        <w:rPr/>
        <w:t xml:space="preserve">一、2024-2029年水利枢纽工程行业发展潜力 84</w:t>
      </w:r>
    </w:p>
    <w:p>
      <w:pPr>
        <w:spacing w:after="150"/>
      </w:pPr>
      <w:r>
        <w:rPr/>
        <w:t xml:space="preserve">二、2024-2029年水利枢纽工程发展前景展望 84</w:t>
      </w:r>
    </w:p>
    <w:p>
      <w:pPr>
        <w:spacing w:after="150"/>
      </w:pPr>
      <w:r>
        <w:rPr/>
        <w:t xml:space="preserve">三、2024-2029年水利枢纽工程细分行业发展前景 85</w:t>
      </w:r>
    </w:p>
    <w:p>
      <w:pPr>
        <w:spacing w:after="150"/>
      </w:pPr>
      <w:r>
        <w:rPr/>
        <w:t xml:space="preserve">第二节 2024-2029年水利枢纽工程市场发展趋势预测 86</w:t>
      </w:r>
    </w:p>
    <w:p>
      <w:pPr>
        <w:spacing w:after="150"/>
      </w:pPr>
      <w:r>
        <w:rPr/>
        <w:t xml:space="preserve">一、水利投资规模保持较大增幅，市场空间广阔 86</w:t>
      </w:r>
    </w:p>
    <w:p>
      <w:pPr>
        <w:spacing w:after="150"/>
      </w:pPr>
      <w:r>
        <w:rPr/>
        <w:t xml:space="preserve">二、水利市场区域格局明显，重点集中在东部、西部 86</w:t>
      </w:r>
    </w:p>
    <w:p>
      <w:pPr>
        <w:spacing w:after="150"/>
      </w:pPr>
      <w:r>
        <w:rPr/>
        <w:t xml:space="preserve">三、水利投融资将一步多元化，epc、ppp模式将逐步成为主流 87</w:t>
      </w:r>
    </w:p>
    <w:p>
      <w:pPr>
        <w:spacing w:after="150"/>
      </w:pPr>
      <w:r>
        <w:rPr/>
        <w:t xml:space="preserve">第三节 2024-2029年中国水利枢纽工程行业供需预测 87</w:t>
      </w:r>
    </w:p>
    <w:p>
      <w:pPr>
        <w:spacing w:after="150"/>
      </w:pPr>
      <w:r>
        <w:rPr/>
        <w:t xml:space="preserve">第四节 影响企业经营的关键趋势 88</w:t>
      </w:r>
    </w:p>
    <w:p>
      <w:pPr>
        <w:spacing w:after="150"/>
      </w:pPr>
      <w:r>
        <w:rPr>
          <w:b w:val="1"/>
          <w:bCs w:val="1"/>
        </w:rPr>
        <w:t xml:space="preserve">第十章 2024-2029年水利枢纽工程行业投融资发展机会与风险分析 91</w:t>
      </w:r>
    </w:p>
    <w:p>
      <w:pPr>
        <w:spacing w:after="150"/>
      </w:pPr>
      <w:r>
        <w:rPr/>
        <w:t xml:space="preserve">第一节 水利枢纽工程行业进入壁垒分析 91</w:t>
      </w:r>
    </w:p>
    <w:p>
      <w:pPr>
        <w:spacing w:after="150"/>
      </w:pPr>
      <w:r>
        <w:rPr/>
        <w:t xml:space="preserve">一、行政准入壁垒 91</w:t>
      </w:r>
    </w:p>
    <w:p>
      <w:pPr>
        <w:spacing w:after="150"/>
      </w:pPr>
      <w:r>
        <w:rPr/>
        <w:t xml:space="preserve">二、技术壁垒 91</w:t>
      </w:r>
    </w:p>
    <w:p>
      <w:pPr>
        <w:spacing w:after="150"/>
      </w:pPr>
      <w:r>
        <w:rPr/>
        <w:t xml:space="preserve">三、人才壁垒 91</w:t>
      </w:r>
    </w:p>
    <w:p>
      <w:pPr>
        <w:spacing w:after="150"/>
      </w:pPr>
      <w:r>
        <w:rPr/>
        <w:t xml:space="preserve">四、资金壁垒 92</w:t>
      </w:r>
    </w:p>
    <w:p>
      <w:pPr>
        <w:spacing w:after="150"/>
      </w:pPr>
      <w:r>
        <w:rPr/>
        <w:t xml:space="preserve">第二节 水利枢纽工程行业投融资情况 92</w:t>
      </w:r>
    </w:p>
    <w:p>
      <w:pPr>
        <w:spacing w:after="150"/>
      </w:pPr>
      <w:r>
        <w:rPr/>
        <w:t xml:space="preserve">一、行业资金渠道分析 92</w:t>
      </w:r>
    </w:p>
    <w:p>
      <w:pPr>
        <w:spacing w:after="150"/>
      </w:pPr>
      <w:r>
        <w:rPr/>
        <w:t xml:space="preserve">二、行业投融资模式分析 93</w:t>
      </w:r>
    </w:p>
    <w:p>
      <w:pPr>
        <w:spacing w:after="150"/>
      </w:pPr>
      <w:r>
        <w:rPr/>
        <w:t xml:space="preserve">1、政策性开发性金融工具 93</w:t>
      </w:r>
    </w:p>
    <w:p>
      <w:pPr>
        <w:spacing w:after="150"/>
      </w:pPr>
      <w:r>
        <w:rPr/>
        <w:t xml:space="preserve">2、地方政府专项债券 94</w:t>
      </w:r>
    </w:p>
    <w:p>
      <w:pPr>
        <w:spacing w:after="150"/>
      </w:pPr>
      <w:r>
        <w:rPr/>
        <w:t xml:space="preserve">3、企业债券 95</w:t>
      </w:r>
    </w:p>
    <w:p>
      <w:pPr>
        <w:spacing w:after="150"/>
      </w:pPr>
      <w:r>
        <w:rPr/>
        <w:t xml:space="preserve">4、社会资本参与 95</w:t>
      </w:r>
    </w:p>
    <w:p>
      <w:pPr>
        <w:spacing w:after="150"/>
      </w:pPr>
      <w:r>
        <w:rPr/>
        <w:t xml:space="preserve">5、基础设施领域不动产投资信托基金(reits) 96</w:t>
      </w:r>
    </w:p>
    <w:p>
      <w:pPr>
        <w:spacing w:after="150"/>
      </w:pPr>
      <w:r>
        <w:rPr/>
        <w:t xml:space="preserve">三、水利枢纽工程行业投资现状分析 96</w:t>
      </w:r>
    </w:p>
    <w:p>
      <w:pPr>
        <w:spacing w:after="150"/>
      </w:pPr>
      <w:r>
        <w:rPr/>
        <w:t xml:space="preserve">第三节 2024-2029年水利枢纽工程行业投资机会 97</w:t>
      </w:r>
    </w:p>
    <w:p>
      <w:pPr>
        <w:spacing w:after="150"/>
      </w:pPr>
      <w:r>
        <w:rPr/>
        <w:t xml:space="preserve">一、产业链投资机会 97</w:t>
      </w:r>
    </w:p>
    <w:p>
      <w:pPr>
        <w:spacing w:after="150"/>
      </w:pPr>
      <w:r>
        <w:rPr/>
        <w:t xml:space="preserve">二、细分市场投资机会 98</w:t>
      </w:r>
    </w:p>
    <w:p>
      <w:pPr>
        <w:spacing w:after="150"/>
      </w:pPr>
      <w:r>
        <w:rPr/>
        <w:t xml:space="preserve">三、重点区域投资机会 98</w:t>
      </w:r>
    </w:p>
    <w:p>
      <w:pPr>
        <w:spacing w:after="150"/>
      </w:pPr>
      <w:r>
        <w:rPr/>
        <w:t xml:space="preserve">第四节 2024-2029年水利枢纽工程行业投资风险及防范 99</w:t>
      </w:r>
    </w:p>
    <w:p>
      <w:pPr>
        <w:spacing w:after="150"/>
      </w:pPr>
      <w:r>
        <w:rPr/>
        <w:t xml:space="preserve">一、政策风险及防范 99</w:t>
      </w:r>
    </w:p>
    <w:p>
      <w:pPr>
        <w:spacing w:after="150"/>
      </w:pPr>
      <w:r>
        <w:rPr/>
        <w:t xml:space="preserve">二、同业竞争风险 100</w:t>
      </w:r>
    </w:p>
    <w:p>
      <w:pPr>
        <w:spacing w:after="150"/>
      </w:pPr>
      <w:r>
        <w:rPr/>
        <w:t xml:space="preserve">三、新产品开发风险 102</w:t>
      </w:r>
    </w:p>
    <w:p>
      <w:pPr>
        <w:spacing w:after="150"/>
      </w:pPr>
      <w:r>
        <w:rPr/>
        <w:t xml:space="preserve">四、宏观经济波动风险及防范 102</w:t>
      </w:r>
    </w:p>
    <w:p>
      <w:pPr>
        <w:spacing w:after="150"/>
      </w:pPr>
      <w:r>
        <w:rPr/>
        <w:t xml:space="preserve">五、关联产业风险及防范 104</w:t>
      </w:r>
    </w:p>
    <w:p>
      <w:pPr>
        <w:spacing w:after="150"/>
      </w:pPr>
      <w:r>
        <w:rPr/>
        <w:t xml:space="preserve">六、其他风险及防范 107</w:t>
      </w:r>
    </w:p>
    <w:p>
      <w:pPr>
        <w:spacing w:after="150"/>
      </w:pPr>
      <w:r>
        <w:rPr>
          <w:b w:val="1"/>
          <w:bCs w:val="1"/>
        </w:rPr>
        <w:t xml:space="preserve">第十一章 水利枢纽工程行业投资战略研究 112</w:t>
      </w:r>
    </w:p>
    <w:p>
      <w:pPr>
        <w:spacing w:after="150"/>
      </w:pPr>
      <w:r>
        <w:rPr/>
        <w:t xml:space="preserve">第一节 水利枢纽工程行业发展战略研究 112</w:t>
      </w:r>
    </w:p>
    <w:p>
      <w:pPr>
        <w:spacing w:after="150"/>
      </w:pPr>
      <w:r>
        <w:rPr/>
        <w:t xml:space="preserve">一、战略综合规划 112</w:t>
      </w:r>
    </w:p>
    <w:p>
      <w:pPr>
        <w:spacing w:after="150"/>
      </w:pPr>
      <w:r>
        <w:rPr/>
        <w:t xml:space="preserve">二、技术开发战略 114</w:t>
      </w:r>
    </w:p>
    <w:p>
      <w:pPr>
        <w:spacing w:after="150"/>
      </w:pPr>
      <w:r>
        <w:rPr/>
        <w:t xml:space="preserve">三、业务组合战略 115</w:t>
      </w:r>
    </w:p>
    <w:p>
      <w:pPr>
        <w:spacing w:after="150"/>
      </w:pPr>
      <w:r>
        <w:rPr/>
        <w:t xml:space="preserve">四、区域战略规划 117</w:t>
      </w:r>
    </w:p>
    <w:p>
      <w:pPr>
        <w:spacing w:after="150"/>
      </w:pPr>
      <w:r>
        <w:rPr/>
        <w:t xml:space="preserve">五、产业战略规划 117</w:t>
      </w:r>
    </w:p>
    <w:p>
      <w:pPr>
        <w:spacing w:after="150"/>
      </w:pPr>
      <w:r>
        <w:rPr/>
        <w:t xml:space="preserve">六、营销品牌战略 118</w:t>
      </w:r>
    </w:p>
    <w:p>
      <w:pPr>
        <w:spacing w:after="150"/>
      </w:pPr>
      <w:r>
        <w:rPr/>
        <w:t xml:space="preserve">七、竞争战略规划 119</w:t>
      </w:r>
    </w:p>
    <w:p>
      <w:pPr>
        <w:spacing w:after="150"/>
      </w:pPr>
      <w:r>
        <w:rPr/>
        <w:t xml:space="preserve">第二节 水利枢纽工程经营策略分析 120</w:t>
      </w:r>
    </w:p>
    <w:p>
      <w:pPr>
        <w:spacing w:after="150"/>
      </w:pPr>
      <w:r>
        <w:rPr/>
        <w:t xml:space="preserve">一、水利枢纽工程市场细分策略 120</w:t>
      </w:r>
    </w:p>
    <w:p>
      <w:pPr>
        <w:spacing w:after="150"/>
      </w:pPr>
      <w:r>
        <w:rPr/>
        <w:t xml:space="preserve">二、水利枢纽工程市场创新策略 121</w:t>
      </w:r>
    </w:p>
    <w:p>
      <w:pPr>
        <w:spacing w:after="150"/>
      </w:pPr>
      <w:r>
        <w:rPr/>
        <w:t xml:space="preserve">第三节 水利枢纽工程行业投资战略研究 122</w:t>
      </w:r>
    </w:p>
    <w:p>
      <w:pPr>
        <w:spacing w:after="150"/>
      </w:pPr>
      <w:r>
        <w:rPr>
          <w:b w:val="1"/>
          <w:bCs w:val="1"/>
        </w:rPr>
        <w:t xml:space="preserve">第十二章 研究结论及投资建议 123</w:t>
      </w:r>
    </w:p>
    <w:p>
      <w:pPr>
        <w:spacing w:after="150"/>
      </w:pPr>
      <w:r>
        <w:rPr/>
        <w:t xml:space="preserve">第一节 水利枢纽工程行业研究结论及建议 123</w:t>
      </w:r>
    </w:p>
    <w:p>
      <w:pPr>
        <w:spacing w:after="150"/>
      </w:pPr>
      <w:r>
        <w:rPr/>
        <w:t xml:space="preserve">第二节 水利枢纽工程子行业研究结论及建议 124</w:t>
      </w:r>
    </w:p>
    <w:p>
      <w:pPr>
        <w:spacing w:after="150"/>
      </w:pPr>
      <w:r>
        <w:rPr/>
        <w:t xml:space="preserve">第三节 中道泰和水利枢纽工程行业投资建议 125</w:t>
      </w:r>
    </w:p>
    <w:p>
      <w:pPr>
        <w:spacing w:after="150"/>
      </w:pPr>
      <w:r>
        <w:rPr/>
        <w:t xml:space="preserve">一、行业发展策略建议 125</w:t>
      </w:r>
    </w:p>
    <w:p>
      <w:pPr>
        <w:spacing w:after="150"/>
      </w:pPr>
      <w:r>
        <w:rPr/>
        <w:t xml:space="preserve">二、行业投资方向建议 127</w:t>
      </w:r>
    </w:p>
    <w:p>
      <w:pPr>
        <w:spacing w:after="150"/>
      </w:pPr>
      <w:r>
        <w:rPr/>
        <w:t xml:space="preserve">三、行业投资方式建议 127</w:t>
      </w:r>
    </w:p>
    <w:p>
      <w:pPr>
        <w:spacing w:after="150"/>
      </w:pPr>
      <w:r>
        <w:rPr>
          <w:b w:val="1"/>
          <w:bCs w:val="1"/>
        </w:rPr>
        <w:t xml:space="preserve">图表目录</w:t>
      </w:r>
    </w:p>
    <w:p>
      <w:pPr>
        <w:spacing w:after="150"/>
      </w:pPr>
      <w:r>
        <w:rPr/>
        <w:t xml:space="preserve">图表：水利枢纽工程行业产业链 12</w:t>
      </w:r>
    </w:p>
    <w:p>
      <w:pPr>
        <w:spacing w:after="150"/>
      </w:pPr>
      <w:r>
        <w:rPr/>
        <w:t xml:space="preserve">图表：全球电力结构(%) 18</w:t>
      </w:r>
    </w:p>
    <w:p>
      <w:pPr>
        <w:spacing w:after="150"/>
      </w:pPr>
      <w:r>
        <w:rPr/>
        <w:t xml:space="preserve">图表：2019-2023年世界水电发电量及主要国家份额 21</w:t>
      </w:r>
    </w:p>
    <w:p>
      <w:pPr>
        <w:spacing w:after="150"/>
      </w:pPr>
      <w:r>
        <w:rPr/>
        <w:t xml:space="preserve">图表：2019-2023年世界上最大的常规水力发电站 22</w:t>
      </w:r>
    </w:p>
    <w:p>
      <w:pPr>
        <w:spacing w:after="150"/>
      </w:pPr>
      <w:r>
        <w:rPr/>
        <w:t xml:space="preserve">图表：国际大中型水力发电水电站简介 22</w:t>
      </w:r>
    </w:p>
    <w:p>
      <w:pPr>
        <w:spacing w:after="150"/>
      </w:pPr>
      <w:r>
        <w:rPr/>
        <w:t xml:space="preserve">图表：生态水利阶段重点研究方向及研究要点 28</w:t>
      </w:r>
    </w:p>
    <w:p>
      <w:pPr>
        <w:spacing w:after="150"/>
      </w:pPr>
      <w:r>
        <w:rPr/>
        <w:t xml:space="preserve">图表：智慧水利阶段科技重点发展方向及研究要点 30</w:t>
      </w:r>
    </w:p>
    <w:p>
      <w:pPr>
        <w:spacing w:after="150"/>
      </w:pPr>
      <w:r>
        <w:rPr/>
        <w:t xml:space="preserve">图表：水利工程建设资金来源结构(单位：%) 31</w:t>
      </w:r>
    </w:p>
    <w:p>
      <w:pPr>
        <w:spacing w:after="150"/>
      </w:pPr>
      <w:r>
        <w:rPr/>
        <w:t xml:space="preserve">图表：历年专项债发行规模(单位：亿元) 32</w:t>
      </w:r>
    </w:p>
    <w:p>
      <w:pPr>
        <w:spacing w:after="150"/>
      </w:pPr>
      <w:r>
        <w:rPr/>
        <w:t xml:space="preserve">图表：2023年-专项债发行规模(单位：亿元) 32</w:t>
      </w:r>
    </w:p>
    <w:p>
      <w:pPr>
        <w:spacing w:after="150"/>
      </w:pPr>
      <w:r>
        <w:rPr/>
        <w:t xml:space="preserve">图表：周度城投债发行量和净融资规模整理(单位：亿元) 33</w:t>
      </w:r>
    </w:p>
    <w:p>
      <w:pPr>
        <w:spacing w:after="150"/>
      </w:pPr>
      <w:r>
        <w:rPr/>
        <w:t xml:space="preserve">图表：“十四五”各省市水利计划投资 33</w:t>
      </w:r>
    </w:p>
    <w:p>
      <w:pPr>
        <w:spacing w:after="150"/>
      </w:pPr>
      <w:r>
        <w:rPr/>
        <w:t xml:space="preserve">图表：广东省“十四五”重点项目投资汇总表 35</w:t>
      </w:r>
    </w:p>
    <w:p>
      <w:pPr>
        <w:spacing w:after="150"/>
      </w:pPr>
      <w:r>
        <w:rPr/>
        <w:t xml:space="preserve">图表：2019-2023年水利建设投资(单位：元) 36</w:t>
      </w:r>
    </w:p>
    <w:p>
      <w:pPr>
        <w:spacing w:after="150"/>
      </w:pPr>
      <w:r>
        <w:rPr/>
        <w:t xml:space="preserve">图表：近期行业政策一览 37</w:t>
      </w:r>
    </w:p>
    <w:p>
      <w:pPr>
        <w:spacing w:after="150"/>
      </w:pPr>
      <w:r>
        <w:rPr/>
        <w:t xml:space="preserve">图表：2000-2019-2023年中国水力发电企业注册数量(单位：家) 40</w:t>
      </w:r>
    </w:p>
    <w:p>
      <w:pPr>
        <w:spacing w:after="150"/>
      </w:pPr>
      <w:r>
        <w:rPr/>
        <w:t xml:space="preserve">图表：2019-2023年中国水力发电企业经营状态分布(单位：家，%) 41</w:t>
      </w:r>
    </w:p>
    <w:p>
      <w:pPr>
        <w:spacing w:after="150"/>
      </w:pPr>
      <w:r>
        <w:rPr/>
        <w:t xml:space="preserve">图表：2019-2023年中国水力发电企业经营状态分布(单位：家，%) 42</w:t>
      </w:r>
    </w:p>
    <w:p>
      <w:pPr>
        <w:spacing w:after="150"/>
      </w:pPr>
      <w:r>
        <w:rPr/>
        <w:t xml:space="preserve">图表：2019-2023年水利行业盈利能力(%) 43</w:t>
      </w:r>
    </w:p>
    <w:p>
      <w:pPr>
        <w:spacing w:after="150"/>
      </w:pPr>
      <w:r>
        <w:rPr/>
        <w:t xml:space="preserve">图表：2019-2023-2019-2023年水利行业偿债能力分析 43</w:t>
      </w:r>
    </w:p>
    <w:p>
      <w:pPr>
        <w:spacing w:after="150"/>
      </w:pPr>
      <w:r>
        <w:rPr/>
        <w:t xml:space="preserve">图表：2019-2023年水利行业运营能力分析 44</w:t>
      </w:r>
    </w:p>
    <w:p>
      <w:pPr>
        <w:spacing w:after="150"/>
      </w:pPr>
      <w:r>
        <w:rPr/>
        <w:t xml:space="preserve">图表：2019-2023年水利行业发展能力分析(%) 44</w:t>
      </w:r>
    </w:p>
    <w:p>
      <w:pPr>
        <w:spacing w:after="150"/>
      </w:pPr>
      <w:r>
        <w:rPr/>
        <w:t xml:space="preserve">图表：国家统计局口径水利投资(单位：亿元，%) 45</w:t>
      </w:r>
    </w:p>
    <w:p>
      <w:pPr>
        <w:spacing w:after="150"/>
      </w:pPr>
      <w:r>
        <w:rPr/>
        <w:t xml:space="preserve">图表：水利部口径水利投资(单位：亿元，%) 46</w:t>
      </w:r>
    </w:p>
    <w:p>
      <w:pPr>
        <w:spacing w:after="150"/>
      </w:pPr>
      <w:r>
        <w:rPr/>
        <w:t xml:space="preserve">图表：水利建设投资额和当年新开工重大项目数量(单位：亿元，项) 47</w:t>
      </w:r>
    </w:p>
    <w:p>
      <w:pPr>
        <w:spacing w:after="150"/>
      </w:pPr>
      <w:r>
        <w:rPr/>
        <w:t xml:space="preserve">图表：华中地区城市座标图 59</w:t>
      </w:r>
    </w:p>
    <w:p>
      <w:pPr>
        <w:spacing w:after="150"/>
      </w:pPr>
      <w:r>
        <w:rPr/>
        <w:t xml:space="preserve">图表：华南地区城市座标图 60</w:t>
      </w:r>
    </w:p>
    <w:p>
      <w:pPr>
        <w:spacing w:after="150"/>
      </w:pPr>
      <w:r>
        <w:rPr/>
        <w:t xml:space="preserve">图表：华东地区城市座标图 61</w:t>
      </w:r>
    </w:p>
    <w:p>
      <w:pPr>
        <w:spacing w:after="150"/>
      </w:pPr>
      <w:r>
        <w:rPr/>
        <w:t xml:space="preserve">图表：2019-2023年国内水利企业综合排行榜 65</w:t>
      </w:r>
    </w:p>
    <w:p>
      <w:pPr>
        <w:spacing w:after="150"/>
      </w:pPr>
      <w:r>
        <w:rPr/>
        <w:t xml:space="preserve">图表：水利工程投资来源结构(单位：%) 89</w:t>
      </w:r>
    </w:p>
    <w:p>
      <w:pPr>
        <w:spacing w:after="150"/>
      </w:pPr>
      <w:r>
        <w:rPr/>
        <w:t xml:space="preserve">图表：2019-2023年中央水利建设投资计划情况(单位：亿元) 94</w:t>
      </w:r>
    </w:p>
    <w:p>
      <w:pPr>
        <w:spacing w:after="150"/>
      </w:pPr>
      <w:r>
        <w:rPr/>
        <w:t xml:space="preserve">图表：2019-2023年中央投资计划完成率(按项目类型) 98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中国水利枢纽工程行业市场发展现状及竞争格局与投资前景研究报告(2024-2029版)</dc:title>
  <dc:description>中国水利枢纽工程行业市场发展现状及竞争格局与投资前景研究报告(2024-2029版)</dc:description>
  <dc:subject>中国水利枢纽工程行业市场发展现状及竞争格局与投资前景研究报告(2024-2029版)</dc:subject>
  <cp:keywords>研究报告</cp:keywords>
  <cp:category>研究报告</cp:category>
  <cp:lastModifiedBy>北京中道泰和信息咨询有限公司</cp:lastModifiedBy>
  <dcterms:created xsi:type="dcterms:W3CDTF">2024-01-26T04:05:42+08:00</dcterms:created>
  <dcterms:modified xsi:type="dcterms:W3CDTF">2024-01-26T04:05:42+08:00</dcterms:modified>
</cp:coreProperties>
</file>

<file path=docProps/custom.xml><?xml version="1.0" encoding="utf-8"?>
<Properties xmlns="http://schemas.openxmlformats.org/officeDocument/2006/custom-properties" xmlns:vt="http://schemas.openxmlformats.org/officeDocument/2006/docPropsVTypes"/>
</file>