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电力煤炭行业市场深度分析及竞争格局与投资价值研究报告(2024-2029版)</w:t>
      </w:r>
    </w:p>
    <w:p>
      <w:pPr>
        <w:spacing w:after="150"/>
      </w:pPr>
      <w:r>
        <w:rPr>
          <w:b w:val="1"/>
          <w:bCs w:val="1"/>
        </w:rPr>
        <w:t xml:space="preserve">报告简介</w:t>
      </w:r>
    </w:p>
    <w:p>
      <w:pPr>
        <w:spacing w:after="150"/>
      </w:pPr>
      <w:r>
        <w:rPr/>
        <w:t xml:space="preserve">电力煤炭行业研究报告主要分析了电力煤炭行业的市场规模、电力煤炭市场供需求状况、电力煤炭市场竞争状况和电力煤炭主要企业经营情况，同时对电力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煤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煤炭专业研究单位等公布和提供的大量资料。对我国电力煤炭行业作了详尽深入的分析，为电力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电力煤炭行业发展综述</w:t>
      </w:r>
    </w:p>
    <w:p>
      <w:pPr>
        <w:spacing w:after="150"/>
      </w:pPr>
      <w:r>
        <w:rPr/>
        <w:t xml:space="preserve">第一节 电力煤炭行业定义及分类</w:t>
      </w:r>
    </w:p>
    <w:p>
      <w:pPr>
        <w:spacing w:after="150"/>
      </w:pPr>
      <w:r>
        <w:rPr/>
        <w:t xml:space="preserve">一、行业定义</w:t>
      </w:r>
    </w:p>
    <w:p>
      <w:pPr>
        <w:spacing w:after="150"/>
      </w:pPr>
      <w:r>
        <w:rPr/>
        <w:t xml:space="preserve">二、行业主要分类</w:t>
      </w:r>
    </w:p>
    <w:p>
      <w:pPr>
        <w:spacing w:after="150"/>
      </w:pPr>
      <w:r>
        <w:rPr/>
        <w:t xml:space="preserve">第二节 电力煤炭行业特征分析</w:t>
      </w:r>
    </w:p>
    <w:p>
      <w:pPr>
        <w:spacing w:after="150"/>
      </w:pPr>
      <w:r>
        <w:rPr/>
        <w:t xml:space="preserve">一、产业链分析</w:t>
      </w:r>
    </w:p>
    <w:p>
      <w:pPr>
        <w:spacing w:after="150"/>
      </w:pPr>
      <w:r>
        <w:rPr/>
        <w:t xml:space="preserve">二、电力煤炭行业在国民经济中的地位</w:t>
      </w:r>
    </w:p>
    <w:p>
      <w:pPr>
        <w:spacing w:after="150"/>
      </w:pPr>
      <w:r>
        <w:rPr/>
        <w:t xml:space="preserve">三、电力煤炭行业生命周期分析</w:t>
      </w:r>
    </w:p>
    <w:p>
      <w:pPr>
        <w:spacing w:after="150"/>
      </w:pPr>
      <w:r>
        <w:rPr/>
        <w:t xml:space="preserve">1、行业生命周期理论基础</w:t>
      </w:r>
    </w:p>
    <w:p>
      <w:pPr>
        <w:spacing w:after="150"/>
      </w:pPr>
      <w:r>
        <w:rPr/>
        <w:t xml:space="preserve">2、电力煤炭行业生命周期</w:t>
      </w:r>
    </w:p>
    <w:p>
      <w:pPr>
        <w:spacing w:after="150"/>
      </w:pPr>
      <w:r>
        <w:rPr>
          <w:b w:val="1"/>
          <w:bCs w:val="1"/>
        </w:rPr>
        <w:t xml:space="preserve">第二章 中国电力煤炭行业运行分析</w:t>
      </w:r>
    </w:p>
    <w:p>
      <w:pPr>
        <w:spacing w:after="150"/>
      </w:pPr>
      <w:r>
        <w:rPr/>
        <w:t xml:space="preserve">第一节 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四、中国电力煤炭行业商业模式分析</w:t>
      </w:r>
    </w:p>
    <w:p>
      <w:pPr>
        <w:spacing w:after="150"/>
      </w:pPr>
      <w:r>
        <w:rPr/>
        <w:t xml:space="preserve">第二节 2019-2023年电力煤炭行业发展现状</w:t>
      </w:r>
    </w:p>
    <w:p>
      <w:pPr>
        <w:spacing w:after="150"/>
      </w:pPr>
      <w:r>
        <w:rPr/>
        <w:t xml:space="preserve">一、2019-2023年中国电力煤炭行业市场规模</w:t>
      </w:r>
    </w:p>
    <w:p>
      <w:pPr>
        <w:spacing w:after="150"/>
      </w:pPr>
      <w:r>
        <w:rPr/>
        <w:t xml:space="preserve">二、2019-2023年中国电力煤炭行业发展分析</w:t>
      </w:r>
    </w:p>
    <w:p>
      <w:pPr>
        <w:spacing w:after="150"/>
      </w:pPr>
      <w:r>
        <w:rPr/>
        <w:t xml:space="preserve">三、2019-2023年中国电力煤炭企业发展分析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中国电力煤炭行业供求分析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电力煤炭行业产业结构分析</w:t>
      </w:r>
    </w:p>
    <w:p>
      <w:pPr>
        <w:spacing w:after="150"/>
      </w:pPr>
      <w:r>
        <w:rPr/>
        <w:t xml:space="preserve">第一节 电力煤炭产业结构分析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三、中国电力煤炭行业参与国际竞争的战略市场定位</w:t>
      </w:r>
    </w:p>
    <w:p>
      <w:pPr>
        <w:spacing w:after="150"/>
      </w:pPr>
      <w:r>
        <w:rPr/>
        <w:t xml:space="preserve">四、产业结构调整方向分析</w:t>
      </w:r>
    </w:p>
    <w:p>
      <w:pPr>
        <w:spacing w:after="150"/>
      </w:pPr>
      <w:r>
        <w:rPr>
          <w:b w:val="1"/>
          <w:bCs w:val="1"/>
        </w:rPr>
        <w:t xml:space="preserve">第五章 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第三部分 竞争格局分析</w:t>
      </w:r>
    </w:p>
    <w:p>
      <w:pPr>
        <w:spacing w:after="150"/>
      </w:pPr>
      <w:r>
        <w:rPr>
          <w:b w:val="1"/>
          <w:bCs w:val="1"/>
        </w:rPr>
        <w:t xml:space="preserve">第六章 中国电力煤炭行业竞争形势及策略</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二、电力煤炭行业企业间竞争格局分析</w:t>
      </w:r>
    </w:p>
    <w:p>
      <w:pPr>
        <w:spacing w:after="150"/>
      </w:pPr>
      <w:r>
        <w:rPr/>
        <w:t xml:space="preserve">三、电力煤炭行业集中度分析</w:t>
      </w:r>
    </w:p>
    <w:p>
      <w:pPr>
        <w:spacing w:after="150"/>
      </w:pPr>
      <w:r>
        <w:rPr/>
        <w:t xml:space="preserve">四、电力煤炭行业swot分析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1、中国电力煤炭行业竞争格局</w:t>
      </w:r>
    </w:p>
    <w:p>
      <w:pPr>
        <w:spacing w:after="150"/>
      </w:pPr>
      <w:r>
        <w:rPr/>
        <w:t xml:space="preserve">2、电力煤炭行业未来竞争格局和特点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3、国内电力煤炭企业竞争能力提升途径</w:t>
      </w:r>
    </w:p>
    <w:p>
      <w:pPr>
        <w:spacing w:after="150"/>
      </w:pPr>
      <w:r>
        <w:rPr/>
        <w:t xml:space="preserve">三、电力煤炭市场竞争策略分析</w:t>
      </w:r>
    </w:p>
    <w:p>
      <w:pPr>
        <w:spacing w:after="150"/>
      </w:pPr>
      <w:r>
        <w:rPr>
          <w:b w:val="1"/>
          <w:bCs w:val="1"/>
        </w:rPr>
        <w:t xml:space="preserve">第七章 电力煤炭行业领先企业经营形势分析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2024-2029年电力煤炭行业投资前景</w:t>
      </w:r>
    </w:p>
    <w:p>
      <w:pPr>
        <w:spacing w:after="150"/>
      </w:pPr>
      <w:r>
        <w:rPr/>
        <w:t xml:space="preserve">第一节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第二节 2024-2029年电力煤炭市场发展趋势预测</w:t>
      </w:r>
    </w:p>
    <w:p>
      <w:pPr>
        <w:spacing w:after="150"/>
      </w:pPr>
      <w:r>
        <w:rPr/>
        <w:t xml:space="preserve">一、2024-2029年电力煤炭行业发展趋势</w:t>
      </w:r>
    </w:p>
    <w:p>
      <w:pPr>
        <w:spacing w:after="150"/>
      </w:pPr>
      <w:r>
        <w:rPr/>
        <w:t xml:space="preserve">二、2024-2029年电力煤炭市场规模预测</w:t>
      </w:r>
    </w:p>
    <w:p>
      <w:pPr>
        <w:spacing w:after="150"/>
      </w:pPr>
      <w:r>
        <w:rPr/>
        <w:t xml:space="preserve">三、2024-2029年细分市场发展趋势预测</w:t>
      </w:r>
    </w:p>
    <w:p>
      <w:pPr>
        <w:spacing w:after="150"/>
      </w:pPr>
      <w:r>
        <w:rPr/>
        <w:t xml:space="preserve">第三节 2024-2029年中国电力煤炭行业供需预测</w:t>
      </w:r>
    </w:p>
    <w:p>
      <w:pPr>
        <w:spacing w:after="150"/>
      </w:pPr>
      <w:r>
        <w:rPr/>
        <w:t xml:space="preserve">一、2024-2029年中国电力煤炭行业供给预测</w:t>
      </w:r>
    </w:p>
    <w:p>
      <w:pPr>
        <w:spacing w:after="150"/>
      </w:pPr>
      <w:r>
        <w:rPr/>
        <w:t xml:space="preserve">二、2024-2029年中国电力煤炭行业需求预测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2024-2029年电力煤炭行业投资环境分析</w:t>
      </w:r>
    </w:p>
    <w:p>
      <w:pPr>
        <w:spacing w:after="150"/>
      </w:pPr>
      <w:r>
        <w:rPr/>
        <w:t xml:space="preserve">第一节 电力煤炭行业政治法律环境分析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电力煤炭行业社会环境分析</w:t>
      </w:r>
    </w:p>
    <w:p>
      <w:pPr>
        <w:spacing w:after="150"/>
      </w:pPr>
      <w:r>
        <w:rPr/>
        <w:t xml:space="preserve">一、电力煤炭产业社会环境</w:t>
      </w:r>
    </w:p>
    <w:p>
      <w:pPr>
        <w:spacing w:after="150"/>
      </w:pPr>
      <w:r>
        <w:rPr/>
        <w:t xml:space="preserve">二、社会环境对行业的影响</w:t>
      </w:r>
    </w:p>
    <w:p>
      <w:pPr>
        <w:spacing w:after="150"/>
      </w:pPr>
      <w:r>
        <w:rPr/>
        <w:t xml:space="preserve">三、电力煤炭产业发展对社会发展的影响</w:t>
      </w:r>
    </w:p>
    <w:p>
      <w:pPr>
        <w:spacing w:after="150"/>
      </w:pPr>
      <w:r>
        <w:rPr>
          <w:b w:val="1"/>
          <w:bCs w:val="1"/>
        </w:rPr>
        <w:t xml:space="preserve">第十章 2024-2029年电力煤炭行业投资机会与风险</w:t>
      </w:r>
    </w:p>
    <w:p>
      <w:pPr>
        <w:spacing w:after="150"/>
      </w:pPr>
      <w:r>
        <w:rPr/>
        <w:t xml:space="preserve">第一节 电力煤炭行业投融资情况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电力煤炭行业投资战略研究</w:t>
      </w:r>
    </w:p>
    <w:p>
      <w:pPr>
        <w:spacing w:after="150"/>
      </w:pPr>
      <w:r>
        <w:rPr/>
        <w:t xml:space="preserve">一、2023年电力煤炭行业投资战略</w:t>
      </w:r>
    </w:p>
    <w:p>
      <w:pPr>
        <w:spacing w:after="150"/>
      </w:pPr>
      <w:r>
        <w:rPr/>
        <w:t xml:space="preserve">二、2024-2029年电力煤炭行业投资战略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电力煤炭行业研究结论</w:t>
      </w:r>
    </w:p>
    <w:p>
      <w:pPr>
        <w:spacing w:after="150"/>
      </w:pPr>
      <w:r>
        <w:rPr/>
        <w:t xml:space="preserve">第二节 电力煤炭行业投资价值评估</w:t>
      </w:r>
    </w:p>
    <w:p>
      <w:pPr>
        <w:spacing w:after="150"/>
      </w:pPr>
      <w:r>
        <w:rPr/>
        <w:t xml:space="preserve">第三节 中道泰和电力煤炭行业投资建议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w:t>
      </w:r>
    </w:p>
    <w:p>
      <w:pPr>
        <w:spacing w:after="150"/>
      </w:pPr>
      <w:r>
        <w:rPr/>
        <w:t xml:space="preserve">图表：2019-2023年中国电力煤炭行业市场规模</w:t>
      </w:r>
    </w:p>
    <w:p>
      <w:pPr>
        <w:spacing w:after="150"/>
      </w:pPr>
      <w:r>
        <w:rPr/>
        <w:t xml:space="preserve">图表：2019-2023年中国电力煤炭供应情况</w:t>
      </w:r>
    </w:p>
    <w:p>
      <w:pPr>
        <w:spacing w:after="150"/>
      </w:pPr>
      <w:r>
        <w:rPr/>
        <w:t xml:space="preserve">图表：2019-2023年中国电力煤炭需求情况</w:t>
      </w:r>
    </w:p>
    <w:p>
      <w:pPr>
        <w:spacing w:after="150"/>
      </w:pPr>
      <w:r>
        <w:rPr/>
        <w:t xml:space="preserve">图表：2019-2023年电力煤炭行业重要数据指标</w:t>
      </w:r>
    </w:p>
    <w:p>
      <w:pPr>
        <w:spacing w:after="150"/>
      </w:pPr>
      <w:r>
        <w:rPr/>
        <w:t xml:space="preserve">图表：2019-2023年电力煤炭行业主营业务收入</w:t>
      </w:r>
    </w:p>
    <w:p>
      <w:pPr>
        <w:spacing w:after="150"/>
      </w:pPr>
      <w:r>
        <w:rPr/>
        <w:t xml:space="preserve">图表：2019-2023年电力煤炭行业主营业务成本</w:t>
      </w:r>
    </w:p>
    <w:p>
      <w:pPr>
        <w:spacing w:after="150"/>
      </w:pPr>
      <w:r>
        <w:rPr/>
        <w:t xml:space="preserve">图表：2019-2023年电力煤炭行业需求分析</w:t>
      </w:r>
    </w:p>
    <w:p>
      <w:pPr>
        <w:spacing w:after="150"/>
      </w:pPr>
      <w:r>
        <w:rPr/>
        <w:t xml:space="preserve">图表：2019-2023年电力煤炭行业集中度</w:t>
      </w:r>
    </w:p>
    <w:p>
      <w:pPr>
        <w:spacing w:after="150"/>
      </w:pPr>
      <w:r>
        <w:rPr/>
        <w:t xml:space="preserve">图表：2024-2029年中国电力煤炭市场规模预测</w:t>
      </w:r>
    </w:p>
    <w:p>
      <w:pPr>
        <w:spacing w:after="150"/>
      </w:pPr>
      <w:r>
        <w:rPr/>
        <w:t xml:space="preserve">图表：2024-2029年中国电力煤炭供应情况预测</w:t>
      </w:r>
    </w:p>
    <w:p>
      <w:pPr>
        <w:spacing w:after="150"/>
      </w:pPr>
      <w:r>
        <w:rPr/>
        <w:t xml:space="preserve">图表：2024-2029年中国电力煤炭需求情况预测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电力煤炭行业市场深度分析及竞争格局与投资价值研究报告(2024-2029版)</dc:title>
  <dc:description>电力煤炭行业市场深度分析及竞争格局与投资价值研究报告(2024-2029版)</dc:description>
  <dc:subject>电力煤炭行业市场深度分析及竞争格局与投资价值研究报告(2024-2029版)</dc:subject>
  <cp:keywords>研究报告</cp:keywords>
  <cp:category>研究报告</cp:category>
  <cp:lastModifiedBy>北京中道泰和信息咨询有限公司</cp:lastModifiedBy>
  <dcterms:created xsi:type="dcterms:W3CDTF">2024-01-26T03:30:59+08:00</dcterms:created>
  <dcterms:modified xsi:type="dcterms:W3CDTF">2024-01-26T03:30:59+08:00</dcterms:modified>
</cp:coreProperties>
</file>

<file path=docProps/custom.xml><?xml version="1.0" encoding="utf-8"?>
<Properties xmlns="http://schemas.openxmlformats.org/officeDocument/2006/custom-properties" xmlns:vt="http://schemas.openxmlformats.org/officeDocument/2006/docPropsVTypes"/>
</file>