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中国全钒液流电池行业市场发展分析及规模预测与投资前景研究报告(2024-2029版)</w:t>
      </w:r>
    </w:p>
    <w:p>
      <w:pPr>
        <w:spacing w:after="150"/>
      </w:pPr>
      <w:r>
        <w:rPr>
          <w:b w:val="1"/>
          <w:bCs w:val="1"/>
        </w:rPr>
        <w:t xml:space="preserve">报告简介</w:t>
      </w:r>
    </w:p>
    <w:p>
      <w:pPr>
        <w:spacing w:after="150"/>
      </w:pPr>
      <w:r>
        <w:rPr/>
        <w:t xml:space="preserve">近年来，我国储能装机规模始终处于快速增长阶段，在全球"绿色经济"大潮下，可再生能源配储的呼声也大力提振了储能市场。液流电池作为电化学储能中的一种，因其大容量、高安全性等优势而备受行业关注。其中，全钒液流电池因其良好电池性能更加受到研究者青睐。据了解，全钒液流电池因其水基储能介质而拥有更高的安全性能，同时，全钒液流电池在循环次数寿命、全生命周期度电成本、资源可持续性以及资源可回收特性等关键性能指标方面具有明显竞争优势。多年以来，国内外研究人员始终在推动这一新兴电池技术降本路径。</w:t>
      </w:r>
    </w:p>
    <w:p>
      <w:pPr>
        <w:spacing w:after="150"/>
      </w:pPr>
      <w:r>
        <w:rPr/>
        <w:t xml:space="preserve">高功率密度电池电堆设计创新是重要的降本突破口。低碳院最新研究成果显示，针对全钒液流电池电堆设计进行创新，能够有效提高电池功率密度。低碳院也凭借此次成果获得中国国际储能大会组委会"2020年度中国储能产业最佳前沿储能技术创新奖"。低碳院最新研发的全钒液流电池，相较于常规全钒液流电池，其储能电堆功率密度和电池能量效率都有显著提升，此外成本也下降约30%左右，低碳院此技术有着明显的性价比优势。</w:t>
      </w:r>
    </w:p>
    <w:p>
      <w:pPr>
        <w:spacing w:after="150"/>
      </w:pPr>
      <w:r>
        <w:rPr/>
        <w:t xml:space="preserve">在电池技术不断迭代更新、成本不断下降的情况下，业内专家普遍认为，全钒液流电池已经具备商业化开发条件。目前全钒液流电池是最成熟的液流电池，考虑到液流电池本身优势，全钒液流电池是满足大规模储能产业化要求较为理想的技术，其技术性能与成本也已达到可规模化发展的水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全钒液流电池及各子行业的发展状况、上下游行业发展状况、竞争替代产品、发展趋势、新产品与技术等进行了分析，并重点分析了中国全钒液流电池行业发展状况和特点，以及中国全钒液流电池行业将面临的挑战、企业的发展策略等。报告还对全球的行业发展态势作了详细分析，并对行业进行了趋向研判，是全钒液流电池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全钒液流电池相关技术分析</w:t>
      </w:r>
    </w:p>
    <w:p>
      <w:pPr>
        <w:spacing w:after="150"/>
      </w:pPr>
      <w:r>
        <w:rPr/>
        <w:t xml:space="preserve">第一节 电堆部分</w:t>
      </w:r>
    </w:p>
    <w:p>
      <w:pPr>
        <w:spacing w:after="150"/>
      </w:pPr>
      <w:r>
        <w:rPr/>
        <w:t xml:space="preserve">一、密封技术</w:t>
      </w:r>
    </w:p>
    <w:p>
      <w:pPr>
        <w:spacing w:after="150"/>
      </w:pPr>
      <w:r>
        <w:rPr/>
        <w:t xml:space="preserve">二、电极材料</w:t>
      </w:r>
    </w:p>
    <w:p>
      <w:pPr>
        <w:spacing w:after="150"/>
      </w:pPr>
      <w:r>
        <w:rPr/>
        <w:t xml:space="preserve">三、双极板材料</w:t>
      </w:r>
    </w:p>
    <w:p>
      <w:pPr>
        <w:spacing w:after="150"/>
      </w:pPr>
      <w:r>
        <w:rPr/>
        <w:t xml:space="preserve">四、膜</w:t>
      </w:r>
    </w:p>
    <w:p>
      <w:pPr>
        <w:spacing w:after="150"/>
      </w:pPr>
      <w:r>
        <w:rPr/>
        <w:t xml:space="preserve">五、电解液流场分配</w:t>
      </w:r>
    </w:p>
    <w:p>
      <w:pPr>
        <w:spacing w:after="150"/>
      </w:pPr>
      <w:r>
        <w:rPr/>
        <w:t xml:space="preserve">第二节 电解液</w:t>
      </w:r>
    </w:p>
    <w:p>
      <w:pPr>
        <w:spacing w:after="150"/>
      </w:pPr>
      <w:r>
        <w:rPr/>
        <w:t xml:space="preserve">一、电解液配方现状</w:t>
      </w:r>
    </w:p>
    <w:p>
      <w:pPr>
        <w:spacing w:after="150"/>
      </w:pPr>
      <w:r>
        <w:rPr/>
        <w:t xml:space="preserve">二、电解液问题</w:t>
      </w:r>
    </w:p>
    <w:p>
      <w:pPr>
        <w:spacing w:after="150"/>
      </w:pPr>
      <w:r>
        <w:rPr/>
        <w:t xml:space="preserve">第三节 控制系统</w:t>
      </w:r>
    </w:p>
    <w:p>
      <w:pPr>
        <w:spacing w:after="150"/>
      </w:pPr>
      <w:r>
        <w:rPr/>
        <w:t xml:space="preserve">一、主要部件选择</w:t>
      </w:r>
    </w:p>
    <w:p>
      <w:pPr>
        <w:spacing w:after="150"/>
      </w:pPr>
      <w:r>
        <w:rPr/>
        <w:t xml:space="preserve">二、集成电路</w:t>
      </w:r>
    </w:p>
    <w:p>
      <w:pPr>
        <w:spacing w:after="150"/>
      </w:pPr>
      <w:r>
        <w:rPr>
          <w:b w:val="1"/>
          <w:bCs w:val="1"/>
        </w:rPr>
        <w:t xml:space="preserve">第三章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第四章 中国全钒液流电池市场规模分析</w:t>
      </w:r>
    </w:p>
    <w:p>
      <w:pPr>
        <w:spacing w:after="150"/>
      </w:pPr>
      <w:r>
        <w:rPr/>
        <w:t xml:space="preserve">第一节 2023年中国全钒液流电池市场规模分析</w:t>
      </w:r>
    </w:p>
    <w:p>
      <w:pPr>
        <w:spacing w:after="150"/>
      </w:pPr>
      <w:r>
        <w:rPr/>
        <w:t xml:space="preserve">第二节 2023年中国全钒液流电池区域结构分析</w:t>
      </w:r>
    </w:p>
    <w:p>
      <w:pPr>
        <w:spacing w:after="150"/>
      </w:pPr>
      <w:r>
        <w:rPr/>
        <w:t xml:space="preserve">第三节 2019-2023年中国全钒液流电池区域市场规模分析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第五章 中国全钒液流电池国内市场综述</w:t>
      </w:r>
    </w:p>
    <w:p>
      <w:pPr>
        <w:spacing w:after="150"/>
      </w:pPr>
      <w:r>
        <w:rPr/>
        <w:t xml:space="preserve">第一节 中国全钒液流电池产业产量分析及预测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中国全钒液流电池价格趋势分析</w:t>
      </w:r>
    </w:p>
    <w:p>
      <w:pPr>
        <w:spacing w:after="150"/>
      </w:pPr>
      <w:r>
        <w:rPr/>
        <w:t xml:space="preserve">一、中国全钒液流电池2023年价格趋势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四、2024-2029年中国全钒液流电池价格走势预测</w:t>
      </w:r>
    </w:p>
    <w:p>
      <w:pPr>
        <w:spacing w:after="150"/>
      </w:pPr>
      <w:r>
        <w:rPr>
          <w:b w:val="1"/>
          <w:bCs w:val="1"/>
        </w:rPr>
        <w:t xml:space="preserve">第六章 中国全钒液流电池行业进出口市场情况分析</w:t>
      </w:r>
    </w:p>
    <w:p>
      <w:pPr>
        <w:spacing w:after="150"/>
      </w:pPr>
      <w:r>
        <w:rPr/>
        <w:t xml:space="preserve">第一节 2023年中国全钒液流电池行业进出口量分析</w:t>
      </w:r>
    </w:p>
    <w:p>
      <w:pPr>
        <w:spacing w:after="150"/>
      </w:pPr>
      <w:r>
        <w:rPr/>
        <w:t xml:space="preserve">一、2023年中国全钒液流电池行业进口分析</w:t>
      </w:r>
    </w:p>
    <w:p>
      <w:pPr>
        <w:spacing w:after="150"/>
      </w:pPr>
      <w:r>
        <w:rPr/>
        <w:t xml:space="preserve">二、2023年中国全钒液流电池行业出口分析</w:t>
      </w:r>
    </w:p>
    <w:p>
      <w:pPr>
        <w:spacing w:after="150"/>
      </w:pPr>
      <w:r>
        <w:rPr/>
        <w:t xml:space="preserve">第二节 2024-2029年中国全钒液流电池行业进出口市场预测分析</w:t>
      </w:r>
    </w:p>
    <w:p>
      <w:pPr>
        <w:spacing w:after="150"/>
      </w:pPr>
      <w:r>
        <w:rPr/>
        <w:t xml:space="preserve">一、2024-2029年中国全钒液流电池行业进口预测</w:t>
      </w:r>
    </w:p>
    <w:p>
      <w:pPr>
        <w:spacing w:after="150"/>
      </w:pPr>
      <w:r>
        <w:rPr/>
        <w:t xml:space="preserve">二、2024-2029年中国全钒液流电池行业出口预测</w:t>
      </w:r>
    </w:p>
    <w:p>
      <w:pPr>
        <w:spacing w:after="150"/>
      </w:pPr>
      <w:r>
        <w:rPr/>
        <w:t xml:space="preserve">第三节 影响进出口变化的主要原因分析</w:t>
      </w:r>
    </w:p>
    <w:p>
      <w:pPr>
        <w:spacing w:after="150"/>
      </w:pPr>
      <w:r>
        <w:rPr>
          <w:b w:val="1"/>
          <w:bCs w:val="1"/>
        </w:rPr>
        <w:t xml:space="preserve">第七章 全国全钒液流电池行业财务状况分析</w:t>
      </w:r>
    </w:p>
    <w:p>
      <w:pPr>
        <w:spacing w:after="150"/>
      </w:pPr>
      <w:r>
        <w:rPr/>
        <w:t xml:space="preserve">第一节 2019-2023年全钒液流电池行业规模分析</w:t>
      </w:r>
    </w:p>
    <w:p>
      <w:pPr>
        <w:spacing w:after="150"/>
      </w:pPr>
      <w:r>
        <w:rPr/>
        <w:t xml:space="preserve">一、2019-2023年全钒液流电池行业总资产对比分析</w:t>
      </w:r>
    </w:p>
    <w:p>
      <w:pPr>
        <w:spacing w:after="150"/>
      </w:pPr>
      <w:r>
        <w:rPr/>
        <w:t xml:space="preserve">二、2019-2023年全钒液流电池行业企业单位数对比分析</w:t>
      </w:r>
    </w:p>
    <w:p>
      <w:pPr>
        <w:spacing w:after="150"/>
      </w:pPr>
      <w:r>
        <w:rPr/>
        <w:t xml:space="preserve">三、2019-2023年全钒液流电池行业从业人员平均人数对比分析</w:t>
      </w:r>
    </w:p>
    <w:p>
      <w:pPr>
        <w:spacing w:after="150"/>
      </w:pPr>
      <w:r>
        <w:rPr/>
        <w:t xml:space="preserve">第二节 2019-2023年全钒液流电池行业经济效益分析</w:t>
      </w:r>
    </w:p>
    <w:p>
      <w:pPr>
        <w:spacing w:after="150"/>
      </w:pPr>
      <w:r>
        <w:rPr/>
        <w:t xml:space="preserve">一、2023年全钒液流电池行业产值利税率对比分析</w:t>
      </w:r>
    </w:p>
    <w:p>
      <w:pPr>
        <w:spacing w:after="150"/>
      </w:pPr>
      <w:r>
        <w:rPr/>
        <w:t xml:space="preserve">二、2019-2023年全钒液流电池行业资金利润率对比分析</w:t>
      </w:r>
    </w:p>
    <w:p>
      <w:pPr>
        <w:spacing w:after="150"/>
      </w:pPr>
      <w:r>
        <w:rPr/>
        <w:t xml:space="preserve">三、2019-2023年全钒液流电池行业成本费用利润率对比分析</w:t>
      </w:r>
    </w:p>
    <w:p>
      <w:pPr>
        <w:spacing w:after="150"/>
      </w:pPr>
      <w:r>
        <w:rPr/>
        <w:t xml:space="preserve">第三节 2019-2023年全钒液流电池行业效率分析</w:t>
      </w:r>
    </w:p>
    <w:p>
      <w:pPr>
        <w:spacing w:after="150"/>
      </w:pPr>
      <w:r>
        <w:rPr/>
        <w:t xml:space="preserve">一、2019-2023年全钒液流电池行业资产负债率对比分析</w:t>
      </w:r>
    </w:p>
    <w:p>
      <w:pPr>
        <w:spacing w:after="150"/>
      </w:pPr>
      <w:r>
        <w:rPr/>
        <w:t xml:space="preserve">二、2019-2023年全钒液流电池行业流动资产周转次数对比分析</w:t>
      </w:r>
    </w:p>
    <w:p>
      <w:pPr>
        <w:spacing w:after="150"/>
      </w:pPr>
      <w:r>
        <w:rPr/>
        <w:t xml:space="preserve">第四节 2019-2023年全钒液流电池行业结构分析</w:t>
      </w:r>
    </w:p>
    <w:p>
      <w:pPr>
        <w:spacing w:after="150"/>
      </w:pPr>
      <w:r>
        <w:rPr/>
        <w:t xml:space="preserve">一、2019-2023年全钒液流电池行业地区结构分析</w:t>
      </w:r>
    </w:p>
    <w:p>
      <w:pPr>
        <w:spacing w:after="150"/>
      </w:pPr>
      <w:r>
        <w:rPr/>
        <w:t xml:space="preserve">二、2019-2023年全钒液流电池行业所有制结构分析</w:t>
      </w:r>
    </w:p>
    <w:p>
      <w:pPr>
        <w:spacing w:after="150"/>
      </w:pPr>
      <w:r>
        <w:rPr/>
        <w:t xml:space="preserve">三、2019-2023年全钒液流电池行业不同规模企业结构分析</w:t>
      </w:r>
    </w:p>
    <w:p>
      <w:pPr>
        <w:spacing w:after="150"/>
      </w:pPr>
      <w:r>
        <w:rPr/>
        <w:t xml:space="preserve">第五节 2019-2023年全钒液流电池行业不同规模企业财务状况分析</w:t>
      </w:r>
    </w:p>
    <w:p>
      <w:pPr>
        <w:spacing w:after="150"/>
      </w:pPr>
      <w:r>
        <w:rPr/>
        <w:t xml:space="preserve">一、2019-2023年全钒液流电池行业不同规模企业人均指标分析</w:t>
      </w:r>
    </w:p>
    <w:p>
      <w:pPr>
        <w:spacing w:after="150"/>
      </w:pPr>
      <w:r>
        <w:rPr/>
        <w:t xml:space="preserve">二、2019-2023年全钒液流电池行业不同规模企业盈利能力分析</w:t>
      </w:r>
    </w:p>
    <w:p>
      <w:pPr>
        <w:spacing w:after="150"/>
      </w:pPr>
      <w:r>
        <w:rPr/>
        <w:t xml:space="preserve">三、2019-2023年全钒液流电池行业不同规模企业营运能力分析</w:t>
      </w:r>
    </w:p>
    <w:p>
      <w:pPr>
        <w:spacing w:after="150"/>
      </w:pPr>
      <w:r>
        <w:rPr/>
        <w:t xml:space="preserve">四、2019-2023年全钒液流电池行业不同规模企业偿债能力分析</w:t>
      </w:r>
    </w:p>
    <w:p>
      <w:pPr>
        <w:spacing w:after="150"/>
      </w:pPr>
      <w:r>
        <w:rPr>
          <w:b w:val="1"/>
          <w:bCs w:val="1"/>
        </w:rPr>
        <w:t xml:space="preserve">第八章 国内外全钒液流电池重点企业分析</w:t>
      </w:r>
    </w:p>
    <w:p>
      <w:pPr>
        <w:spacing w:after="150"/>
      </w:pPr>
      <w:r>
        <w:rPr/>
        <w:t xml:space="preserve">第一节 大连融科储能技术发展有限公司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北京普能世纪科技有限公司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青岛武晓集团有限公司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北京金能燃料电池有限公司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上海神力科技有限公司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中科院大连化学物理研究所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湖南省银峰新能源有限公司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中国全钒液流电池行业发展预测</w:t>
      </w:r>
    </w:p>
    <w:p>
      <w:pPr>
        <w:spacing w:after="150"/>
      </w:pPr>
      <w:r>
        <w:rPr/>
        <w:t xml:space="preserve">第一节 2024-2029年中国全钒液流电池行业产量预测</w:t>
      </w:r>
    </w:p>
    <w:p>
      <w:pPr>
        <w:spacing w:after="150"/>
      </w:pPr>
      <w:r>
        <w:rPr/>
        <w:t xml:space="preserve">第二节 2024-2029年中国全钒液流电池行业消费量预测</w:t>
      </w:r>
    </w:p>
    <w:p>
      <w:pPr>
        <w:spacing w:after="150"/>
      </w:pPr>
      <w:r>
        <w:rPr/>
        <w:t xml:space="preserve">第三节 2024-2029年中国全钒液流电池行业产值预测</w:t>
      </w:r>
    </w:p>
    <w:p>
      <w:pPr>
        <w:spacing w:after="150"/>
      </w:pPr>
      <w:r>
        <w:rPr/>
        <w:t xml:space="preserve">第四节 2024-2029年中国全钒液流电池行业销售收入预测</w:t>
      </w:r>
    </w:p>
    <w:p>
      <w:pPr>
        <w:spacing w:after="150"/>
      </w:pPr>
      <w:r>
        <w:rPr>
          <w:b w:val="1"/>
          <w:bCs w:val="1"/>
        </w:rPr>
        <w:t xml:space="preserve">第十章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第四节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图表：2019-2023年我国全钒液流电池产能规模</w:t>
      </w:r>
    </w:p>
    <w:p>
      <w:pPr>
        <w:spacing w:after="150"/>
      </w:pPr>
      <w:r>
        <w:rPr/>
        <w:t xml:space="preserve">图表：2019-2023年中国全钒液流电池进口分析</w:t>
      </w:r>
    </w:p>
    <w:p>
      <w:pPr>
        <w:spacing w:after="150"/>
      </w:pPr>
      <w:r>
        <w:rPr/>
        <w:t xml:space="preserve">图表：2019-2023年中国全钒液流电池出口分析</w:t>
      </w:r>
    </w:p>
    <w:p>
      <w:pPr>
        <w:spacing w:after="150"/>
      </w:pPr>
      <w:r>
        <w:rPr/>
        <w:t xml:space="preserve">图表：2024-2029年中国全钒液流电池行业进口预测</w:t>
      </w:r>
    </w:p>
    <w:p>
      <w:pPr>
        <w:spacing w:after="150"/>
      </w:pPr>
      <w:r>
        <w:rPr/>
        <w:t xml:space="preserve">图表：2024-2029年中国全钒液流电池行业出口预测</w:t>
      </w:r>
    </w:p>
    <w:p>
      <w:pPr>
        <w:spacing w:after="150"/>
      </w:pPr>
      <w:r>
        <w:rPr/>
        <w:t xml:space="preserve">图表：2019-2023年全钒液流电池行业总资产分析</w:t>
      </w:r>
    </w:p>
    <w:p>
      <w:pPr>
        <w:spacing w:after="150"/>
      </w:pPr>
      <w:r>
        <w:rPr/>
        <w:t xml:space="preserve">图表：2019-2023年全钒液流电池行业从业人员分析</w:t>
      </w:r>
    </w:p>
    <w:p>
      <w:pPr>
        <w:spacing w:after="150"/>
      </w:pPr>
      <w:r>
        <w:rPr/>
        <w:t xml:space="preserve">图表：2019-2023年全钒液流电池行业产值利税率分析</w:t>
      </w:r>
    </w:p>
    <w:p>
      <w:pPr>
        <w:spacing w:after="150"/>
      </w:pPr>
      <w:r>
        <w:rPr/>
        <w:t xml:space="preserve">图表：2019-2023年全钒液流电池行业净利润率分析</w:t>
      </w:r>
    </w:p>
    <w:p>
      <w:pPr>
        <w:spacing w:after="150"/>
      </w:pPr>
      <w:r>
        <w:rPr/>
        <w:t xml:space="preserve">图表：2019-2023年全钒液流电池行业成本费用率分析</w:t>
      </w:r>
    </w:p>
    <w:p>
      <w:pPr>
        <w:spacing w:after="150"/>
      </w:pPr>
      <w:r>
        <w:rPr/>
        <w:t xml:space="preserve">图表：2019-2023年全钒液流电池行业资产负债率分析</w:t>
      </w:r>
    </w:p>
    <w:p>
      <w:pPr>
        <w:spacing w:after="150"/>
      </w:pPr>
      <w:r>
        <w:rPr/>
        <w:t xml:space="preserve">图表：2019-2023年全钒液流电池行业流动资产周转次数分析</w:t>
      </w:r>
    </w:p>
    <w:p>
      <w:pPr>
        <w:spacing w:after="150"/>
      </w:pPr>
      <w:r>
        <w:rPr/>
        <w:t xml:space="preserve">图表：2019-2023年全钒液流电池行业不同规模结构分析</w:t>
      </w:r>
    </w:p>
    <w:p>
      <w:pPr>
        <w:spacing w:after="150"/>
      </w:pPr>
      <w:r>
        <w:rPr/>
        <w:t xml:space="preserve">图表：2019-2023年全钒液流电池行业人均创收分析(万元)</w:t>
      </w:r>
    </w:p>
    <w:p>
      <w:pPr>
        <w:spacing w:after="150"/>
      </w:pPr>
      <w:r>
        <w:rPr/>
        <w:t xml:space="preserve">图表：2023年全钒液流电池行业不同规模企业盈利能力分析</w:t>
      </w:r>
    </w:p>
    <w:p>
      <w:pPr>
        <w:spacing w:after="150"/>
      </w:pPr>
      <w:r>
        <w:rPr/>
        <w:t xml:space="preserve">图表：2023年全钒液流电池行业不同规模企业营运能力分析</w:t>
      </w:r>
    </w:p>
    <w:p>
      <w:pPr>
        <w:spacing w:after="150"/>
      </w:pPr>
      <w:r>
        <w:rPr/>
        <w:t xml:space="preserve">图表：2023年全钒液流电池行业不同规模企业偿债能力分析</w:t>
      </w:r>
    </w:p>
    <w:p>
      <w:pPr>
        <w:spacing w:after="150"/>
      </w:pPr>
      <w:r>
        <w:rPr/>
        <w:t xml:space="preserve">图表：湖南省银峰新能源有限公司钒电池产品结构</w:t>
      </w:r>
    </w:p>
    <w:p>
      <w:pPr>
        <w:spacing w:after="150"/>
      </w:pPr>
      <w:r>
        <w:rPr/>
        <w:t xml:space="preserve">图表：2024-2029年中国全钒液流电池行业产量预测</w:t>
      </w:r>
    </w:p>
    <w:p>
      <w:pPr>
        <w:spacing w:after="150"/>
      </w:pPr>
      <w:r>
        <w:rPr/>
        <w:t xml:space="preserve">图表：2024-2029年中国全钒液流电池行业消费量预测</w:t>
      </w:r>
    </w:p>
    <w:p>
      <w:pPr>
        <w:spacing w:after="150"/>
      </w:pPr>
      <w:r>
        <w:rPr/>
        <w:t xml:space="preserve">图表：2024-2029年中国全钒液流电池行业产值预测</w:t>
      </w:r>
    </w:p>
    <w:p>
      <w:pPr>
        <w:spacing w:after="150"/>
      </w:pPr>
      <w:r>
        <w:rPr/>
        <w:t xml:space="preserve">图表：2024-2029年中国全钒液流电池行业销售收入预测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中国全钒液流电池行业市场发展分析及规模预测与投资前景研究报告(2024-2029版)</dc:title>
  <dc:description>中国全钒液流电池行业市场发展分析及规模预测与投资前景研究报告(2024-2029版)</dc:description>
  <dc:subject>中国全钒液流电池行业市场发展分析及规模预测与投资前景研究报告(2024-2029版)</dc:subject>
  <cp:keywords>研究报告</cp:keywords>
  <cp:category>研究报告</cp:category>
  <cp:lastModifiedBy>北京中道泰和信息咨询有限公司</cp:lastModifiedBy>
  <dcterms:created xsi:type="dcterms:W3CDTF">2024-01-26T03:26:30+08:00</dcterms:created>
  <dcterms:modified xsi:type="dcterms:W3CDTF">2024-01-26T03:26:30+08:00</dcterms:modified>
</cp:coreProperties>
</file>

<file path=docProps/custom.xml><?xml version="1.0" encoding="utf-8"?>
<Properties xmlns="http://schemas.openxmlformats.org/officeDocument/2006/custom-properties" xmlns:vt="http://schemas.openxmlformats.org/officeDocument/2006/docPropsVTypes"/>
</file>