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中国公安信息化行业十四五发展分析及投资前景与战略规划研究报告(2024-2029版)</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w:t>
      </w:r>
    </w:p>
    <w:p>
      <w:pPr>
        <w:spacing w:after="150"/>
      </w:pPr>
      <w:r>
        <w:rPr/>
        <w:t xml:space="preserve">当前，世界科技正在快速发展，实现万物互联互通的数字化"天网"，对海量数据拥有超级运算能力的"天算"，具有超级智能控制能力的"天智"。大数据是公安信息化的主要推动力量，公安信息化建设工作要以大数据建设和应用为重点。大数据的迅猛发展为公安信息化建设打下了坚实的基础。虽然我国公安信息化发展较快，但受传统观念、资金投入、工作机制等影响，公安信息化建设仍存有较大发展空间。</w:t>
      </w:r>
    </w:p>
    <w:p>
      <w:pPr>
        <w:spacing w:after="150"/>
      </w:pPr>
      <w:r>
        <w:rPr/>
        <w:t xml:space="preserve">基本的通讯网络建设是公安信息化建设的基础，是衡量公安软硬件建设水平的基本要素，更是保证公安信息化资源有效传播和共享的根本。未来，在通讯网络、监控视频以及智能交通设施等方面将实现地域的全覆盖。公安信息化建设下一步应以完善升级人口管理信息系统、配合警用地理信息系统三期建设和省级"情指一体"指挥调度平台建设、整合建立治安综合业务应用系统为主线，进一步深化治安管理基础信息化的应用水平，提升信息化条件下治安"打防管控"的警务实战化能力水平。信息化发展的过程中信息的整合和处理要依靠大数据的处理方式，简单依靠传统的警务处理模式已经无法完成大量信息资源的处理，单纯依靠人力处理、筛选信息作用会越来越小，借助大数据整合和云计算各项工作会更加轻松、高效、便捷，通过城市间、国际警务间资源共享，实现信息资源的智能化高端应用，打造信息化的"智能城市"。</w:t>
      </w:r>
    </w:p>
    <w:p>
      <w:pPr>
        <w:spacing w:after="150"/>
      </w:pPr>
      <w:r>
        <w:rPr/>
        <w:t xml:space="preserve">本研究咨询报告由北京中道泰和信息咨询有限公司领衔撰写，在大量周密的市场调研基础上，主要依据了国家统计局、国家发改委、国务院发展研究中心、中国公安信息化行业协会、全国及海外多种相关报刊杂志以及专业研究机构公布和提供的大量资料，对中国国家"十三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一、“十四五”时期公安信息化行业发展方向</w:t>
      </w:r>
    </w:p>
    <w:p>
      <w:pPr>
        <w:spacing w:after="150"/>
      </w:pPr>
      <w:r>
        <w:rPr/>
        <w:t xml:space="preserve">二、“十四五”时期公安信息化行业发展规划动态</w:t>
      </w:r>
    </w:p>
    <w:p>
      <w:pPr>
        <w:spacing w:after="150"/>
      </w:pPr>
      <w:r>
        <w:rPr>
          <w:b w:val="1"/>
          <w:bCs w:val="1"/>
        </w:rPr>
        <w:t xml:space="preserve">第三章 “十四五”时期公安信息化行业市场发展环境分析</w:t>
      </w:r>
    </w:p>
    <w:p>
      <w:pPr>
        <w:spacing w:after="150"/>
      </w:pPr>
      <w:r>
        <w:rPr/>
        <w:t xml:space="preserve">第一节 公安信息化行业政策环境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“十三五”公安信息化行业运行现状分析</w:t>
      </w:r>
    </w:p>
    <w:p>
      <w:pPr>
        <w:spacing w:after="150"/>
      </w:pPr>
      <w:r>
        <w:rPr/>
        <w:t xml:space="preserve">第一节 “十三五”全球公安信息化行业发展状况分析</w:t>
      </w:r>
    </w:p>
    <w:p>
      <w:pPr>
        <w:spacing w:after="150"/>
      </w:pPr>
      <w:r>
        <w:rPr/>
        <w:t xml:space="preserve">一、全球公安信息化行业发展规模分析</w:t>
      </w:r>
    </w:p>
    <w:p>
      <w:pPr>
        <w:spacing w:after="150"/>
      </w:pPr>
      <w:r>
        <w:rPr/>
        <w:t xml:space="preserve">二、全球公安信息化行业区域格局</w:t>
      </w:r>
    </w:p>
    <w:p>
      <w:pPr>
        <w:spacing w:after="150"/>
      </w:pPr>
      <w:r>
        <w:rPr/>
        <w:t xml:space="preserve">三、全球公安信息化行业未来趋势预测</w:t>
      </w:r>
    </w:p>
    <w:p>
      <w:pPr>
        <w:spacing w:after="150"/>
      </w:pPr>
      <w:r>
        <w:rPr/>
        <w:t xml:space="preserve">四、全球公安信息化行业主要企业动向</w:t>
      </w:r>
    </w:p>
    <w:p>
      <w:pPr>
        <w:spacing w:after="150"/>
      </w:pPr>
      <w:r>
        <w:rPr/>
        <w:t xml:space="preserve">第二节 “十三五”中国公安信息化行业发展状况分析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四、中国公安信息化行业盈利模式分析</w:t>
      </w:r>
    </w:p>
    <w:p>
      <w:pPr>
        <w:spacing w:after="150"/>
      </w:pPr>
      <w:r>
        <w:rPr/>
        <w:t xml:space="preserve">第三节 “十三五”公安信息化行业发展现状</w:t>
      </w:r>
    </w:p>
    <w:p>
      <w:pPr>
        <w:spacing w:after="150"/>
      </w:pPr>
      <w:r>
        <w:rPr/>
        <w:t xml:space="preserve">一、中国公安信息化行业市场规模</w:t>
      </w:r>
    </w:p>
    <w:p>
      <w:pPr>
        <w:spacing w:after="150"/>
      </w:pPr>
      <w:r>
        <w:rPr/>
        <w:t xml:space="preserve">二、中国公安信息化行业发展分析</w:t>
      </w:r>
    </w:p>
    <w:p>
      <w:pPr>
        <w:spacing w:after="150"/>
      </w:pPr>
      <w:r>
        <w:rPr/>
        <w:t xml:space="preserve">三、中国公安信息化市场情况分析</w:t>
      </w:r>
    </w:p>
    <w:p>
      <w:pPr>
        <w:spacing w:after="150"/>
      </w:pPr>
      <w:r>
        <w:rPr>
          <w:b w:val="1"/>
          <w:bCs w:val="1"/>
        </w:rPr>
        <w:t xml:space="preserve">第五章 “十四五”时期公安信息化行业区域格局发展分析</w:t>
      </w:r>
    </w:p>
    <w:p>
      <w:pPr>
        <w:spacing w:after="150"/>
      </w:pPr>
      <w:r>
        <w:rPr/>
        <w:t xml:space="preserve">第一节 按中国经济带区域分布公安信息化行业市场分析</w:t>
      </w:r>
    </w:p>
    <w:p>
      <w:pPr>
        <w:spacing w:after="150"/>
      </w:pPr>
      <w:r>
        <w:rPr/>
        <w:t xml:space="preserve">一、长三角经济带公安信息化行业市场分析</w:t>
      </w:r>
    </w:p>
    <w:p>
      <w:pPr>
        <w:spacing w:after="150"/>
      </w:pPr>
      <w:r>
        <w:rPr/>
        <w:t xml:space="preserve">二、珠三角经济带公安信息化行业市场分析</w:t>
      </w:r>
    </w:p>
    <w:p>
      <w:pPr>
        <w:spacing w:after="150"/>
      </w:pPr>
      <w:r>
        <w:rPr/>
        <w:t xml:space="preserve">三、环渤海经济圈公安信息化行业市场分析</w:t>
      </w:r>
    </w:p>
    <w:p>
      <w:pPr>
        <w:spacing w:after="150"/>
      </w:pPr>
      <w:r>
        <w:rPr/>
        <w:t xml:space="preserve">第二节 中国七大区域公安信息化行业市场分析预测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“十四五”时期公安信息化行业竞争格局分析</w:t>
      </w:r>
    </w:p>
    <w:p>
      <w:pPr>
        <w:spacing w:after="150"/>
      </w:pPr>
      <w:r>
        <w:rPr/>
        <w:t xml:space="preserve">第一节 行业总体市场竞争状况分析</w:t>
      </w:r>
    </w:p>
    <w:p>
      <w:pPr>
        <w:spacing w:after="150"/>
      </w:pPr>
      <w:r>
        <w:rPr/>
        <w:t xml:space="preserve">一、公安信息化行业不同市场竞争结构特点</w:t>
      </w:r>
    </w:p>
    <w:p>
      <w:pPr>
        <w:spacing w:after="150"/>
      </w:pPr>
      <w:r>
        <w:rPr/>
        <w:t xml:space="preserve">二、公安信息化行业企业竞争比较分析</w:t>
      </w:r>
    </w:p>
    <w:p>
      <w:pPr>
        <w:spacing w:after="150"/>
      </w:pPr>
      <w:r>
        <w:rPr/>
        <w:t xml:space="preserve">三、公安信息化行业企业间竞争格局分析</w:t>
      </w:r>
    </w:p>
    <w:p>
      <w:pPr>
        <w:spacing w:after="150"/>
      </w:pPr>
      <w:r>
        <w:rPr/>
        <w:t xml:space="preserve">四、公安信息化行业集中度分析</w:t>
      </w:r>
    </w:p>
    <w:p>
      <w:pPr>
        <w:spacing w:after="150"/>
      </w:pPr>
      <w:r>
        <w:rPr/>
        <w:t xml:space="preserve">五、公安信息化行业swot分析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1、中国公安信息化行业品牌竞争格局</w:t>
      </w:r>
    </w:p>
    <w:p>
      <w:pPr>
        <w:spacing w:after="150"/>
      </w:pPr>
      <w:r>
        <w:rPr/>
        <w:t xml:space="preserve">2、公安信息化业未来竞争格局和特点</w:t>
      </w:r>
    </w:p>
    <w:p>
      <w:pPr>
        <w:spacing w:after="150"/>
      </w:pPr>
      <w:r>
        <w:rPr/>
        <w:t xml:space="preserve">3、公安信息化市场进入及竞争对手分析</w:t>
      </w:r>
    </w:p>
    <w:p>
      <w:pPr>
        <w:spacing w:after="150"/>
      </w:pPr>
      <w:r>
        <w:rPr/>
        <w:t xml:space="preserve">二、中国公安信息化行业竞争力分析</w:t>
      </w:r>
    </w:p>
    <w:p>
      <w:pPr>
        <w:spacing w:after="150"/>
      </w:pPr>
      <w:r>
        <w:rPr/>
        <w:t xml:space="preserve">1、中国公安信息化行业竞争力剖析</w:t>
      </w:r>
    </w:p>
    <w:p>
      <w:pPr>
        <w:spacing w:after="150"/>
      </w:pPr>
      <w:r>
        <w:rPr/>
        <w:t xml:space="preserve">2、中国公安信息化企业市场竞争的优势</w:t>
      </w:r>
    </w:p>
    <w:p>
      <w:pPr>
        <w:spacing w:after="150"/>
      </w:pPr>
      <w:r>
        <w:rPr/>
        <w:t xml:space="preserve">3、公安信息化行业主要企业竞争力分析</w:t>
      </w:r>
    </w:p>
    <w:p>
      <w:pPr>
        <w:spacing w:after="150"/>
      </w:pPr>
      <w:r>
        <w:rPr/>
        <w:t xml:space="preserve">第三节 公安信息化行业竞争格局分析</w:t>
      </w:r>
    </w:p>
    <w:p>
      <w:pPr>
        <w:spacing w:after="150"/>
      </w:pPr>
      <w:r>
        <w:rPr/>
        <w:t xml:space="preserve">一、国内外企业公安信息化竞争分析</w:t>
      </w:r>
    </w:p>
    <w:p>
      <w:pPr>
        <w:spacing w:after="150"/>
      </w:pPr>
      <w:r>
        <w:rPr/>
        <w:t xml:space="preserve">二、中国公安信息化市场竞争分析</w:t>
      </w:r>
    </w:p>
    <w:p>
      <w:pPr>
        <w:spacing w:after="150"/>
      </w:pPr>
      <w:r>
        <w:rPr/>
        <w:t xml:space="preserve">三、国内主要公安信息化企业动向</w:t>
      </w:r>
    </w:p>
    <w:p>
      <w:pPr>
        <w:spacing w:after="150"/>
      </w:pPr>
      <w:r>
        <w:rPr/>
        <w:t xml:space="preserve">第四节 公安信息化市场竞争策略分析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“十四五”时期公安信息化行业领先企业发展分析</w:t>
      </w:r>
    </w:p>
    <w:p>
      <w:pPr>
        <w:spacing w:after="150"/>
      </w:pPr>
      <w:r>
        <w:rPr/>
        <w:t xml:space="preserve">第一节 东方电子股份有限公司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北京博雅英杰科技股份有限公司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银江技术股份有限公司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浪潮电子信息产业股份有限公司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太极计算机股份有限公司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南威软件股份有限公司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高新兴科技集团股份有限公司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厦门市美亚柏科信息股份有限公司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武汉烽火众智数字技术有限公司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中国电子科技集团有限公司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“十四五”公安信息化行业投资规划与发展战略</w:t>
      </w:r>
    </w:p>
    <w:p>
      <w:pPr>
        <w:spacing w:after="150"/>
      </w:pPr>
      <w:r>
        <w:rPr/>
        <w:t xml:space="preserve">第一节 公安信息化行业投融资情况</w:t>
      </w:r>
    </w:p>
    <w:p>
      <w:pPr>
        <w:spacing w:after="150"/>
      </w:pPr>
      <w:r>
        <w:rPr/>
        <w:t xml:space="preserve">一、公安信息化行业资金渠道分析</w:t>
      </w:r>
    </w:p>
    <w:p>
      <w:pPr>
        <w:spacing w:after="150"/>
      </w:pPr>
      <w:r>
        <w:rPr/>
        <w:t xml:space="preserve">二、公安信息化行业固定资产投资</w:t>
      </w:r>
    </w:p>
    <w:p>
      <w:pPr>
        <w:spacing w:after="150"/>
      </w:pPr>
      <w:r>
        <w:rPr/>
        <w:t xml:space="preserve">三、公安信息化行业重组情况分析</w:t>
      </w:r>
    </w:p>
    <w:p>
      <w:pPr>
        <w:spacing w:after="150"/>
      </w:pPr>
      <w:r>
        <w:rPr/>
        <w:t xml:space="preserve">四、公安信息化行业投资现状分析</w:t>
      </w:r>
    </w:p>
    <w:p>
      <w:pPr>
        <w:spacing w:after="150"/>
      </w:pPr>
      <w:r>
        <w:rPr/>
        <w:t xml:space="preserve">第二节 2024-2029年公安信息化行业投资机会</w:t>
      </w:r>
    </w:p>
    <w:p>
      <w:pPr>
        <w:spacing w:after="150"/>
      </w:pPr>
      <w:r>
        <w:rPr/>
        <w:t xml:space="preserve">一、公安信息化产业链投资机会</w:t>
      </w:r>
    </w:p>
    <w:p>
      <w:pPr>
        <w:spacing w:after="150"/>
      </w:pPr>
      <w:r>
        <w:rPr/>
        <w:t xml:space="preserve">二、公安信息化细分市场投资机会</w:t>
      </w:r>
    </w:p>
    <w:p>
      <w:pPr>
        <w:spacing w:after="150"/>
      </w:pPr>
      <w:r>
        <w:rPr/>
        <w:t xml:space="preserve">三、公安信息化重点区域投资机会</w:t>
      </w:r>
    </w:p>
    <w:p>
      <w:pPr>
        <w:spacing w:after="150"/>
      </w:pPr>
      <w:r>
        <w:rPr/>
        <w:t xml:space="preserve">四、“互联网+”背景下行业投资机会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“十四五”公安信息化行业前景及趋势预测</w:t>
      </w:r>
    </w:p>
    <w:p>
      <w:pPr>
        <w:spacing w:after="150"/>
      </w:pPr>
      <w:r>
        <w:rPr/>
        <w:t xml:space="preserve">第一节 公安信息化行业五年规划现状及未来预测</w:t>
      </w:r>
    </w:p>
    <w:p>
      <w:pPr>
        <w:spacing w:after="150"/>
      </w:pPr>
      <w:r>
        <w:rPr/>
        <w:t xml:space="preserve">一、“十三五”期间公安信息化行业运行情况</w:t>
      </w:r>
    </w:p>
    <w:p>
      <w:pPr>
        <w:spacing w:after="150"/>
      </w:pPr>
      <w:r>
        <w:rPr/>
        <w:t xml:space="preserve">二、“十三五”政策规划对行业发展的影响</w:t>
      </w:r>
    </w:p>
    <w:p>
      <w:pPr>
        <w:spacing w:after="150"/>
      </w:pPr>
      <w:r>
        <w:rPr/>
        <w:t xml:space="preserve">三、“十三五”期间公安信息化行业主要发展方向</w:t>
      </w:r>
    </w:p>
    <w:p>
      <w:pPr>
        <w:spacing w:after="150"/>
      </w:pPr>
      <w:r>
        <w:rPr/>
        <w:t xml:space="preserve">四、“十三五”时期公安信息化行业重大热点</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第三节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三、2024-2029年公安信息化行业应用趋势预测</w:t>
      </w:r>
    </w:p>
    <w:p>
      <w:pPr>
        <w:spacing w:after="150"/>
      </w:pPr>
      <w:r>
        <w:rPr>
          <w:b w:val="1"/>
          <w:bCs w:val="1"/>
        </w:rPr>
        <w:t xml:space="preserve">第十章 “十四五”规划指导公安信息化行业企业战略方向研究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公安信息化行业企业战略规划方向研究</w:t>
      </w:r>
    </w:p>
    <w:p>
      <w:pPr>
        <w:spacing w:after="150"/>
      </w:pPr>
      <w:r>
        <w:rPr/>
        <w:t xml:space="preserve">一、“十三五”公安信息化行业企业战略调查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图表：我国公安信息化行业相关政策</w:t>
      </w:r>
    </w:p>
    <w:p>
      <w:pPr>
        <w:spacing w:after="150"/>
      </w:pPr>
      <w:r>
        <w:rPr/>
        <w:t xml:space="preserve">图表：2019-2023年居民人均可支配收入平均数与中位数</w:t>
      </w:r>
    </w:p>
    <w:p>
      <w:pPr>
        <w:spacing w:after="150"/>
      </w:pPr>
      <w:r>
        <w:rPr/>
        <w:t xml:space="preserve">图表：全国居民消费价格涨跌幅</w:t>
      </w:r>
    </w:p>
    <w:p>
      <w:pPr>
        <w:spacing w:after="150"/>
      </w:pPr>
      <w:r>
        <w:rPr/>
        <w:t xml:space="preserve">图表：默克尔树结构</w:t>
      </w:r>
    </w:p>
    <w:p>
      <w:pPr>
        <w:spacing w:after="150"/>
      </w:pPr>
      <w:r>
        <w:rPr/>
        <w:t xml:space="preserve">图表：“跨联盟链”层次结构图</w:t>
      </w:r>
    </w:p>
    <w:p>
      <w:pPr>
        <w:spacing w:after="150"/>
      </w:pPr>
      <w:r>
        <w:rPr/>
        <w:t xml:space="preserve">图表：公安信息化产业链</w:t>
      </w:r>
    </w:p>
    <w:p>
      <w:pPr>
        <w:spacing w:after="150"/>
      </w:pPr>
      <w:r>
        <w:rPr/>
        <w:t xml:space="preserve">图表：2019-2023年国际公安信息化行业市场规模情况</w:t>
      </w:r>
    </w:p>
    <w:p>
      <w:pPr>
        <w:spacing w:after="150"/>
      </w:pPr>
      <w:r>
        <w:rPr/>
        <w:t xml:space="preserve">图表：2024-2029年国际公安信息化行业市场规模预测情况</w:t>
      </w:r>
    </w:p>
    <w:p>
      <w:pPr>
        <w:spacing w:after="150"/>
      </w:pPr>
      <w:r>
        <w:rPr/>
        <w:t xml:space="preserve">图表：2019-2023年国内公安信息化市场规模情况</w:t>
      </w:r>
    </w:p>
    <w:p>
      <w:pPr>
        <w:spacing w:after="150"/>
      </w:pPr>
      <w:r>
        <w:rPr/>
        <w:t xml:space="preserve">图表：珠三角经济带公安信息化主要政策</w:t>
      </w:r>
    </w:p>
    <w:p>
      <w:pPr>
        <w:spacing w:after="150"/>
      </w:pPr>
      <w:r>
        <w:rPr/>
        <w:t xml:space="preserve">图表：珠三角经济带公安信息化主要政策</w:t>
      </w:r>
    </w:p>
    <w:p>
      <w:pPr>
        <w:spacing w:after="150"/>
      </w:pPr>
      <w:r>
        <w:rPr/>
        <w:t xml:space="preserve">图表：杭州海康威视数字技术股份有限公司智能交通</w:t>
      </w:r>
    </w:p>
    <w:p>
      <w:pPr>
        <w:spacing w:after="150"/>
      </w:pPr>
      <w:r>
        <w:rPr/>
        <w:t xml:space="preserve">图表：2023年东方电子业务分布情况</w:t>
      </w:r>
    </w:p>
    <w:p>
      <w:pPr>
        <w:spacing w:after="150"/>
      </w:pPr>
      <w:r>
        <w:rPr/>
        <w:t xml:space="preserve">图表：2019-2023年东方电子经营情况</w:t>
      </w:r>
    </w:p>
    <w:p>
      <w:pPr>
        <w:spacing w:after="150"/>
      </w:pPr>
      <w:r>
        <w:rPr/>
        <w:t xml:space="preserve">图表：2019-2023年博雅英杰经营情况</w:t>
      </w:r>
    </w:p>
    <w:p>
      <w:pPr>
        <w:spacing w:after="150"/>
      </w:pPr>
      <w:r>
        <w:rPr/>
        <w:t xml:space="preserve">图表：2023年银江科技业务分布情况</w:t>
      </w:r>
    </w:p>
    <w:p>
      <w:pPr>
        <w:spacing w:after="150"/>
      </w:pPr>
      <w:r>
        <w:rPr/>
        <w:t xml:space="preserve">图表：2019-2023年银江股份经营情况</w:t>
      </w:r>
    </w:p>
    <w:p>
      <w:pPr>
        <w:spacing w:after="150"/>
      </w:pPr>
      <w:r>
        <w:rPr/>
        <w:t xml:space="preserve">图表：2023年浪潮电子业务分布情况</w:t>
      </w:r>
    </w:p>
    <w:p>
      <w:pPr>
        <w:spacing w:after="150"/>
      </w:pPr>
      <w:r>
        <w:rPr/>
        <w:t xml:space="preserve">图表：2019-2023年浪潮电子经营情况</w:t>
      </w:r>
    </w:p>
    <w:p>
      <w:pPr>
        <w:spacing w:after="150"/>
      </w:pPr>
      <w:r>
        <w:rPr/>
        <w:t xml:space="preserve">图表：2023年太极股份业务分布情况</w:t>
      </w:r>
    </w:p>
    <w:p>
      <w:pPr>
        <w:spacing w:after="150"/>
      </w:pPr>
      <w:r>
        <w:rPr/>
        <w:t xml:space="preserve">图表：2019-2023年太极股份经营情况</w:t>
      </w:r>
    </w:p>
    <w:p>
      <w:pPr>
        <w:spacing w:after="150"/>
      </w:pPr>
      <w:r>
        <w:rPr/>
        <w:t xml:space="preserve">图表：2023年南威软件业务分布情况</w:t>
      </w:r>
    </w:p>
    <w:p>
      <w:pPr>
        <w:spacing w:after="150"/>
      </w:pPr>
      <w:r>
        <w:rPr/>
        <w:t xml:space="preserve">图表：2019-2023年南威软件经营情况</w:t>
      </w:r>
    </w:p>
    <w:p>
      <w:pPr>
        <w:spacing w:after="150"/>
      </w:pPr>
      <w:r>
        <w:rPr/>
        <w:t xml:space="preserve">图表：2023年高新兴业务分布情况</w:t>
      </w:r>
    </w:p>
    <w:p>
      <w:pPr>
        <w:spacing w:after="150"/>
      </w:pPr>
      <w:r>
        <w:rPr/>
        <w:t xml:space="preserve">图表：2019-2023年高新兴经营情况</w:t>
      </w:r>
    </w:p>
    <w:p>
      <w:pPr>
        <w:spacing w:after="150"/>
      </w:pPr>
      <w:r>
        <w:rPr/>
        <w:t xml:space="preserve">图表：2023年美亚柏科业务分布情况</w:t>
      </w:r>
    </w:p>
    <w:p>
      <w:pPr>
        <w:spacing w:after="150"/>
      </w:pPr>
      <w:r>
        <w:rPr/>
        <w:t xml:space="preserve">图表：2019-2023年美亚柏科经营情况</w:t>
      </w:r>
    </w:p>
    <w:p>
      <w:pPr>
        <w:spacing w:after="150"/>
      </w:pPr>
      <w:r>
        <w:rPr/>
        <w:t xml:space="preserve">图表：武汉烽火众智数字技术有限公司主要服务区域</w:t>
      </w:r>
    </w:p>
    <w:p>
      <w:pPr>
        <w:spacing w:after="150"/>
      </w:pPr>
      <w:r>
        <w:rPr/>
        <w:t xml:space="preserve">图表：2019-2023年公安信息化行业固定资产投资规模情况</w:t>
      </w:r>
    </w:p>
    <w:p>
      <w:pPr>
        <w:spacing w:after="150"/>
      </w:pPr>
      <w:r>
        <w:rPr/>
        <w:t xml:space="preserve">图表：中国公安部推进公安信息化成果</w:t>
      </w:r>
    </w:p>
    <w:p>
      <w:pPr>
        <w:spacing w:after="150"/>
      </w:pPr>
      <w:r>
        <w:rPr/>
        <w:t xml:space="preserve">图表：毒品犯罪的大数据采集应用</w:t>
      </w:r>
    </w:p>
    <w:p>
      <w:pPr>
        <w:spacing w:after="150"/>
      </w:pPr>
      <w:r>
        <w:rPr/>
        <w:t xml:space="preserve">图表：2024-2029年中国公安信息化市场规模预测情况</w:t>
      </w:r>
    </w:p>
    <w:p>
      <w:pPr>
        <w:spacing w:after="150"/>
      </w:pPr>
      <w:r>
        <w:rPr/>
        <w:t xml:space="preserve">图表：多点信息接入示意图</w:t>
      </w:r>
    </w:p>
    <w:p>
      <w:pPr>
        <w:spacing w:after="150"/>
      </w:pPr>
      <w:r>
        <w:rPr/>
        <w:t xml:space="preserve">图表：无人机工作路线图</w:t>
      </w:r>
    </w:p>
    <w:p>
      <w:pPr>
        <w:spacing w:after="150"/>
      </w:pPr>
      <w:r>
        <w:rPr/>
        <w:t xml:space="preserve">图表：网络切片在公安中的典型使用场景</w:t>
      </w:r>
    </w:p>
    <w:p>
      <w:pPr>
        <w:spacing w:after="150"/>
      </w:pPr>
      <w:r>
        <w:rPr/>
        <w:t xml:space="preserve">图表：5g在公安基层的综合使用场景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中国公安信息化行业十四五发展分析及投资前景与战略规划研究报告(2024-2029版)</dc:title>
  <dc:description>中国公安信息化行业十四五发展分析及投资前景与战略规划研究报告(2024-2029版)</dc:description>
  <dc:subject>中国公安信息化行业十四五发展分析及投资前景与战略规划研究报告(2024-2029版)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2024-01-26T03:19:44+08:00</dcterms:created>
  <dcterms:modified xsi:type="dcterms:W3CDTF">2024-01-26T03:19:44+08:00</dcterms:modified>
</cp:coreProperties>
</file>

<file path=docProps/custom.xml><?xml version="1.0" encoding="utf-8"?>
<Properties xmlns="http://schemas.openxmlformats.org/officeDocument/2006/custom-properties" xmlns:vt="http://schemas.openxmlformats.org/officeDocument/2006/docPropsVTypes"/>
</file>