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中国电线电缆行业市场发展分析及竞争策略与投资前景研究报告(2024-2029版)</w:t>
      </w:r>
    </w:p>
    <w:p>
      <w:pPr>
        <w:spacing w:after="150"/>
      </w:pPr>
      <w:r>
        <w:rPr>
          <w:b w:val="1"/>
          <w:bCs w:val="1"/>
        </w:rPr>
        <w:t xml:space="preserve">报告简介</w:t>
      </w:r>
    </w:p>
    <w:p>
      <w:pPr>
        <w:spacing w:after="150"/>
      </w:pPr>
      <w:r>
        <w:rPr/>
        <w:t xml:space="preserve">电线电缆被喻为国民经济的“神经”和“血管”，是国民经济健康发展的重要配套产业，也是仅次于汽车制造业的第二大机械电工产业。随着国民经济快速发展，电线电缆行业呈现出蓬勃发展之势。据统计，当前我国电线电缆行业已实现年产值超万亿元，线缆行业规模居全球第一，线缆产销量全球第一。受益于国家长期经济发展规划，新基建、现代化城市建设、国家智能电网建设推进，新能源汽车制造和轨道交通建设等，电线电缆产业正在不断优化升级，呈持续稳定增长态势发展。</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相关各种因素进行具体调查、研究、分析，评估项目可行性、效果效益程度，提出建设性意见建议对策等，为电线电缆行业投资决策者和主管机关审批的研究性报告。以阐述对电线电缆行业的理论认识为主要内容，重在研究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专业研究单位等公布和提供的大量资料。对我国电线电缆的行业现状、市场各类经营指标的情况、重点企业状况、区域市场发展情况等内容进行详细的阐述和深入的分析，着重对电线电缆业务的发展进行详尽深入的分析，并根据电线电缆行业的政策经济发展环境对电线电缆行业潜在的风险和防范建议进行分析。最后提出研究者对电线电缆行业的研究观点，以供投资决策者参考。</w:t>
      </w:r>
    </w:p>
    <w:p>
      <w:pPr>
        <w:spacing w:after="150"/>
      </w:pPr>
      <w:r>
        <w:rPr>
          <w:b w:val="1"/>
          <w:bCs w:val="1"/>
        </w:rPr>
        <w:t xml:space="preserve">报告目录</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一、电线电缆的特点</w:t>
      </w:r>
    </w:p>
    <w:p>
      <w:pPr>
        <w:spacing w:after="150"/>
      </w:pPr>
      <w:r>
        <w:rPr/>
        <w:t xml:space="preserve">二、电线电缆的分类</w:t>
      </w:r>
    </w:p>
    <w:p>
      <w:pPr>
        <w:spacing w:after="150"/>
      </w:pPr>
      <w:r>
        <w:rPr/>
        <w:t xml:space="preserve">第二节 电线电缆行业发展成熟度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电线电缆市场特征分析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全球电线电缆行业发展分析</w:t>
      </w:r>
    </w:p>
    <w:p>
      <w:pPr>
        <w:spacing w:after="150"/>
      </w:pPr>
      <w:r>
        <w:rPr/>
        <w:t xml:space="preserve">第一节 全球电线电缆行业发展分析</w:t>
      </w:r>
    </w:p>
    <w:p>
      <w:pPr>
        <w:spacing w:after="150"/>
      </w:pPr>
      <w:r>
        <w:rPr/>
        <w:t xml:space="preserve">一、2019-2023年世界电线电缆行业发展分析</w:t>
      </w:r>
    </w:p>
    <w:p>
      <w:pPr>
        <w:spacing w:after="150"/>
      </w:pPr>
      <w:r>
        <w:rPr/>
        <w:t xml:space="preserve">二、2019-2023年世界电线电缆行业发展分析</w:t>
      </w:r>
    </w:p>
    <w:p>
      <w:pPr>
        <w:spacing w:after="150"/>
      </w:pPr>
      <w:r>
        <w:rPr/>
        <w:t xml:space="preserve">三、2023年世界电线电缆行业发展分析</w:t>
      </w:r>
    </w:p>
    <w:p>
      <w:pPr>
        <w:spacing w:after="150"/>
      </w:pPr>
      <w:r>
        <w:rPr/>
        <w:t xml:space="preserve">第二节 全球电线电缆市场分析</w:t>
      </w:r>
    </w:p>
    <w:p>
      <w:pPr>
        <w:spacing w:after="150"/>
      </w:pPr>
      <w:r>
        <w:rPr/>
        <w:t xml:space="preserve">一、2023年全球电线电缆需求分析</w:t>
      </w:r>
    </w:p>
    <w:p>
      <w:pPr>
        <w:spacing w:after="150"/>
      </w:pPr>
      <w:r>
        <w:rPr/>
        <w:t xml:space="preserve">二、2023年欧美电线电缆需求分析</w:t>
      </w:r>
    </w:p>
    <w:p>
      <w:pPr>
        <w:spacing w:after="150"/>
      </w:pPr>
      <w:r>
        <w:rPr/>
        <w:t xml:space="preserve">三、2023年中外电线电缆市场对比</w:t>
      </w:r>
    </w:p>
    <w:p>
      <w:pPr>
        <w:spacing w:after="150"/>
      </w:pPr>
      <w:r>
        <w:rPr/>
        <w:t xml:space="preserve">第三节 2019-2023年主要国家或地区电线电缆行业发展分析</w:t>
      </w:r>
    </w:p>
    <w:p>
      <w:pPr>
        <w:spacing w:after="150"/>
      </w:pPr>
      <w:r>
        <w:rPr/>
        <w:t xml:space="preserve">一、2019-2023年美国电线电缆行业分析</w:t>
      </w:r>
    </w:p>
    <w:p>
      <w:pPr>
        <w:spacing w:after="150"/>
      </w:pPr>
      <w:r>
        <w:rPr/>
        <w:t xml:space="preserve">二、2019-2023年日本电线电缆行业分析</w:t>
      </w:r>
    </w:p>
    <w:p>
      <w:pPr>
        <w:spacing w:after="150"/>
      </w:pPr>
      <w:r>
        <w:rPr/>
        <w:t xml:space="preserve">三、2019-2023年欧洲电线电缆行业分析</w:t>
      </w:r>
    </w:p>
    <w:p>
      <w:pPr>
        <w:spacing w:after="150"/>
      </w:pPr>
      <w:r>
        <w:rPr>
          <w:b w:val="1"/>
          <w:bCs w:val="1"/>
        </w:rPr>
        <w:t xml:space="preserve">第三章 我国电线电缆行业发展分析</w:t>
      </w:r>
    </w:p>
    <w:p>
      <w:pPr>
        <w:spacing w:after="150"/>
      </w:pPr>
      <w:r>
        <w:rPr/>
        <w:t xml:space="preserve">第一节 中国电线电缆行业发展状况</w:t>
      </w:r>
    </w:p>
    <w:p>
      <w:pPr>
        <w:spacing w:after="150"/>
      </w:pPr>
      <w:r>
        <w:rPr/>
        <w:t xml:space="preserve">一、2023年电线电缆行业发展状况分析</w:t>
      </w:r>
    </w:p>
    <w:p>
      <w:pPr>
        <w:spacing w:after="150"/>
      </w:pPr>
      <w:r>
        <w:rPr/>
        <w:t xml:space="preserve">二、2023年中国电线电缆行业发展动态</w:t>
      </w:r>
    </w:p>
    <w:p>
      <w:pPr>
        <w:spacing w:after="150"/>
      </w:pPr>
      <w:r>
        <w:rPr/>
        <w:t xml:space="preserve">三、2023年电线电缆行业经营业绩分析</w:t>
      </w:r>
    </w:p>
    <w:p>
      <w:pPr>
        <w:spacing w:after="150"/>
      </w:pPr>
      <w:r>
        <w:rPr/>
        <w:t xml:space="preserve">四、2023年我国电线电缆行业发展热点</w:t>
      </w:r>
    </w:p>
    <w:p>
      <w:pPr>
        <w:spacing w:after="150"/>
      </w:pPr>
      <w:r>
        <w:rPr/>
        <w:t xml:space="preserve">第二节 中国电线电缆市场供需状况</w:t>
      </w:r>
    </w:p>
    <w:p>
      <w:pPr>
        <w:spacing w:after="150"/>
      </w:pPr>
      <w:r>
        <w:rPr/>
        <w:t xml:space="preserve">一、2023年中国电线电缆行业供给能力</w:t>
      </w:r>
    </w:p>
    <w:p>
      <w:pPr>
        <w:spacing w:after="150"/>
      </w:pPr>
      <w:r>
        <w:rPr/>
        <w:t xml:space="preserve">二、2023年中国电线电缆市场供给分析</w:t>
      </w:r>
    </w:p>
    <w:p>
      <w:pPr>
        <w:spacing w:after="150"/>
      </w:pPr>
      <w:r>
        <w:rPr/>
        <w:t xml:space="preserve">三、2023年中国电线电缆市场需求分析</w:t>
      </w:r>
    </w:p>
    <w:p>
      <w:pPr>
        <w:spacing w:after="150"/>
      </w:pPr>
      <w:r>
        <w:rPr/>
        <w:t xml:space="preserve">第三节 2019-2023年我国电线电缆市场分析</w:t>
      </w:r>
    </w:p>
    <w:p>
      <w:pPr>
        <w:spacing w:after="150"/>
      </w:pPr>
      <w:r>
        <w:rPr/>
        <w:t xml:space="preserve">一、2019-2023年电线电缆市场分析</w:t>
      </w:r>
    </w:p>
    <w:p>
      <w:pPr>
        <w:spacing w:after="150"/>
      </w:pPr>
      <w:r>
        <w:rPr/>
        <w:t xml:space="preserve">二、2023年电线电缆市场分析</w:t>
      </w:r>
    </w:p>
    <w:p>
      <w:pPr>
        <w:spacing w:after="150"/>
      </w:pPr>
      <w:r>
        <w:rPr>
          <w:b w:val="1"/>
          <w:bCs w:val="1"/>
        </w:rPr>
        <w:t xml:space="preserve">第四章 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2019-2023年电线电缆行业竞争格局分析</w:t>
      </w:r>
    </w:p>
    <w:p>
      <w:pPr>
        <w:spacing w:after="150"/>
      </w:pPr>
      <w:r>
        <w:rPr/>
        <w:t xml:space="preserve">一、2023年电线电缆行业竞争分析</w:t>
      </w:r>
    </w:p>
    <w:p>
      <w:pPr>
        <w:spacing w:after="150"/>
      </w:pPr>
      <w:r>
        <w:rPr/>
        <w:t xml:space="preserve">二、2023年中外电线电缆产品竞争分析</w:t>
      </w:r>
    </w:p>
    <w:p>
      <w:pPr>
        <w:spacing w:after="150"/>
      </w:pPr>
      <w:r>
        <w:rPr/>
        <w:t xml:space="preserve">三、2019-2023年国内外电线电缆竞争分析</w:t>
      </w:r>
    </w:p>
    <w:p>
      <w:pPr>
        <w:spacing w:after="150"/>
      </w:pPr>
      <w:r>
        <w:rPr/>
        <w:t xml:space="preserve">四、2019-2023年我国电线电缆市场竞争分析</w:t>
      </w:r>
    </w:p>
    <w:p>
      <w:pPr>
        <w:spacing w:after="150"/>
      </w:pPr>
      <w:r>
        <w:rPr/>
        <w:t xml:space="preserve">五、2024-2029年国内主要电线电缆企业动向</w:t>
      </w:r>
    </w:p>
    <w:p>
      <w:pPr>
        <w:spacing w:after="150"/>
      </w:pPr>
      <w:r>
        <w:rPr>
          <w:b w:val="1"/>
          <w:bCs w:val="1"/>
        </w:rPr>
        <w:t xml:space="preserve">第五章 电线电缆企业竞争策略分析</w:t>
      </w:r>
    </w:p>
    <w:p>
      <w:pPr>
        <w:spacing w:after="150"/>
      </w:pPr>
      <w:r>
        <w:rPr/>
        <w:t xml:space="preserve">第一节 电线电缆市场竞争策略分析</w:t>
      </w:r>
    </w:p>
    <w:p>
      <w:pPr>
        <w:spacing w:after="150"/>
      </w:pPr>
      <w:r>
        <w:rPr/>
        <w:t xml:space="preserve">一、2023年电线电缆市场增长潜力分析</w:t>
      </w:r>
    </w:p>
    <w:p>
      <w:pPr>
        <w:spacing w:after="150"/>
      </w:pPr>
      <w:r>
        <w:rPr/>
        <w:t xml:space="preserve">二、现有电线电缆行业竞争策略分析</w:t>
      </w:r>
    </w:p>
    <w:p>
      <w:pPr>
        <w:spacing w:after="150"/>
      </w:pPr>
      <w:r>
        <w:rPr/>
        <w:t xml:space="preserve">第二节 电线电缆企业竞争策略分析</w:t>
      </w:r>
    </w:p>
    <w:p>
      <w:pPr>
        <w:spacing w:after="150"/>
      </w:pPr>
      <w:r>
        <w:rPr/>
        <w:t xml:space="preserve">一、2024-2029年我国电线电缆市场竞争趋势</w:t>
      </w:r>
    </w:p>
    <w:p>
      <w:pPr>
        <w:spacing w:after="150"/>
      </w:pPr>
      <w:r>
        <w:rPr/>
        <w:t xml:space="preserve">二、2024-2029年电线电缆行业竞争格局展望</w:t>
      </w:r>
    </w:p>
    <w:p>
      <w:pPr>
        <w:spacing w:after="150"/>
      </w:pPr>
      <w:r>
        <w:rPr/>
        <w:t xml:space="preserve">三、2024-2029年电线电缆行业竞争策略分析</w:t>
      </w:r>
    </w:p>
    <w:p>
      <w:pPr>
        <w:spacing w:after="150"/>
      </w:pPr>
      <w:r>
        <w:rPr>
          <w:b w:val="1"/>
          <w:bCs w:val="1"/>
        </w:rPr>
        <w:t xml:space="preserve">第六章 主要电线电缆企业竞争分析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二、上海起帆电缆股份有限公司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三、远东智慧能源股份有限公司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四、上海胜华电缆(集团)有限公司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五、江苏上上电缆集团有限公司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六、湖南华菱线缆股份有限公司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第七章 电线电缆行业发展趋势分析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2023年电线电缆行业发展趋势分析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2024-2029年中国电线电缆市场趋势分析</w:t>
      </w:r>
    </w:p>
    <w:p>
      <w:pPr>
        <w:spacing w:after="150"/>
      </w:pPr>
      <w:r>
        <w:rPr/>
        <w:t xml:space="preserve">一、2019-2023年电线电缆市场趋势总结</w:t>
      </w:r>
    </w:p>
    <w:p>
      <w:pPr>
        <w:spacing w:after="150"/>
      </w:pPr>
      <w:r>
        <w:rPr/>
        <w:t xml:space="preserve">二、2024-2029年电线电缆发展趋势分析</w:t>
      </w:r>
    </w:p>
    <w:p>
      <w:pPr>
        <w:spacing w:after="150"/>
      </w:pPr>
      <w:r>
        <w:rPr/>
        <w:t xml:space="preserve">三、2024-2029年电线电缆市场发展空间</w:t>
      </w:r>
    </w:p>
    <w:p>
      <w:pPr>
        <w:spacing w:after="150"/>
      </w:pPr>
      <w:r>
        <w:rPr/>
        <w:t xml:space="preserve">四、2024-2029年电线电缆产业政策趋向</w:t>
      </w:r>
    </w:p>
    <w:p>
      <w:pPr>
        <w:spacing w:after="150"/>
      </w:pPr>
      <w:r>
        <w:rPr>
          <w:b w:val="1"/>
          <w:bCs w:val="1"/>
        </w:rPr>
        <w:t xml:space="preserve">第八章 未来电线电缆行业发展预测</w:t>
      </w:r>
    </w:p>
    <w:p>
      <w:pPr>
        <w:spacing w:after="150"/>
      </w:pPr>
      <w:r>
        <w:rPr/>
        <w:t xml:space="preserve">第一节 未来电线电缆需求与市场预测</w:t>
      </w:r>
    </w:p>
    <w:p>
      <w:pPr>
        <w:spacing w:after="150"/>
      </w:pPr>
      <w:r>
        <w:rPr/>
        <w:t xml:space="preserve">一、2024-2029年电线电缆市场规模预测</w:t>
      </w:r>
    </w:p>
    <w:p>
      <w:pPr>
        <w:spacing w:after="150"/>
      </w:pPr>
      <w:r>
        <w:rPr/>
        <w:t xml:space="preserve">二、2024-2029年电线电缆行业总资产预测</w:t>
      </w:r>
    </w:p>
    <w:p>
      <w:pPr>
        <w:spacing w:after="150"/>
      </w:pPr>
      <w:r>
        <w:rPr/>
        <w:t xml:space="preserve">第二节 2024-2029年中国电线电缆行业供需预测</w:t>
      </w:r>
    </w:p>
    <w:p>
      <w:pPr>
        <w:spacing w:after="150"/>
      </w:pPr>
      <w:r>
        <w:rPr/>
        <w:t xml:space="preserve">一、2024-2029年中国电线电缆供给预测</w:t>
      </w:r>
    </w:p>
    <w:p>
      <w:pPr>
        <w:spacing w:after="150"/>
      </w:pPr>
      <w:r>
        <w:rPr/>
        <w:t xml:space="preserve">二、2024-2029年中国电线电缆需求预测</w:t>
      </w:r>
    </w:p>
    <w:p>
      <w:pPr>
        <w:spacing w:after="150"/>
      </w:pPr>
      <w:r>
        <w:rPr/>
        <w:t xml:space="preserve">三、2024-2029年中国电线电缆供需平衡预测</w:t>
      </w:r>
    </w:p>
    <w:p>
      <w:pPr>
        <w:spacing w:after="150"/>
      </w:pPr>
      <w:r>
        <w:rPr>
          <w:b w:val="1"/>
          <w:bCs w:val="1"/>
        </w:rPr>
        <w:t xml:space="preserve">第九章 2019-2023年电线电缆行业投资现状分析</w:t>
      </w:r>
    </w:p>
    <w:p>
      <w:pPr>
        <w:spacing w:after="150"/>
      </w:pPr>
      <w:r>
        <w:rPr/>
        <w:t xml:space="preserve">第一节 2019-2023年电线电缆行业投资情况分析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2023年电线电缆行业投资情况分析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电线电缆行业投资环境分析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一、2023年电线电缆行业政策环境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电线电缆行业投资机会与风险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一、2019-2023年电线电缆行业投资状况分析</w:t>
      </w:r>
    </w:p>
    <w:p>
      <w:pPr>
        <w:spacing w:after="150"/>
      </w:pPr>
      <w:r>
        <w:rPr/>
        <w:t xml:space="preserve">二、2024-2029年电线电缆行业投资效益分析</w:t>
      </w:r>
    </w:p>
    <w:p>
      <w:pPr>
        <w:spacing w:after="150"/>
      </w:pPr>
      <w:r>
        <w:rPr/>
        <w:t xml:space="preserve">三、2024-2029年电线电缆行业投资趋势预测</w:t>
      </w:r>
    </w:p>
    <w:p>
      <w:pPr>
        <w:spacing w:after="150"/>
      </w:pPr>
      <w:r>
        <w:rPr/>
        <w:t xml:space="preserve">四、2024-2029年电线电缆行业的投资方向</w:t>
      </w:r>
    </w:p>
    <w:p>
      <w:pPr>
        <w:spacing w:after="150"/>
      </w:pPr>
      <w:r>
        <w:rPr/>
        <w:t xml:space="preserve">五、2024-2029年电线电缆行业投资的建议</w:t>
      </w:r>
    </w:p>
    <w:p>
      <w:pPr>
        <w:spacing w:after="150"/>
      </w:pPr>
      <w:r>
        <w:rPr/>
        <w:t xml:space="preserve">六、新进入者应注意的障碍因素分析</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t xml:space="preserve">第四节 电线电缆行业投资风险及控制策略分析</w:t>
      </w:r>
    </w:p>
    <w:p>
      <w:pPr>
        <w:spacing w:after="150"/>
      </w:pPr>
      <w:r>
        <w:rPr/>
        <w:t xml:space="preserve">一、2024-2029年电线电缆行业市场风险及控制策略</w:t>
      </w:r>
    </w:p>
    <w:p>
      <w:pPr>
        <w:spacing w:after="150"/>
      </w:pPr>
      <w:r>
        <w:rPr/>
        <w:t xml:space="preserve">二、2024-2029年电线电缆行业政策风险及控制策略</w:t>
      </w:r>
    </w:p>
    <w:p>
      <w:pPr>
        <w:spacing w:after="150"/>
      </w:pPr>
      <w:r>
        <w:rPr/>
        <w:t xml:space="preserve">三、2024-2029年电线电缆行业经营风险及控制策略</w:t>
      </w:r>
    </w:p>
    <w:p>
      <w:pPr>
        <w:spacing w:after="150"/>
      </w:pPr>
      <w:r>
        <w:rPr/>
        <w:t xml:space="preserve">四、2024-2029年电线电缆行业技术风险及控制策略</w:t>
      </w:r>
    </w:p>
    <w:p>
      <w:pPr>
        <w:spacing w:after="150"/>
      </w:pPr>
      <w:r>
        <w:rPr/>
        <w:t xml:space="preserve">五、2024-2029年电线电缆同业竞争风险及控制策略</w:t>
      </w:r>
    </w:p>
    <w:p>
      <w:pPr>
        <w:spacing w:after="150"/>
      </w:pPr>
      <w:r>
        <w:rPr/>
        <w:t xml:space="preserve">六、2024-2029年电线电缆行业其他风险及控制策略</w:t>
      </w:r>
    </w:p>
    <w:p>
      <w:pPr>
        <w:spacing w:after="150"/>
      </w:pPr>
      <w:r>
        <w:rPr>
          <w:b w:val="1"/>
          <w:bCs w:val="1"/>
        </w:rPr>
        <w:t xml:space="preserve">第十二章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电线电缆行业投资战略研究</w:t>
      </w:r>
    </w:p>
    <w:p>
      <w:pPr>
        <w:spacing w:after="150"/>
      </w:pPr>
      <w:r>
        <w:rPr/>
        <w:t xml:space="preserve">一、2019-2023年电线电缆行业投资战略研究</w:t>
      </w:r>
    </w:p>
    <w:p>
      <w:pPr>
        <w:spacing w:after="150"/>
      </w:pPr>
      <w:r>
        <w:rPr/>
        <w:t xml:space="preserve">二、2023年电线电缆行业投资战略研究</w:t>
      </w:r>
    </w:p>
    <w:p>
      <w:pPr>
        <w:spacing w:after="150"/>
      </w:pPr>
      <w:r>
        <w:rPr/>
        <w:t xml:space="preserve">三、2024-2029年电线电缆行业投资形势</w:t>
      </w:r>
    </w:p>
    <w:p>
      <w:pPr>
        <w:spacing w:after="150"/>
      </w:pPr>
      <w:r>
        <w:rPr/>
        <w:t xml:space="preserve">四、2024-2029年电线电缆行业投资战略</w:t>
      </w:r>
    </w:p>
    <w:p>
      <w:pPr>
        <w:spacing w:after="150"/>
      </w:pPr>
      <w:r>
        <w:rPr>
          <w:b w:val="1"/>
          <w:bCs w:val="1"/>
        </w:rPr>
        <w:t xml:space="preserve">图表目录</w:t>
      </w:r>
    </w:p>
    <w:p>
      <w:pPr>
        <w:spacing w:after="150"/>
      </w:pPr>
      <w:r>
        <w:rPr/>
        <w:t xml:space="preserve">图表：电线电缆产业链分析</w:t>
      </w:r>
    </w:p>
    <w:p>
      <w:pPr>
        <w:spacing w:after="150"/>
      </w:pPr>
      <w:r>
        <w:rPr/>
        <w:t xml:space="preserve">图表：国际电线电缆市场规模</w:t>
      </w:r>
    </w:p>
    <w:p>
      <w:pPr>
        <w:spacing w:after="150"/>
      </w:pPr>
      <w:r>
        <w:rPr/>
        <w:t xml:space="preserve">图表：国际电线电缆生命周期</w:t>
      </w:r>
    </w:p>
    <w:p>
      <w:pPr>
        <w:spacing w:after="150"/>
      </w:pPr>
      <w:r>
        <w:rPr/>
        <w:t xml:space="preserve">图表：2019-2023年中国电线电缆竞争力分析</w:t>
      </w:r>
    </w:p>
    <w:p>
      <w:pPr>
        <w:spacing w:after="150"/>
      </w:pPr>
      <w:r>
        <w:rPr/>
        <w:t xml:space="preserve">图表：2019-2023年中国电线电缆行业市场规模</w:t>
      </w:r>
    </w:p>
    <w:p>
      <w:pPr>
        <w:spacing w:after="150"/>
      </w:pPr>
      <w:r>
        <w:rPr/>
        <w:t xml:space="preserve">图表：2019-2023年全球电线电缆产业市场规模</w:t>
      </w:r>
    </w:p>
    <w:p>
      <w:pPr>
        <w:spacing w:after="150"/>
      </w:pPr>
      <w:r>
        <w:rPr/>
        <w:t xml:space="preserve">图表：2019-2023年电线电缆重要数据指标比较</w:t>
      </w:r>
    </w:p>
    <w:p>
      <w:pPr>
        <w:spacing w:after="150"/>
      </w:pPr>
      <w:r>
        <w:rPr/>
        <w:t xml:space="preserve">图表：2019-2023年中国电线电缆行业销售情况分析</w:t>
      </w:r>
    </w:p>
    <w:p>
      <w:pPr>
        <w:spacing w:after="150"/>
      </w:pPr>
      <w:r>
        <w:rPr/>
        <w:t xml:space="preserve">图表：2019-2023年中国电线电缆行业利润情况分析</w:t>
      </w:r>
    </w:p>
    <w:p>
      <w:pPr>
        <w:spacing w:after="150"/>
      </w:pPr>
      <w:r>
        <w:rPr/>
        <w:t xml:space="preserve">图表：2019-2023年中国电线电缆行业资产情况分析</w:t>
      </w:r>
    </w:p>
    <w:p>
      <w:pPr>
        <w:spacing w:after="150"/>
      </w:pPr>
      <w:r>
        <w:rPr/>
        <w:t xml:space="preserve">图表：2024-2029年中国电线电缆市场前景预测</w:t>
      </w:r>
    </w:p>
    <w:p>
      <w:pPr>
        <w:spacing w:after="150"/>
      </w:pPr>
      <w:r>
        <w:rPr/>
        <w:t xml:space="preserve">图表：2024-2029年中国电线电缆发展前景预测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中国电线电缆行业市场发展分析及竞争策略与投资前景研究报告(2024-2029版)</dc:title>
  <dc:description>中国电线电缆行业市场发展分析及竞争策略与投资前景研究报告(2024-2029版)</dc:description>
  <dc:subject>中国电线电缆行业市场发展分析及竞争策略与投资前景研究报告(2024-2029版)</dc:subject>
  <cp:keywords>研究报告</cp:keywords>
  <cp:category>研究报告</cp:category>
  <cp:lastModifiedBy>北京中道泰和信息咨询有限公司</cp:lastModifiedBy>
  <dcterms:created xsi:type="dcterms:W3CDTF">2024-01-26T03:19:19+08:00</dcterms:created>
  <dcterms:modified xsi:type="dcterms:W3CDTF">2024-01-26T03:19:19+08:00</dcterms:modified>
</cp:coreProperties>
</file>

<file path=docProps/custom.xml><?xml version="1.0" encoding="utf-8"?>
<Properties xmlns="http://schemas.openxmlformats.org/officeDocument/2006/custom-properties" xmlns:vt="http://schemas.openxmlformats.org/officeDocument/2006/docPropsVTypes"/>
</file>