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中国计算机机房行业市场运行态势及前景趋势与投资战略研究报告(2024-2029版)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机房行业研究单位等公布和提供的大量资料。报告对我国计算机机房行业的供需状况、发展现状、子行业发展变化等进行了分析，重点分析了国内外计算机机房行业的发展现状、如何面对行业的发展挑战、行业的发展建议、行业竞争力，以及行业的投资分析和趋势预测等等。报告还综合了计算机机房行业的整体发展动态，对行业在产品方面提供了参考建议和具体解决办法。报告对于计算机机房产品生产企业、经销商、行业管理部门以及拟进入该行业的投资者具有重要的参考价值，对于研究我国计算机机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2023年世界计算机机房产业运行态势分析</w:t>
      </w:r>
    </w:p>
    <w:p>
      <w:pPr>
        <w:spacing w:after="150"/>
      </w:pPr>
      <w:r>
        <w:rPr/>
        <w:t xml:space="preserve">第一节 2023年世界计算机机房行业市场运行概况</w:t>
      </w:r>
    </w:p>
    <w:p>
      <w:pPr>
        <w:spacing w:after="150"/>
      </w:pPr>
      <w:r>
        <w:rPr/>
        <w:t xml:space="preserve">一、世界计算机机房市场应用现状</w:t>
      </w:r>
    </w:p>
    <w:p>
      <w:pPr>
        <w:spacing w:after="150"/>
      </w:pPr>
      <w:r>
        <w:rPr/>
        <w:t xml:space="preserve">二、世界新技术研究及应用</w:t>
      </w:r>
    </w:p>
    <w:p>
      <w:pPr>
        <w:spacing w:after="150"/>
      </w:pPr>
      <w:r>
        <w:rPr/>
        <w:t xml:space="preserve">三、世界计算机机房市场动态分析</w:t>
      </w:r>
    </w:p>
    <w:p>
      <w:pPr>
        <w:spacing w:after="150"/>
      </w:pPr>
      <w:r>
        <w:rPr/>
        <w:t xml:space="preserve">第二节 世界主力产品供应商运行状况分析</w:t>
      </w:r>
    </w:p>
    <w:p>
      <w:pPr>
        <w:spacing w:after="150"/>
      </w:pPr>
      <w:r>
        <w:rPr/>
        <w:t xml:space="preserve">一、apc</w:t>
      </w:r>
    </w:p>
    <w:p>
      <w:pPr>
        <w:spacing w:after="150"/>
      </w:pPr>
      <w:r>
        <w:rPr/>
        <w:t xml:space="preserve">二、mge</w:t>
      </w:r>
    </w:p>
    <w:p>
      <w:pPr>
        <w:spacing w:after="150"/>
      </w:pPr>
      <w:r>
        <w:rPr/>
        <w:t xml:space="preserve">三、艾默生</w:t>
      </w:r>
    </w:p>
    <w:p>
      <w:pPr>
        <w:spacing w:after="150"/>
      </w:pPr>
      <w:r>
        <w:rPr/>
        <w:t xml:space="preserve">四、爱克赛</w:t>
      </w:r>
    </w:p>
    <w:p>
      <w:pPr>
        <w:spacing w:after="150"/>
      </w:pPr>
      <w:r>
        <w:rPr/>
        <w:t xml:space="preserve">五、五山特</w:t>
      </w:r>
    </w:p>
    <w:p>
      <w:pPr>
        <w:spacing w:after="150"/>
      </w:pPr>
      <w:r>
        <w:rPr/>
        <w:t xml:space="preserve">第三节 2024-2029年世界计算机机房行业发展趋势分析</w:t>
      </w:r>
    </w:p>
    <w:p>
      <w:pPr>
        <w:spacing w:after="150"/>
      </w:pPr>
      <w:r>
        <w:rPr>
          <w:b w:val="1"/>
          <w:bCs w:val="1"/>
        </w:rPr>
        <w:t xml:space="preserve">第二章 2023年中国计算机机房产业运行环境解析</w:t>
      </w:r>
    </w:p>
    <w:p>
      <w:pPr>
        <w:spacing w:after="150"/>
      </w:pPr>
      <w:r>
        <w:rPr/>
        <w:t xml:space="preserve">第一节 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2023年中国计算机机房市场政策环境分析</w:t>
      </w:r>
    </w:p>
    <w:p>
      <w:pPr>
        <w:spacing w:after="150"/>
      </w:pPr>
      <w:r>
        <w:rPr/>
        <w:t xml:space="preserve">第三节 2023年中国计算机机房技术新动态</w:t>
      </w:r>
    </w:p>
    <w:p>
      <w:pPr>
        <w:spacing w:after="150"/>
      </w:pPr>
      <w:r>
        <w:rPr>
          <w:b w:val="1"/>
          <w:bCs w:val="1"/>
        </w:rPr>
        <w:t xml:space="preserve">第三章 2023年计算机机房的管理和维护浅谈</w:t>
      </w:r>
    </w:p>
    <w:p>
      <w:pPr>
        <w:spacing w:after="150"/>
      </w:pPr>
      <w:r>
        <w:rPr/>
        <w:t xml:space="preserve">第一节 计算机机房使用过程中存在的问题</w:t>
      </w:r>
    </w:p>
    <w:p>
      <w:pPr>
        <w:spacing w:after="150"/>
      </w:pPr>
      <w:r>
        <w:rPr/>
        <w:t xml:space="preserve">第二节 机房的管理</w:t>
      </w:r>
    </w:p>
    <w:p>
      <w:pPr>
        <w:spacing w:after="150"/>
      </w:pPr>
      <w:r>
        <w:rPr/>
        <w:t xml:space="preserve">一、严格制度、常规管理</w:t>
      </w:r>
    </w:p>
    <w:p>
      <w:pPr>
        <w:spacing w:after="150"/>
      </w:pPr>
      <w:r>
        <w:rPr/>
        <w:t xml:space="preserve">二、营造健康机房环境</w:t>
      </w:r>
    </w:p>
    <w:p>
      <w:pPr>
        <w:spacing w:after="150"/>
      </w:pPr>
      <w:r>
        <w:rPr/>
        <w:t xml:space="preserve">第三节 机房的维护</w:t>
      </w:r>
    </w:p>
    <w:p>
      <w:pPr>
        <w:spacing w:after="150"/>
      </w:pPr>
      <w:r>
        <w:rPr/>
        <w:t xml:space="preserve">一、软件的管理和维护</w:t>
      </w:r>
    </w:p>
    <w:p>
      <w:pPr>
        <w:spacing w:after="150"/>
      </w:pPr>
      <w:r>
        <w:rPr/>
        <w:t xml:space="preserve">二、硬件的管理和维护</w:t>
      </w:r>
    </w:p>
    <w:p>
      <w:pPr>
        <w:spacing w:after="150"/>
      </w:pPr>
      <w:r>
        <w:rPr>
          <w:b w:val="1"/>
          <w:bCs w:val="1"/>
        </w:rPr>
        <w:t xml:space="preserve">第四章 2023年中国计算机机房行业市场运行态势剖析</w:t>
      </w:r>
    </w:p>
    <w:p>
      <w:pPr>
        <w:spacing w:after="150"/>
      </w:pPr>
      <w:r>
        <w:rPr/>
        <w:t xml:space="preserve">第一节 计算机机房综述</w:t>
      </w:r>
    </w:p>
    <w:p>
      <w:pPr>
        <w:spacing w:after="150"/>
      </w:pPr>
      <w:r>
        <w:rPr/>
        <w:t xml:space="preserve">第二节 2023年中国计算机机房行业动态分析</w:t>
      </w:r>
    </w:p>
    <w:p>
      <w:pPr>
        <w:spacing w:after="150"/>
      </w:pPr>
      <w:r>
        <w:rPr/>
        <w:t xml:space="preserve">第三节 2023年中国计算机机房行业现状综述</w:t>
      </w:r>
    </w:p>
    <w:p>
      <w:pPr>
        <w:spacing w:after="150"/>
      </w:pPr>
      <w:r>
        <w:rPr/>
        <w:t xml:space="preserve">第四节 ip网络通信数据中心的供电和冷却方案</w:t>
      </w:r>
    </w:p>
    <w:p>
      <w:pPr>
        <w:spacing w:after="150"/>
      </w:pPr>
      <w:r>
        <w:rPr>
          <w:b w:val="1"/>
          <w:bCs w:val="1"/>
        </w:rPr>
        <w:t xml:space="preserve">第五章 2023年中国机房产品市场运行形势分析</w:t>
      </w:r>
    </w:p>
    <w:p>
      <w:pPr>
        <w:spacing w:after="150"/>
      </w:pPr>
      <w:r>
        <w:rPr/>
        <w:t xml:space="preserve">第一节 2023年中国机房市场运行状况分析</w:t>
      </w:r>
    </w:p>
    <w:p>
      <w:pPr>
        <w:spacing w:after="150"/>
      </w:pPr>
      <w:r>
        <w:rPr/>
        <w:t xml:space="preserve">第二节 2023年中国机房市场运行探析</w:t>
      </w:r>
    </w:p>
    <w:p>
      <w:pPr>
        <w:spacing w:after="150"/>
      </w:pPr>
      <w:r>
        <w:rPr/>
        <w:t xml:space="preserve">一、市场规模与增长</w:t>
      </w:r>
    </w:p>
    <w:p>
      <w:pPr>
        <w:spacing w:after="150"/>
      </w:pPr>
      <w:r>
        <w:rPr/>
        <w:t xml:space="preserve">二、市场基本特点</w:t>
      </w:r>
    </w:p>
    <w:p>
      <w:pPr>
        <w:spacing w:after="150"/>
      </w:pPr>
      <w:r>
        <w:rPr/>
        <w:t xml:space="preserve">三、中国pdu市场销售额情况</w:t>
      </w:r>
    </w:p>
    <w:p>
      <w:pPr>
        <w:spacing w:after="150"/>
      </w:pPr>
      <w:r>
        <w:rPr>
          <w:b w:val="1"/>
          <w:bCs w:val="1"/>
        </w:rPr>
        <w:t xml:space="preserve">第六章 计算机房安全技术措施</w:t>
      </w:r>
    </w:p>
    <w:p>
      <w:pPr>
        <w:spacing w:after="150"/>
      </w:pPr>
      <w:r>
        <w:rPr/>
        <w:t xml:space="preserve">第一节 场地选择</w:t>
      </w:r>
    </w:p>
    <w:p>
      <w:pPr>
        <w:spacing w:after="150"/>
      </w:pPr>
      <w:r>
        <w:rPr/>
        <w:t xml:space="preserve">第二节 防火措施</w:t>
      </w:r>
    </w:p>
    <w:p>
      <w:pPr>
        <w:spacing w:after="150"/>
      </w:pPr>
      <w:r>
        <w:rPr/>
        <w:t xml:space="preserve">第三节 计算机机房内部装修</w:t>
      </w:r>
    </w:p>
    <w:p>
      <w:pPr>
        <w:spacing w:after="150"/>
      </w:pPr>
      <w:r>
        <w:rPr/>
        <w:t xml:space="preserve">第四节 供配电系统</w:t>
      </w:r>
    </w:p>
    <w:p>
      <w:pPr>
        <w:spacing w:after="150"/>
      </w:pPr>
      <w:r>
        <w:rPr/>
        <w:t xml:space="preserve">第五节 空调系统</w:t>
      </w:r>
    </w:p>
    <w:p>
      <w:pPr>
        <w:spacing w:after="150"/>
      </w:pPr>
      <w:r>
        <w:rPr/>
        <w:t xml:space="preserve">第六节 其他保护和安全管理</w:t>
      </w:r>
    </w:p>
    <w:p>
      <w:pPr>
        <w:spacing w:after="150"/>
      </w:pPr>
      <w:r>
        <w:rPr>
          <w:b w:val="1"/>
          <w:bCs w:val="1"/>
        </w:rPr>
        <w:t xml:space="preserve">第七章 中小机房建设分析—机柜式机房</w:t>
      </w:r>
    </w:p>
    <w:p>
      <w:pPr>
        <w:spacing w:after="150"/>
      </w:pPr>
      <w:r>
        <w:rPr/>
        <w:t xml:space="preserve">第一节 机柜式机房概述</w:t>
      </w:r>
    </w:p>
    <w:p>
      <w:pPr>
        <w:spacing w:after="150"/>
      </w:pPr>
      <w:r>
        <w:rPr/>
        <w:t xml:space="preserve">第二节 目前计算机机房建设面临的三大挑战</w:t>
      </w:r>
    </w:p>
    <w:p>
      <w:pPr>
        <w:spacing w:after="150"/>
      </w:pPr>
      <w:r>
        <w:rPr/>
        <w:t xml:space="preserve">第三节 机柜式机房成为中小企业中流模式主流模式</w:t>
      </w:r>
    </w:p>
    <w:p>
      <w:pPr>
        <w:spacing w:after="150"/>
      </w:pPr>
      <w:r>
        <w:rPr/>
        <w:t xml:space="preserve">第四节 机柜式机房建设四大优势分析</w:t>
      </w:r>
    </w:p>
    <w:p>
      <w:pPr>
        <w:spacing w:after="150"/>
      </w:pPr>
      <w:r>
        <w:rPr>
          <w:b w:val="1"/>
          <w:bCs w:val="1"/>
        </w:rPr>
        <w:t xml:space="preserve">第八章 中小功率ups在企业的创新应用方案解析</w:t>
      </w:r>
    </w:p>
    <w:p>
      <w:pPr>
        <w:spacing w:after="150"/>
      </w:pPr>
      <w:r>
        <w:rPr/>
        <w:t xml:space="preserve">第一节 企业ups运行概况</w:t>
      </w:r>
    </w:p>
    <w:p>
      <w:pPr>
        <w:spacing w:after="150"/>
      </w:pPr>
      <w:r>
        <w:rPr/>
        <w:t xml:space="preserve">第二节 中小型企业用户对ups的需求深度剖析</w:t>
      </w:r>
    </w:p>
    <w:p>
      <w:pPr>
        <w:spacing w:after="150"/>
      </w:pPr>
      <w:r>
        <w:rPr/>
        <w:t xml:space="preserve">第三节 台达ups在中小企业单位的创新应用方案解析</w:t>
      </w:r>
    </w:p>
    <w:p>
      <w:pPr>
        <w:spacing w:after="150"/>
      </w:pPr>
      <w:r>
        <w:rPr>
          <w:b w:val="1"/>
          <w:bCs w:val="1"/>
        </w:rPr>
        <w:t xml:space="preserve">第九章 托管数据中心机房综合布线规划</w:t>
      </w:r>
    </w:p>
    <w:p>
      <w:pPr>
        <w:spacing w:after="150"/>
      </w:pPr>
      <w:r>
        <w:rPr/>
        <w:t xml:space="preserve">第一节 网络划分</w:t>
      </w:r>
    </w:p>
    <w:p>
      <w:pPr>
        <w:spacing w:after="150"/>
      </w:pPr>
      <w:r>
        <w:rPr/>
        <w:t xml:space="preserve">一、数据中心管理公司内部办公网络</w:t>
      </w:r>
    </w:p>
    <w:p>
      <w:pPr>
        <w:spacing w:after="150"/>
      </w:pPr>
      <w:r>
        <w:rPr/>
        <w:t xml:space="preserve">二、管理公司演示测试网络</w:t>
      </w:r>
    </w:p>
    <w:p>
      <w:pPr>
        <w:spacing w:after="150"/>
      </w:pPr>
      <w:r>
        <w:rPr/>
        <w:t xml:space="preserve">三、托管客户办公网络</w:t>
      </w:r>
    </w:p>
    <w:p>
      <w:pPr>
        <w:spacing w:after="150"/>
      </w:pPr>
      <w:r>
        <w:rPr/>
        <w:t xml:space="preserve">四、托管客户生产网</w:t>
      </w:r>
    </w:p>
    <w:p>
      <w:pPr>
        <w:spacing w:after="150"/>
      </w:pPr>
      <w:r>
        <w:rPr/>
        <w:t xml:space="preserve">五、托管客户开发测试网</w:t>
      </w:r>
    </w:p>
    <w:p>
      <w:pPr>
        <w:spacing w:after="150"/>
      </w:pPr>
      <w:r>
        <w:rPr/>
        <w:t xml:space="preserve">第二节 综合布线设备间及弱电间设置</w:t>
      </w:r>
    </w:p>
    <w:p>
      <w:pPr>
        <w:spacing w:after="150"/>
      </w:pPr>
      <w:r>
        <w:rPr/>
        <w:t xml:space="preserve">第三节 综合布线初步规划</w:t>
      </w:r>
    </w:p>
    <w:p>
      <w:pPr>
        <w:spacing w:after="150"/>
      </w:pPr>
      <w:r>
        <w:rPr>
          <w:b w:val="1"/>
          <w:bCs w:val="1"/>
        </w:rPr>
        <w:t xml:space="preserve">第十章 计算机机房运行风险及应对方案分析</w:t>
      </w:r>
    </w:p>
    <w:p>
      <w:pPr>
        <w:spacing w:after="150"/>
      </w:pPr>
      <w:r>
        <w:rPr/>
        <w:t xml:space="preserve">第一节 机房运行风险分析</w:t>
      </w:r>
    </w:p>
    <w:p>
      <w:pPr>
        <w:spacing w:after="150"/>
      </w:pPr>
      <w:r>
        <w:rPr/>
        <w:t xml:space="preserve">第二节 机房风险的来源是多方面的</w:t>
      </w:r>
    </w:p>
    <w:p>
      <w:pPr>
        <w:spacing w:after="150"/>
      </w:pPr>
      <w:r>
        <w:rPr/>
        <w:t xml:space="preserve">一、来源于机房设计、施工的缺陷</w:t>
      </w:r>
    </w:p>
    <w:p>
      <w:pPr>
        <w:spacing w:after="150"/>
      </w:pPr>
      <w:r>
        <w:rPr/>
        <w:t xml:space="preserve">二、来源于低水平的管理</w:t>
      </w:r>
    </w:p>
    <w:p>
      <w:pPr>
        <w:spacing w:after="150"/>
      </w:pPr>
      <w:r>
        <w:rPr/>
        <w:t xml:space="preserve">三、来源于不严谨的运行维护</w:t>
      </w:r>
    </w:p>
    <w:p>
      <w:pPr>
        <w:spacing w:after="150"/>
      </w:pPr>
      <w:r>
        <w:rPr/>
        <w:t xml:space="preserve">第三节 防范机房运行风险的对策</w:t>
      </w:r>
    </w:p>
    <w:p>
      <w:pPr>
        <w:spacing w:after="150"/>
      </w:pPr>
      <w:r>
        <w:rPr/>
        <w:t xml:space="preserve">一、真实可行的风险分析</w:t>
      </w:r>
    </w:p>
    <w:p>
      <w:pPr>
        <w:spacing w:after="150"/>
      </w:pPr>
      <w:r>
        <w:rPr/>
        <w:t xml:space="preserve">二、确立风险预先处置理念</w:t>
      </w:r>
    </w:p>
    <w:p>
      <w:pPr>
        <w:spacing w:after="150"/>
      </w:pPr>
      <w:r>
        <w:rPr>
          <w:b w:val="1"/>
          <w:bCs w:val="1"/>
        </w:rPr>
        <w:t xml:space="preserve">第十一章 2023年中国计算机机房市场竞争格局透析</w:t>
      </w:r>
    </w:p>
    <w:p>
      <w:pPr>
        <w:spacing w:after="150"/>
      </w:pPr>
      <w:r>
        <w:rPr/>
        <w:t xml:space="preserve">第一节 2023年中国计算机机房行业竞争现状</w:t>
      </w:r>
    </w:p>
    <w:p>
      <w:pPr>
        <w:spacing w:after="150"/>
      </w:pPr>
      <w:r>
        <w:rPr/>
        <w:t xml:space="preserve">一、中国机房建设产业激烈竞争中持续升温</w:t>
      </w:r>
    </w:p>
    <w:p>
      <w:pPr>
        <w:spacing w:after="150"/>
      </w:pPr>
      <w:r>
        <w:rPr/>
        <w:t xml:space="preserve">二、机房用节能锻造新竞争力</w:t>
      </w:r>
    </w:p>
    <w:p>
      <w:pPr>
        <w:spacing w:after="150"/>
      </w:pPr>
      <w:r>
        <w:rPr/>
        <w:t xml:space="preserve">第二节 2023年中国计算机机房市场竞争格局</w:t>
      </w:r>
    </w:p>
    <w:p>
      <w:pPr>
        <w:spacing w:after="150"/>
      </w:pPr>
      <w:r>
        <w:rPr/>
        <w:t xml:space="preserve">一、外资品牌垄断中国机房空调市场</w:t>
      </w:r>
    </w:p>
    <w:p>
      <w:pPr>
        <w:spacing w:after="150"/>
      </w:pPr>
      <w:r>
        <w:rPr/>
        <w:t xml:space="preserve">二、idc行业面临竞争分析</w:t>
      </w:r>
    </w:p>
    <w:p>
      <w:pPr>
        <w:spacing w:after="150"/>
      </w:pPr>
      <w:r>
        <w:rPr/>
        <w:t xml:space="preserve">第三节 2024-2029年中国计算机机房行业竞争趋势分析</w:t>
      </w:r>
    </w:p>
    <w:p>
      <w:pPr>
        <w:spacing w:after="150"/>
      </w:pPr>
      <w:r>
        <w:rPr>
          <w:b w:val="1"/>
          <w:bCs w:val="1"/>
        </w:rPr>
        <w:t xml:space="preserve">第十二章 中国计算机机房产品主力供应企业竞争力</w:t>
      </w:r>
    </w:p>
    <w:p>
      <w:pPr>
        <w:spacing w:after="150"/>
      </w:pPr>
      <w:r>
        <w:rPr/>
        <w:t xml:space="preserve">第一节 浙江华通云数据科技有限公司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山东亿云信息技术有限公司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福建省精武特卫安防科技集团有限公司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吉林省安信电子认证服务有限公司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天津市英环信诚科技有限公司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2024-2029年中国计算机机房建设产业前景展望与趋势预测</w:t>
      </w:r>
    </w:p>
    <w:p>
      <w:pPr>
        <w:spacing w:after="150"/>
      </w:pPr>
      <w:r>
        <w:rPr/>
        <w:t xml:space="preserve">第一节 2024-2029年中国计算机机房行业发展前景分析</w:t>
      </w:r>
    </w:p>
    <w:p>
      <w:pPr>
        <w:spacing w:after="150"/>
      </w:pPr>
      <w:r>
        <w:rPr/>
        <w:t xml:space="preserve">第二节 2024-2029年中国计算机机房市场趋势分析</w:t>
      </w:r>
    </w:p>
    <w:p>
      <w:pPr>
        <w:spacing w:after="150"/>
      </w:pPr>
      <w:r>
        <w:rPr/>
        <w:t xml:space="preserve">一、产品趋势</w:t>
      </w:r>
    </w:p>
    <w:p>
      <w:pPr>
        <w:spacing w:after="150"/>
      </w:pPr>
      <w:r>
        <w:rPr/>
        <w:t xml:space="preserve">二、技术</w:t>
      </w:r>
    </w:p>
    <w:p>
      <w:pPr>
        <w:spacing w:after="150"/>
      </w:pPr>
      <w:r>
        <w:rPr/>
        <w:t xml:space="preserve">三、渠道</w:t>
      </w:r>
    </w:p>
    <w:p>
      <w:pPr>
        <w:spacing w:after="150"/>
      </w:pPr>
      <w:r>
        <w:rPr/>
        <w:t xml:space="preserve">四、服务</w:t>
      </w:r>
    </w:p>
    <w:p>
      <w:pPr>
        <w:spacing w:after="150"/>
      </w:pPr>
      <w:r>
        <w:rPr/>
        <w:t xml:space="preserve">第三节 2024-2029年中国计算机机房节能发展趋向多元化</w:t>
      </w:r>
    </w:p>
    <w:p>
      <w:pPr>
        <w:spacing w:after="150"/>
      </w:pPr>
      <w:r>
        <w:rPr/>
        <w:t xml:space="preserve">第四节 2024-2029年中国计算机机房行业市场预测分析</w:t>
      </w:r>
    </w:p>
    <w:p>
      <w:pPr>
        <w:spacing w:after="150"/>
      </w:pPr>
      <w:r>
        <w:rPr/>
        <w:t xml:space="preserve">一、市场规模预测分析</w:t>
      </w:r>
    </w:p>
    <w:p>
      <w:pPr>
        <w:spacing w:after="150"/>
      </w:pPr>
      <w:r>
        <w:rPr/>
        <w:t xml:space="preserve">二、数字程控交换机产量预测分析</w:t>
      </w:r>
    </w:p>
    <w:p>
      <w:pPr>
        <w:spacing w:after="150"/>
      </w:pPr>
      <w:r>
        <w:rPr/>
        <w:t xml:space="preserve">三、自动数据处理设备及其部件等进出口预测分析</w:t>
      </w:r>
    </w:p>
    <w:p>
      <w:pPr>
        <w:spacing w:after="150"/>
      </w:pPr>
      <w:r>
        <w:rPr/>
        <w:t xml:space="preserve">第五节 2024-2029年中国计算机机房市场盈利预测分析</w:t>
      </w:r>
    </w:p>
    <w:p>
      <w:pPr>
        <w:spacing w:after="150"/>
      </w:pPr>
      <w:r>
        <w:rPr>
          <w:b w:val="1"/>
          <w:bCs w:val="1"/>
        </w:rPr>
        <w:t xml:space="preserve">第十四章 2024-2029年中国计算机机房行业投资战略研究</w:t>
      </w:r>
    </w:p>
    <w:p>
      <w:pPr>
        <w:spacing w:after="150"/>
      </w:pPr>
      <w:r>
        <w:rPr/>
        <w:t xml:space="preserve">第一节 2024-2029年中国计算机机房行业投资机会分析</w:t>
      </w:r>
    </w:p>
    <w:p>
      <w:pPr>
        <w:spacing w:after="150"/>
      </w:pPr>
      <w:r>
        <w:rPr/>
        <w:t xml:space="preserve">一、互联网数据中心成为投资热点</w:t>
      </w:r>
    </w:p>
    <w:p>
      <w:pPr>
        <w:spacing w:after="150"/>
      </w:pPr>
      <w:r>
        <w:rPr/>
        <w:t xml:space="preserve">二、机房市场投资潜力分析</w:t>
      </w:r>
    </w:p>
    <w:p>
      <w:pPr>
        <w:spacing w:after="150"/>
      </w:pPr>
      <w:r>
        <w:rPr/>
        <w:t xml:space="preserve">第二节 2024-2029年中国计算机机房行业投资风险预警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投资建议</w:t>
      </w:r>
    </w:p>
    <w:p>
      <w:pPr>
        <w:spacing w:after="150"/>
      </w:pPr>
      <w:r>
        <w:rPr>
          <w:b w:val="1"/>
          <w:bCs w:val="1"/>
        </w:rPr>
        <w:t xml:space="preserve">图表目录</w:t>
      </w:r>
    </w:p>
    <w:p>
      <w:pPr>
        <w:spacing w:after="150"/>
      </w:pPr>
      <w:r>
        <w:rPr/>
        <w:t xml:space="preserve">图表：计算机机房产业链分析</w:t>
      </w:r>
    </w:p>
    <w:p>
      <w:pPr>
        <w:spacing w:after="150"/>
      </w:pPr>
      <w:r>
        <w:rPr/>
        <w:t xml:space="preserve">图表：国际计算机机房市场规模</w:t>
      </w:r>
    </w:p>
    <w:p>
      <w:pPr>
        <w:spacing w:after="150"/>
      </w:pPr>
      <w:r>
        <w:rPr/>
        <w:t xml:space="preserve">图表：国际计算机机房生命周期</w:t>
      </w:r>
    </w:p>
    <w:p>
      <w:pPr>
        <w:spacing w:after="150"/>
      </w:pPr>
      <w:r>
        <w:rPr/>
        <w:t xml:space="preserve">图表：2019-2023年中国计算机机房竞争力分析</w:t>
      </w:r>
    </w:p>
    <w:p>
      <w:pPr>
        <w:spacing w:after="150"/>
      </w:pPr>
      <w:r>
        <w:rPr/>
        <w:t xml:space="preserve">图表：2019-2023年中国计算机机房行业市场规模</w:t>
      </w:r>
    </w:p>
    <w:p>
      <w:pPr>
        <w:spacing w:after="150"/>
      </w:pPr>
      <w:r>
        <w:rPr/>
        <w:t xml:space="preserve">图表：2019-2023年全球计算机机房产业市场规模</w:t>
      </w:r>
    </w:p>
    <w:p>
      <w:pPr>
        <w:spacing w:after="150"/>
      </w:pPr>
      <w:r>
        <w:rPr/>
        <w:t xml:space="preserve">图表：2019-2023年计算机机房重要数据指标比较</w:t>
      </w:r>
    </w:p>
    <w:p>
      <w:pPr>
        <w:spacing w:after="150"/>
      </w:pPr>
      <w:r>
        <w:rPr/>
        <w:t xml:space="preserve">图表：2019-2023年中国计算机机房行业销售情况分析</w:t>
      </w:r>
    </w:p>
    <w:p>
      <w:pPr>
        <w:spacing w:after="150"/>
      </w:pPr>
      <w:r>
        <w:rPr/>
        <w:t xml:space="preserve">图表：2019-2023年中国计算机机房行业利润情况分析</w:t>
      </w:r>
    </w:p>
    <w:p>
      <w:pPr>
        <w:spacing w:after="150"/>
      </w:pPr>
      <w:r>
        <w:rPr/>
        <w:t xml:space="preserve">图表：2019-2023年中国计算机机房行业资产情况分析</w:t>
      </w:r>
    </w:p>
    <w:p>
      <w:pPr>
        <w:spacing w:after="150"/>
      </w:pPr>
      <w:r>
        <w:rPr/>
        <w:t xml:space="preserve">图表：2024-2029年中国计算机机房市场前景预测</w:t>
      </w:r>
    </w:p>
    <w:p>
      <w:pPr>
        <w:spacing w:after="150"/>
      </w:pPr>
      <w:r>
        <w:rPr/>
        <w:t xml:space="preserve">图表：2024-2029年中国计算机机房发展前景预测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中国计算机机房行业市场运行态势及前景趋势与投资战略研究报告(2024-2029版)</dc:title>
  <dc:description>中国计算机机房行业市场运行态势及前景趋势与投资战略研究报告(2024-2029版)</dc:description>
  <dc:subject>中国计算机机房行业市场运行态势及前景趋势与投资战略研究报告(2024-2029版)</dc:subject>
  <cp:keywords>研究报告</cp:keywords>
  <cp:category>研究报告</cp:category>
  <cp:lastModifiedBy>北京中道泰和信息咨询有限公司</cp:lastModifiedBy>
  <dcterms:created xsi:type="dcterms:W3CDTF">2024-01-26T03:16:39+08:00</dcterms:created>
  <dcterms:modified xsi:type="dcterms:W3CDTF">2024-01-26T03:16:39+08:00</dcterms:modified>
</cp:coreProperties>
</file>

<file path=docProps/custom.xml><?xml version="1.0" encoding="utf-8"?>
<Properties xmlns="http://schemas.openxmlformats.org/officeDocument/2006/custom-properties" xmlns:vt="http://schemas.openxmlformats.org/officeDocument/2006/docPropsVTypes"/>
</file>