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工业汽轮机行业市场发展现状及竞争格局与投资战略研究报告(2024-2029版)</w:t>
      </w:r>
    </w:p>
    <w:p>
      <w:pPr>
        <w:spacing w:after="150"/>
      </w:pPr>
      <w:r>
        <w:rPr>
          <w:b w:val="1"/>
          <w:bCs w:val="1"/>
        </w:rPr>
        <w:t xml:space="preserve">报告简介</w:t>
      </w:r>
    </w:p>
    <w:p>
      <w:pPr>
        <w:spacing w:after="150"/>
      </w:pPr>
      <w:r>
        <w:rPr/>
        <w:t xml:space="preserve">工业汽轮机以高温高压蒸汽作为工作介质，通过汽轮机的运转将热能转换为机械能来驱动各类工业设备。工业汽轮机按其驱动对象不同，可分为工业驱动汽轮机和工业发电汽轮机两大类。工业驱动汽轮机主要用于驱动压缩机、鼓风机、泵、压榨机等旋转机械，主要应用于炼油、化工、化肥、建材、冶金、电力、轻工、环保等工业领域，是各类大型工业装置中的关键动力装备。工业发电汽轮机主要用于驱动发电机并同时提供热能，主要应用于各工业部门的企业自备电站、区域性热电联产工程、工业过程余热回收发电、城市垃圾电站以及燃气蒸汽联合循环电站。</w:t>
      </w:r>
    </w:p>
    <w:p>
      <w:pPr>
        <w:spacing w:after="150"/>
      </w:pPr>
      <w:r>
        <w:rPr/>
        <w:t xml:space="preserve">随着国内经济的发展，工业汽轮机市场发展面临巨大机遇和挑战。在市场竞争方面，工业汽轮机企业数量越来越多，市场正面临着供给与需求的不对称，工业汽轮机行业有进一步洗牌的强烈要求，但是在一些工业汽轮机细分市场仍有较大的发展空间，信息化技术将成为核心竞争力。随着科学技术发展进步，工业汽轮机也得到进一步完善。但实际运行中受到一些因素影响容易出现故障问题，这就需要采取措施提高汽轮机运行质量，同时随着我国工业基础技术的不断发展以及国家对高端制造设备技术的支付，将会有利于工业汽轮机的技术水平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51行业报告网、国内外相关报刊杂志的基础信息、工业汽轮机行业研究单位等公布和提供的大量资料以及对行业内企业调研访察所获得的大量第一手数据，对我国工业汽轮机市场的发展状况、供需状况、竞争格局、赢利水平、发展趋势等进行了分析。报告重点分析了工业汽轮机前十大企业的研发、产销、战略、经营状况等。报告还对工业汽轮机市场风险进行了预测，为工业汽轮机生产厂家、流通企业以及零售商提供了新的投资机会和可借鉴的操作模式，对欲在工业汽轮机行业从事资本运作的经济实体等单位准确了解目前中国工业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工业汽轮机行业发展概述</w:t>
      </w:r>
    </w:p>
    <w:p>
      <w:pPr>
        <w:spacing w:after="150"/>
      </w:pPr>
      <w:r>
        <w:rPr/>
        <w:t xml:space="preserve">第一节 工业汽轮机的概念</w:t>
      </w:r>
    </w:p>
    <w:p>
      <w:pPr>
        <w:spacing w:after="150"/>
      </w:pPr>
      <w:r>
        <w:rPr/>
        <w:t xml:space="preserve">一、工业汽轮机的界定</w:t>
      </w:r>
    </w:p>
    <w:p>
      <w:pPr>
        <w:spacing w:after="150"/>
      </w:pPr>
      <w:r>
        <w:rPr/>
        <w:t xml:space="preserve">二、工业汽轮机的特点</w:t>
      </w:r>
    </w:p>
    <w:p>
      <w:pPr>
        <w:spacing w:after="150"/>
      </w:pPr>
      <w:r>
        <w:rPr/>
        <w:t xml:space="preserve">第二节 工业汽轮机行业发展成熟度</w:t>
      </w:r>
    </w:p>
    <w:p>
      <w:pPr>
        <w:spacing w:after="150"/>
      </w:pPr>
      <w:r>
        <w:rPr/>
        <w:t xml:space="preserve">一、工业汽轮机行业发展周期分析</w:t>
      </w:r>
    </w:p>
    <w:p>
      <w:pPr>
        <w:spacing w:after="150"/>
      </w:pPr>
      <w:r>
        <w:rPr/>
        <w:t xml:space="preserve">二、工业汽轮机行业中外市场成熟度对比</w:t>
      </w:r>
    </w:p>
    <w:p>
      <w:pPr>
        <w:spacing w:after="150"/>
      </w:pPr>
      <w:r>
        <w:rPr>
          <w:b w:val="1"/>
          <w:bCs w:val="1"/>
        </w:rPr>
        <w:t xml:space="preserve">第二章 2019-2023年中国工业汽轮机行业运行环境分析</w:t>
      </w:r>
    </w:p>
    <w:p>
      <w:pPr>
        <w:spacing w:after="150"/>
      </w:pPr>
      <w:r>
        <w:rPr/>
        <w:t xml:space="preserve">第一节 2019-2023年中国宏观经济环境分析</w:t>
      </w:r>
    </w:p>
    <w:p>
      <w:pPr>
        <w:spacing w:after="150"/>
      </w:pPr>
      <w:r>
        <w:rPr/>
        <w:t xml:space="preserve">第二节 2019-2023年中国工业汽轮机行业发展政策环境分析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二、工业汽轮机行业政策分析</w:t>
      </w:r>
    </w:p>
    <w:p>
      <w:pPr>
        <w:spacing w:after="150"/>
      </w:pPr>
      <w:r>
        <w:rPr/>
        <w:t xml:space="preserve">三、相关行业政策影响分析</w:t>
      </w:r>
    </w:p>
    <w:p>
      <w:pPr>
        <w:spacing w:after="150"/>
      </w:pPr>
      <w:r>
        <w:rPr/>
        <w:t xml:space="preserve">第三节 2019-2023年中国工业汽轮机行业发展社会环境分析</w:t>
      </w:r>
    </w:p>
    <w:p>
      <w:pPr>
        <w:spacing w:after="150"/>
      </w:pPr>
      <w:r>
        <w:rPr>
          <w:b w:val="1"/>
          <w:bCs w:val="1"/>
        </w:rPr>
        <w:t xml:space="preserve">第三章 2019-2023年中国工业汽轮机行业市场发展分析</w:t>
      </w:r>
    </w:p>
    <w:p>
      <w:pPr>
        <w:spacing w:after="150"/>
      </w:pPr>
      <w:r>
        <w:rPr/>
        <w:t xml:space="preserve">第一节 工业汽轮机行业市场发展现状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工业汽轮机行业技术发展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中国工业汽轮机行业消费市场分析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工业汽轮机行业市场规模统计分析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2024-2029年工业汽轮机行业市场发展趋势</w:t>
      </w:r>
    </w:p>
    <w:p>
      <w:pPr>
        <w:spacing w:after="150"/>
      </w:pPr>
      <w:r>
        <w:rPr>
          <w:b w:val="1"/>
          <w:bCs w:val="1"/>
        </w:rPr>
        <w:t xml:space="preserve">第四章 中国工业汽轮机行业供给情况分析及趋势</w:t>
      </w:r>
    </w:p>
    <w:p>
      <w:pPr>
        <w:spacing w:after="150"/>
      </w:pPr>
      <w:r>
        <w:rPr/>
        <w:t xml:space="preserve">第一节 2019-2023年中国工业汽轮机行业市场供给分析</w:t>
      </w:r>
    </w:p>
    <w:p>
      <w:pPr>
        <w:spacing w:after="150"/>
      </w:pPr>
      <w:r>
        <w:rPr/>
        <w:t xml:space="preserve">一、工业汽轮机整体供给情况分析</w:t>
      </w:r>
    </w:p>
    <w:p>
      <w:pPr>
        <w:spacing w:after="150"/>
      </w:pPr>
      <w:r>
        <w:rPr/>
        <w:t xml:space="preserve">二、工业汽轮机重点区域供给分析</w:t>
      </w:r>
    </w:p>
    <w:p>
      <w:pPr>
        <w:spacing w:after="150"/>
      </w:pPr>
      <w:r>
        <w:rPr/>
        <w:t xml:space="preserve">第二节 工业汽轮机行业供给关系因素分析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2024-2029年中国工业汽轮机行业市场供给趋势</w:t>
      </w:r>
    </w:p>
    <w:p>
      <w:pPr>
        <w:spacing w:after="150"/>
      </w:pPr>
      <w:r>
        <w:rPr/>
        <w:t xml:space="preserve">一、工业汽轮机整体供给情况趋势分析</w:t>
      </w:r>
    </w:p>
    <w:p>
      <w:pPr>
        <w:spacing w:after="150"/>
      </w:pPr>
      <w:r>
        <w:rPr/>
        <w:t xml:space="preserve">二、工业汽轮机重点区域供给趋势分析</w:t>
      </w:r>
    </w:p>
    <w:p>
      <w:pPr>
        <w:spacing w:after="150"/>
      </w:pPr>
      <w:r>
        <w:rPr/>
        <w:t xml:space="preserve">三、影响未来工业汽轮机供给的因素分析</w:t>
      </w:r>
    </w:p>
    <w:p>
      <w:pPr>
        <w:spacing w:after="150"/>
      </w:pPr>
      <w:r>
        <w:rPr>
          <w:b w:val="1"/>
          <w:bCs w:val="1"/>
        </w:rPr>
        <w:t xml:space="preserve">第五章 工业汽轮机行业产品价格分析</w:t>
      </w:r>
    </w:p>
    <w:p>
      <w:pPr>
        <w:spacing w:after="150"/>
      </w:pPr>
      <w:r>
        <w:rPr/>
        <w:t xml:space="preserve">第一节 中国工业汽轮机行业产品历年价格回顾</w:t>
      </w:r>
    </w:p>
    <w:p>
      <w:pPr>
        <w:spacing w:after="150"/>
      </w:pPr>
      <w:r>
        <w:rPr/>
        <w:t xml:space="preserve">第二节 中国工业汽轮机行业产品当前市场价格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中国工业汽轮机行业产品价格影响因素分析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工业汽轮机主要上下游产品分析</w:t>
      </w:r>
    </w:p>
    <w:p>
      <w:pPr>
        <w:spacing w:after="150"/>
      </w:pPr>
      <w:r>
        <w:rPr/>
        <w:t xml:space="preserve">第一节 工业汽轮机上下游分析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工业汽轮机行业产业链分析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2023年中国工业汽轮机行业渠道分析及策略</w:t>
      </w:r>
    </w:p>
    <w:p>
      <w:pPr>
        <w:spacing w:after="150"/>
      </w:pPr>
      <w:r>
        <w:rPr/>
        <w:t xml:space="preserve">第一节 工业汽轮机行业渠道分析</w:t>
      </w:r>
    </w:p>
    <w:p>
      <w:pPr>
        <w:spacing w:after="150"/>
      </w:pPr>
      <w:r>
        <w:rPr/>
        <w:t xml:space="preserve">一、渠道形式及对比</w:t>
      </w:r>
    </w:p>
    <w:p>
      <w:pPr>
        <w:spacing w:after="150"/>
      </w:pPr>
      <w:r>
        <w:rPr/>
        <w:t xml:space="preserve">二、各类渠道对工业汽轮机行业的影响</w:t>
      </w:r>
    </w:p>
    <w:p>
      <w:pPr>
        <w:spacing w:after="150"/>
      </w:pPr>
      <w:r>
        <w:rPr/>
        <w:t xml:space="preserve">三、主要工业汽轮机企业渠道策略研究</w:t>
      </w:r>
    </w:p>
    <w:p>
      <w:pPr>
        <w:spacing w:after="150"/>
      </w:pPr>
      <w:r>
        <w:rPr/>
        <w:t xml:space="preserve">四、各区域主要代理商情况</w:t>
      </w:r>
    </w:p>
    <w:p>
      <w:pPr>
        <w:spacing w:after="150"/>
      </w:pPr>
      <w:r>
        <w:rPr/>
        <w:t xml:space="preserve">第二节 工业汽轮机行业用户分析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工业汽轮机行业营销策略分析</w:t>
      </w:r>
    </w:p>
    <w:p>
      <w:pPr>
        <w:spacing w:after="150"/>
      </w:pPr>
      <w:r>
        <w:rPr/>
        <w:t xml:space="preserve">一、中国工业汽轮机营销概况</w:t>
      </w:r>
    </w:p>
    <w:p>
      <w:pPr>
        <w:spacing w:after="150"/>
      </w:pPr>
      <w:r>
        <w:rPr/>
        <w:t xml:space="preserve">二、工业汽轮机营销策略探讨</w:t>
      </w:r>
    </w:p>
    <w:p>
      <w:pPr>
        <w:spacing w:after="150"/>
      </w:pPr>
      <w:r>
        <w:rPr/>
        <w:t xml:space="preserve">三、工业汽轮机营销发展趋势</w:t>
      </w:r>
    </w:p>
    <w:p>
      <w:pPr>
        <w:spacing w:after="150"/>
      </w:pPr>
      <w:r>
        <w:rPr>
          <w:b w:val="1"/>
          <w:bCs w:val="1"/>
        </w:rPr>
        <w:t xml:space="preserve">第八章 2019-2023年中国工业汽轮机行业主要指标监测分析</w:t>
      </w:r>
    </w:p>
    <w:p>
      <w:pPr>
        <w:spacing w:after="150"/>
      </w:pPr>
      <w:r>
        <w:rPr/>
        <w:t xml:space="preserve">第一节 2019-2023年中国工业汽轮机产业工业总产值分析</w:t>
      </w:r>
    </w:p>
    <w:p>
      <w:pPr>
        <w:spacing w:after="150"/>
      </w:pPr>
      <w:r>
        <w:rPr/>
        <w:t xml:space="preserve">一、2019-2023年中国工业汽轮机产业工业总产值分析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2019-2023年中国工业汽轮机产业主营业务收入分析</w:t>
      </w:r>
    </w:p>
    <w:p>
      <w:pPr>
        <w:spacing w:after="150"/>
      </w:pPr>
      <w:r>
        <w:rPr/>
        <w:t xml:space="preserve">一、2019-2023年中国工业汽轮机产业主营业务收入分析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2019-2023年中国工业汽轮机产业产品成本费用分析</w:t>
      </w:r>
    </w:p>
    <w:p>
      <w:pPr>
        <w:spacing w:after="150"/>
      </w:pPr>
      <w:r>
        <w:rPr/>
        <w:t xml:space="preserve">一、2019-2023年中国工业汽轮机产业销售成本分析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2019-2023年中国工业汽轮机产业利润总额分析</w:t>
      </w:r>
    </w:p>
    <w:p>
      <w:pPr>
        <w:spacing w:after="150"/>
      </w:pPr>
      <w:r>
        <w:rPr/>
        <w:t xml:space="preserve">一、2019-2023年中国工业汽轮机产业利润总额分析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2019-2023年中国工业汽轮机产业资产负债分析</w:t>
      </w:r>
    </w:p>
    <w:p>
      <w:pPr>
        <w:spacing w:after="150"/>
      </w:pPr>
      <w:r>
        <w:rPr/>
        <w:t xml:space="preserve">一、2019-2023年中国工业汽轮机产业资产负债分析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2019-2023年中国工业汽轮机行业财务指标分析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中国工业汽轮机行业区域市场分析</w:t>
      </w:r>
    </w:p>
    <w:p>
      <w:pPr>
        <w:spacing w:after="150"/>
      </w:pPr>
      <w:r>
        <w:rPr/>
        <w:t xml:space="preserve">第一节 华北地区工业汽轮机行业分析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公司对工业汽轮机行业竞争格局分析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2019-2023年工业汽轮机行业竞争格局分析</w:t>
      </w:r>
    </w:p>
    <w:p>
      <w:pPr>
        <w:spacing w:after="150"/>
      </w:pPr>
      <w:r>
        <w:rPr/>
        <w:t xml:space="preserve">一、2019-2023年国内外工业汽轮机竞争分析</w:t>
      </w:r>
    </w:p>
    <w:p>
      <w:pPr>
        <w:spacing w:after="150"/>
      </w:pPr>
      <w:r>
        <w:rPr/>
        <w:t xml:space="preserve">二、2019-2023年我国工业汽轮机市场竞争分析</w:t>
      </w:r>
    </w:p>
    <w:p>
      <w:pPr>
        <w:spacing w:after="150"/>
      </w:pPr>
      <w:r>
        <w:rPr/>
        <w:t xml:space="preserve">三、2024-2029年国内主要工业汽轮机企业动向</w:t>
      </w:r>
    </w:p>
    <w:p>
      <w:pPr>
        <w:spacing w:after="150"/>
      </w:pPr>
      <w:r>
        <w:rPr>
          <w:b w:val="1"/>
          <w:bCs w:val="1"/>
        </w:rPr>
        <w:t xml:space="preserve">第十一章 工业汽轮机企业竞争策略分析</w:t>
      </w:r>
    </w:p>
    <w:p>
      <w:pPr>
        <w:spacing w:after="150"/>
      </w:pPr>
      <w:r>
        <w:rPr/>
        <w:t xml:space="preserve">第一节 工业汽轮机市场竞争策略分析</w:t>
      </w:r>
    </w:p>
    <w:p>
      <w:pPr>
        <w:spacing w:after="150"/>
      </w:pPr>
      <w:r>
        <w:rPr/>
        <w:t xml:space="preserve">一、2023年工业汽轮机市场增长潜力分析</w:t>
      </w:r>
    </w:p>
    <w:p>
      <w:pPr>
        <w:spacing w:after="150"/>
      </w:pPr>
      <w:r>
        <w:rPr/>
        <w:t xml:space="preserve">二、2023年工业汽轮机主要潜力品种分析</w:t>
      </w:r>
    </w:p>
    <w:p>
      <w:pPr>
        <w:spacing w:after="150"/>
      </w:pPr>
      <w:r>
        <w:rPr/>
        <w:t xml:space="preserve">三、现有工业汽轮机产品竞争策略分析</w:t>
      </w:r>
    </w:p>
    <w:p>
      <w:pPr>
        <w:spacing w:after="150"/>
      </w:pPr>
      <w:r>
        <w:rPr/>
        <w:t xml:space="preserve">四、潜力工业汽轮机品种竞争策略选择</w:t>
      </w:r>
    </w:p>
    <w:p>
      <w:pPr>
        <w:spacing w:after="150"/>
      </w:pPr>
      <w:r>
        <w:rPr/>
        <w:t xml:space="preserve">五、典型企业产品竞争策略分析</w:t>
      </w:r>
    </w:p>
    <w:p>
      <w:pPr>
        <w:spacing w:after="150"/>
      </w:pPr>
      <w:r>
        <w:rPr/>
        <w:t xml:space="preserve">第二节 工业汽轮机企业竞争策略分析</w:t>
      </w:r>
    </w:p>
    <w:p>
      <w:pPr>
        <w:spacing w:after="150"/>
      </w:pPr>
      <w:r>
        <w:rPr/>
        <w:t xml:space="preserve">第三节 工业汽轮机行业产品定位及市场推广策略分析</w:t>
      </w:r>
    </w:p>
    <w:p>
      <w:pPr>
        <w:spacing w:after="150"/>
      </w:pPr>
      <w:r>
        <w:rPr/>
        <w:t xml:space="preserve">一、工业汽轮机行业产品市场定位</w:t>
      </w:r>
    </w:p>
    <w:p>
      <w:pPr>
        <w:spacing w:after="150"/>
      </w:pPr>
      <w:r>
        <w:rPr/>
        <w:t xml:space="preserve">二、工业汽轮机行业广告推广策略</w:t>
      </w:r>
    </w:p>
    <w:p>
      <w:pPr>
        <w:spacing w:after="150"/>
      </w:pPr>
      <w:r>
        <w:rPr/>
        <w:t xml:space="preserve">三、工业汽轮机行业产品促销策略</w:t>
      </w:r>
    </w:p>
    <w:p>
      <w:pPr>
        <w:spacing w:after="150"/>
      </w:pPr>
      <w:r>
        <w:rPr/>
        <w:t xml:space="preserve">四、工业汽轮机行业招商加盟策略</w:t>
      </w:r>
    </w:p>
    <w:p>
      <w:pPr>
        <w:spacing w:after="150"/>
      </w:pPr>
      <w:r>
        <w:rPr/>
        <w:t xml:space="preserve">五、工业汽轮机行业网络推广策略</w:t>
      </w:r>
    </w:p>
    <w:p>
      <w:pPr>
        <w:spacing w:after="150"/>
      </w:pPr>
      <w:r>
        <w:rPr>
          <w:b w:val="1"/>
          <w:bCs w:val="1"/>
        </w:rPr>
        <w:t xml:space="preserve">第十二章 工业汽轮机企业竞争分析</w:t>
      </w:r>
    </w:p>
    <w:p>
      <w:pPr>
        <w:spacing w:after="150"/>
      </w:pPr>
      <w:r>
        <w:rPr/>
        <w:t xml:space="preserve">第一节 杭州汽轮机股份有限公司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金通灵科技集团股份有限公司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恒泰艾普集团股份有限公司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东方电气股份有限公司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西安陕鼓动力股份有限公司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中国长江动力集团有限公司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南京汽轮电机(集团)有限责任公司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青岛捷能汽轮机集团股份有限公司</w:t>
      </w:r>
    </w:p>
    <w:p>
      <w:pPr>
        <w:spacing w:after="150"/>
      </w:pPr>
      <w:r>
        <w:rPr/>
        <w:t xml:space="preserve">一、公司基本概况分析</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杭州中能汽轮动力有限公司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哈尔滨汽轮机厂有限责任公司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工业汽轮机行业投资战略研究</w:t>
      </w:r>
    </w:p>
    <w:p>
      <w:pPr>
        <w:spacing w:after="150"/>
      </w:pPr>
      <w:r>
        <w:rPr/>
        <w:t xml:space="preserve">第一节 工业汽轮机行业发展战略研究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对我国工业汽轮机品牌的战略思考</w:t>
      </w:r>
    </w:p>
    <w:p>
      <w:pPr>
        <w:spacing w:after="150"/>
      </w:pPr>
      <w:r>
        <w:rPr/>
        <w:t xml:space="preserve">一、企业品牌的重要性</w:t>
      </w:r>
    </w:p>
    <w:p>
      <w:pPr>
        <w:spacing w:after="150"/>
      </w:pPr>
      <w:r>
        <w:rPr/>
        <w:t xml:space="preserve">二、工业汽轮机实施品牌战略的意义</w:t>
      </w:r>
    </w:p>
    <w:p>
      <w:pPr>
        <w:spacing w:after="150"/>
      </w:pPr>
      <w:r>
        <w:rPr/>
        <w:t xml:space="preserve">三、工业汽轮机企业品牌的现状分析</w:t>
      </w:r>
    </w:p>
    <w:p>
      <w:pPr>
        <w:spacing w:after="150"/>
      </w:pPr>
      <w:r>
        <w:rPr/>
        <w:t xml:space="preserve">四、我国工业汽轮机企业的品牌战略</w:t>
      </w:r>
    </w:p>
    <w:p>
      <w:pPr>
        <w:spacing w:after="150"/>
      </w:pPr>
      <w:r>
        <w:rPr/>
        <w:t xml:space="preserve">五、工业汽轮机品牌战略管理的策略</w:t>
      </w:r>
    </w:p>
    <w:p>
      <w:pPr>
        <w:spacing w:after="150"/>
      </w:pPr>
      <w:r>
        <w:rPr/>
        <w:t xml:space="preserve">第三节 工业汽轮机行业投资战略研究</w:t>
      </w:r>
    </w:p>
    <w:p>
      <w:pPr>
        <w:spacing w:after="150"/>
      </w:pPr>
      <w:r>
        <w:rPr>
          <w:b w:val="1"/>
          <w:bCs w:val="1"/>
        </w:rPr>
        <w:t xml:space="preserve">图表目录</w:t>
      </w:r>
    </w:p>
    <w:p>
      <w:pPr>
        <w:spacing w:after="150"/>
      </w:pPr>
      <w:r>
        <w:rPr/>
        <w:t xml:space="preserve">图表：行业发展周期理论表</w:t>
      </w:r>
    </w:p>
    <w:p>
      <w:pPr>
        <w:spacing w:after="150"/>
      </w:pPr>
      <w:r>
        <w:rPr/>
        <w:t xml:space="preserve">图表：工业汽轮机行业政策影响分析</w:t>
      </w:r>
    </w:p>
    <w:p>
      <w:pPr>
        <w:spacing w:after="150"/>
      </w:pPr>
      <w:r>
        <w:rPr/>
        <w:t xml:space="preserve">图表：2019-2023年工业汽轮机行业市场规模</w:t>
      </w:r>
    </w:p>
    <w:p>
      <w:pPr>
        <w:spacing w:after="150"/>
      </w:pPr>
      <w:r>
        <w:rPr/>
        <w:t xml:space="preserve">图表：2023年工业汽轮机行业市场规模占比统计表</w:t>
      </w:r>
    </w:p>
    <w:p>
      <w:pPr>
        <w:spacing w:after="150"/>
      </w:pPr>
      <w:r>
        <w:rPr/>
        <w:t xml:space="preserve">图表：工业汽轮机整体供给量情况分析</w:t>
      </w:r>
    </w:p>
    <w:p>
      <w:pPr>
        <w:spacing w:after="150"/>
      </w:pPr>
      <w:r>
        <w:rPr/>
        <w:t xml:space="preserve">图表：2024-2029年工业汽轮机整体供给情况趋势分析</w:t>
      </w:r>
    </w:p>
    <w:p>
      <w:pPr>
        <w:spacing w:after="150"/>
      </w:pPr>
      <w:r>
        <w:rPr/>
        <w:t xml:space="preserve">图表：工业汽轮机重点区域供给比例分析</w:t>
      </w:r>
    </w:p>
    <w:p>
      <w:pPr>
        <w:spacing w:after="150"/>
      </w:pPr>
      <w:r>
        <w:rPr/>
        <w:t xml:space="preserve">图表：工业汽轮机行业与上下游之间的关联性</w:t>
      </w:r>
    </w:p>
    <w:p>
      <w:pPr>
        <w:spacing w:after="150"/>
      </w:pPr>
      <w:r>
        <w:rPr/>
        <w:t xml:space="preserve">图表：2014-2023年电子信息制造业和工业增加值增速情况</w:t>
      </w:r>
    </w:p>
    <w:p>
      <w:pPr>
        <w:spacing w:after="150"/>
      </w:pPr>
      <w:r>
        <w:rPr/>
        <w:t xml:space="preserve">图表：2019-2023年1份以来电子信息制造业和工业增加值分月增速情况</w:t>
      </w:r>
    </w:p>
    <w:p>
      <w:pPr>
        <w:spacing w:after="150"/>
      </w:pPr>
      <w:r>
        <w:rPr/>
        <w:t xml:space="preserve">图表：2014-2023年电子信息制造业和工业企业出口交货值增速情况</w:t>
      </w:r>
    </w:p>
    <w:p>
      <w:pPr>
        <w:spacing w:after="150"/>
      </w:pPr>
      <w:r>
        <w:rPr/>
        <w:t xml:space="preserve">图表：工业汽轮机行业主要销售渠道对比</w:t>
      </w:r>
    </w:p>
    <w:p>
      <w:pPr>
        <w:spacing w:after="150"/>
      </w:pPr>
      <w:r>
        <w:rPr/>
        <w:t xml:space="preserve">图表：工业汽轮机行业主要销售渠道对于行业影响力分析</w:t>
      </w:r>
    </w:p>
    <w:p>
      <w:pPr>
        <w:spacing w:after="150"/>
      </w:pPr>
      <w:r>
        <w:rPr/>
        <w:t xml:space="preserve">图表：2019-2023年中国工业汽轮机行业总产值</w:t>
      </w:r>
    </w:p>
    <w:p>
      <w:pPr>
        <w:spacing w:after="150"/>
      </w:pPr>
      <w:r>
        <w:rPr/>
        <w:t xml:space="preserve">图表：2019-2023年中国工业汽轮机行业不同规模企业工业总产值比较</w:t>
      </w:r>
    </w:p>
    <w:p>
      <w:pPr>
        <w:spacing w:after="150"/>
      </w:pPr>
      <w:r>
        <w:rPr/>
        <w:t xml:space="preserve">图表：2019-2023年中国工业汽轮机行业不同所有制企业工业总产值比较</w:t>
      </w:r>
    </w:p>
    <w:p>
      <w:pPr>
        <w:spacing w:after="150"/>
      </w:pPr>
      <w:r>
        <w:rPr/>
        <w:t xml:space="preserve">图表：2019-2023年中国工业汽轮机行业主营业务收入情况</w:t>
      </w:r>
    </w:p>
    <w:p>
      <w:pPr>
        <w:spacing w:after="150"/>
      </w:pPr>
      <w:r>
        <w:rPr/>
        <w:t xml:space="preserve">图表：2023年中国工业汽轮机行业不同规模企业主营业务收入情况比较</w:t>
      </w:r>
    </w:p>
    <w:p>
      <w:pPr>
        <w:spacing w:after="150"/>
      </w:pPr>
      <w:r>
        <w:rPr/>
        <w:t xml:space="preserve">图表：2023年中国工业汽轮机行业不同所有制企业主营业务收入比较</w:t>
      </w:r>
    </w:p>
    <w:p>
      <w:pPr>
        <w:spacing w:after="150"/>
      </w:pPr>
      <w:r>
        <w:rPr/>
        <w:t xml:space="preserve">图表：2019-2023年中国工业汽轮机行业销售成本情况</w:t>
      </w:r>
    </w:p>
    <w:p>
      <w:pPr>
        <w:spacing w:after="150"/>
      </w:pPr>
      <w:r>
        <w:rPr/>
        <w:t xml:space="preserve">图表：2023年中国工业汽轮机行业不同规模企业销售成本情况比较</w:t>
      </w:r>
    </w:p>
    <w:p>
      <w:pPr>
        <w:spacing w:after="150"/>
      </w:pPr>
      <w:r>
        <w:rPr/>
        <w:t xml:space="preserve">图表：2023年中国工业汽轮机行业不同所有制企业销售成本比较</w:t>
      </w:r>
    </w:p>
    <w:p>
      <w:pPr>
        <w:spacing w:after="150"/>
      </w:pPr>
      <w:r>
        <w:rPr/>
        <w:t xml:space="preserve">图表：2019-2023年中国工业汽轮机行业利润总额情况</w:t>
      </w:r>
    </w:p>
    <w:p>
      <w:pPr>
        <w:spacing w:after="150"/>
      </w:pPr>
      <w:r>
        <w:rPr/>
        <w:t xml:space="preserve">图表：2019-2023年中国工业汽轮机行业不同规模企业利润总额情况比较</w:t>
      </w:r>
    </w:p>
    <w:p>
      <w:pPr>
        <w:spacing w:after="150"/>
      </w:pPr>
      <w:r>
        <w:rPr/>
        <w:t xml:space="preserve">图表：2019-2023年中国工业汽轮机行业不同所有制企业利润总额比较</w:t>
      </w:r>
    </w:p>
    <w:p>
      <w:pPr>
        <w:spacing w:after="150"/>
      </w:pPr>
      <w:r>
        <w:rPr/>
        <w:t xml:space="preserve">图表：2019-2023年中国工业汽轮机产业资产负债率情况</w:t>
      </w:r>
    </w:p>
    <w:p>
      <w:pPr>
        <w:spacing w:after="150"/>
      </w:pPr>
      <w:r>
        <w:rPr/>
        <w:t xml:space="preserve">图表：2023年不同规模企业资产负债比较分析</w:t>
      </w:r>
    </w:p>
    <w:p>
      <w:pPr>
        <w:spacing w:after="150"/>
      </w:pPr>
      <w:r>
        <w:rPr/>
        <w:t xml:space="preserve">图表：2023年不同所有制企业资产负债比较分析</w:t>
      </w:r>
    </w:p>
    <w:p>
      <w:pPr>
        <w:spacing w:after="150"/>
      </w:pPr>
      <w:r>
        <w:rPr/>
        <w:t xml:space="preserve">图表：2019-2023年中国工业汽轮机行业盈利能力</w:t>
      </w:r>
    </w:p>
    <w:p>
      <w:pPr>
        <w:spacing w:after="150"/>
      </w:pPr>
      <w:r>
        <w:rPr/>
        <w:t xml:space="preserve">图表：2019-2023年中国工业汽轮机行业偿债能力</w:t>
      </w:r>
    </w:p>
    <w:p>
      <w:pPr>
        <w:spacing w:after="150"/>
      </w:pPr>
      <w:r>
        <w:rPr/>
        <w:t xml:space="preserve">图表：2019-2023年中国工业汽轮机行业营运能力</w:t>
      </w:r>
    </w:p>
    <w:p>
      <w:pPr>
        <w:spacing w:after="150"/>
      </w:pPr>
      <w:r>
        <w:rPr/>
        <w:t xml:space="preserve">图表：2019-2023年中国工业汽轮机行业发展能力</w:t>
      </w:r>
    </w:p>
    <w:p>
      <w:pPr>
        <w:spacing w:after="150"/>
      </w:pPr>
      <w:r>
        <w:rPr/>
        <w:t xml:space="preserve">图表：华北地区工业汽轮机行业经济环境分析</w:t>
      </w:r>
    </w:p>
    <w:p>
      <w:pPr>
        <w:spacing w:after="150"/>
      </w:pPr>
      <w:r>
        <w:rPr/>
        <w:t xml:space="preserve">图表：2019-2023年华北地区市场规模情况</w:t>
      </w:r>
    </w:p>
    <w:p>
      <w:pPr>
        <w:spacing w:after="150"/>
      </w:pPr>
      <w:r>
        <w:rPr/>
        <w:t xml:space="preserve">图表：华北地区工业汽轮机行业投资风险指标图</w:t>
      </w:r>
    </w:p>
    <w:p>
      <w:pPr>
        <w:spacing w:after="150"/>
      </w:pPr>
      <w:r>
        <w:rPr/>
        <w:t xml:space="preserve">图表：东北地区工业汽轮机行业社会环境分析</w:t>
      </w:r>
    </w:p>
    <w:p>
      <w:pPr>
        <w:spacing w:after="150"/>
      </w:pPr>
      <w:r>
        <w:rPr/>
        <w:t xml:space="preserve">图表：2019-2023年东北地区市场规模情况</w:t>
      </w:r>
    </w:p>
    <w:p>
      <w:pPr>
        <w:spacing w:after="150"/>
      </w:pPr>
      <w:r>
        <w:rPr/>
        <w:t xml:space="preserve">图表：东北地区工业汽轮机行业投资风险指标图</w:t>
      </w:r>
    </w:p>
    <w:p>
      <w:pPr>
        <w:spacing w:after="150"/>
      </w:pPr>
      <w:r>
        <w:rPr/>
        <w:t xml:space="preserve">图表：华东地区工业汽轮机行业经济情况分析</w:t>
      </w:r>
    </w:p>
    <w:p>
      <w:pPr>
        <w:spacing w:after="150"/>
      </w:pPr>
      <w:r>
        <w:rPr/>
        <w:t xml:space="preserve">图表：2019-2023年华东地区市场规模情况</w:t>
      </w:r>
    </w:p>
    <w:p>
      <w:pPr>
        <w:spacing w:after="150"/>
      </w:pPr>
      <w:r>
        <w:rPr/>
        <w:t xml:space="preserve">图表：华东地区工业汽轮机行业投资风险指标图</w:t>
      </w:r>
    </w:p>
    <w:p>
      <w:pPr>
        <w:spacing w:after="150"/>
      </w:pPr>
      <w:r>
        <w:rPr/>
        <w:t xml:space="preserve">图表：华南地区工业汽轮机行业经济环境分析</w:t>
      </w:r>
    </w:p>
    <w:p>
      <w:pPr>
        <w:spacing w:after="150"/>
      </w:pPr>
      <w:r>
        <w:rPr/>
        <w:t xml:space="preserve">图表：2019-2023年华南地区市场规模情况</w:t>
      </w:r>
    </w:p>
    <w:p>
      <w:pPr>
        <w:spacing w:after="150"/>
      </w:pPr>
      <w:r>
        <w:rPr/>
        <w:t xml:space="preserve">图表：华南地区工业汽轮机行业投资风险指标图</w:t>
      </w:r>
    </w:p>
    <w:p>
      <w:pPr>
        <w:spacing w:after="150"/>
      </w:pPr>
      <w:r>
        <w:rPr/>
        <w:t xml:space="preserve">图表：华中地区工业汽轮机行业经济环境分析</w:t>
      </w:r>
    </w:p>
    <w:p>
      <w:pPr>
        <w:spacing w:after="150"/>
      </w:pPr>
      <w:r>
        <w:rPr/>
        <w:t xml:space="preserve">图表：2019-2023年华中地区市场规模情况</w:t>
      </w:r>
    </w:p>
    <w:p>
      <w:pPr>
        <w:spacing w:after="150"/>
      </w:pPr>
      <w:r>
        <w:rPr/>
        <w:t xml:space="preserve">图表：华中地区工业汽轮机行业投资风险指标图</w:t>
      </w:r>
    </w:p>
    <w:p>
      <w:pPr>
        <w:spacing w:after="150"/>
      </w:pPr>
      <w:r>
        <w:rPr/>
        <w:t xml:space="preserve">图表：西南地区工业汽轮机行业经济环境分析</w:t>
      </w:r>
    </w:p>
    <w:p>
      <w:pPr>
        <w:spacing w:after="150"/>
      </w:pPr>
      <w:r>
        <w:rPr/>
        <w:t xml:space="preserve">图表：2019-2023年西南地区市场规模情况</w:t>
      </w:r>
    </w:p>
    <w:p>
      <w:pPr>
        <w:spacing w:after="150"/>
      </w:pPr>
      <w:r>
        <w:rPr/>
        <w:t xml:space="preserve">图表：西南地区工业汽轮机行业投资风险指标图</w:t>
      </w:r>
    </w:p>
    <w:p>
      <w:pPr>
        <w:spacing w:after="150"/>
      </w:pPr>
      <w:r>
        <w:rPr/>
        <w:t xml:space="preserve">图表：西北地区工业汽轮机行业经济环境分析</w:t>
      </w:r>
    </w:p>
    <w:p>
      <w:pPr>
        <w:spacing w:after="150"/>
      </w:pPr>
      <w:r>
        <w:rPr/>
        <w:t xml:space="preserve">图表：2019-2023年西北地区市场规模情况</w:t>
      </w:r>
    </w:p>
    <w:p>
      <w:pPr>
        <w:spacing w:after="150"/>
      </w:pPr>
      <w:r>
        <w:rPr/>
        <w:t xml:space="preserve">图表：西北地区工业汽轮机行业投资风险指标图</w:t>
      </w:r>
    </w:p>
    <w:p>
      <w:pPr>
        <w:spacing w:after="150"/>
      </w:pPr>
      <w:r>
        <w:rPr/>
        <w:t xml:space="preserve">图表：杭州汽轮机股份有限公司工业汽轮机产品</w:t>
      </w:r>
    </w:p>
    <w:p>
      <w:pPr>
        <w:spacing w:after="150"/>
      </w:pPr>
      <w:r>
        <w:rPr/>
        <w:t xml:space="preserve">图表：工业汽轮机参数</w:t>
      </w:r>
    </w:p>
    <w:p>
      <w:pPr>
        <w:spacing w:after="150"/>
      </w:pPr>
      <w:r>
        <w:rPr/>
        <w:t xml:space="preserve">图表：2023年杭州汽轮机股份有限公司汽轮机产品数量表(单位：台套)</w:t>
      </w:r>
    </w:p>
    <w:p>
      <w:pPr>
        <w:spacing w:after="150"/>
      </w:pPr>
      <w:r>
        <w:rPr/>
        <w:t xml:space="preserve">图表：2019-2023年杭州汽轮机股份有限公司销售收入</w:t>
      </w:r>
    </w:p>
    <w:p>
      <w:pPr>
        <w:spacing w:after="150"/>
      </w:pPr>
      <w:r>
        <w:rPr/>
        <w:t xml:space="preserve">图表：2023年杭州汽轮机股份有限公司营收表</w:t>
      </w:r>
    </w:p>
    <w:p>
      <w:pPr>
        <w:spacing w:after="150"/>
      </w:pPr>
      <w:r>
        <w:rPr/>
        <w:t xml:space="preserve">图表：2023年杭州汽轮机股份有限公司盈利水平</w:t>
      </w:r>
    </w:p>
    <w:p>
      <w:pPr>
        <w:spacing w:after="150"/>
      </w:pPr>
      <w:r>
        <w:rPr/>
        <w:t xml:space="preserve">图表：2019-2023年杭州汽轮机股份有限公司资产表</w:t>
      </w:r>
    </w:p>
    <w:p>
      <w:pPr>
        <w:spacing w:after="150"/>
      </w:pPr>
      <w:r>
        <w:rPr/>
        <w:t xml:space="preserve">图表：2019-2023年杭州汽轮机股份有限公司负债表</w:t>
      </w:r>
    </w:p>
    <w:p>
      <w:pPr>
        <w:spacing w:after="150"/>
      </w:pPr>
      <w:r>
        <w:rPr/>
        <w:t xml:space="preserve">图表：2019-2023年杭州汽轮机股份有限公司成本费用表</w:t>
      </w:r>
    </w:p>
    <w:p>
      <w:pPr>
        <w:spacing w:after="150"/>
      </w:pPr>
      <w:r>
        <w:rPr/>
        <w:t xml:space="preserve">图表：金通灵科技集团股份有限公司小型蒸汽轮机</w:t>
      </w:r>
    </w:p>
    <w:p>
      <w:pPr>
        <w:spacing w:after="150"/>
      </w:pPr>
      <w:r>
        <w:rPr/>
        <w:t xml:space="preserve">图表：2019-2023年金通灵科技集团股份有限公司销售收入</w:t>
      </w:r>
    </w:p>
    <w:p>
      <w:pPr>
        <w:spacing w:after="150"/>
      </w:pPr>
      <w:r>
        <w:rPr/>
        <w:t xml:space="preserve">图表：2023年金通灵科技集团股份有限公司营收表</w:t>
      </w:r>
    </w:p>
    <w:p>
      <w:pPr>
        <w:spacing w:after="150"/>
      </w:pPr>
      <w:r>
        <w:rPr/>
        <w:t xml:space="preserve">图表：2019-2023年金通灵科技集团股份有限公司盈利水平指标</w:t>
      </w:r>
    </w:p>
    <w:p>
      <w:pPr>
        <w:spacing w:after="150"/>
      </w:pPr>
      <w:r>
        <w:rPr/>
        <w:t xml:space="preserve">图表：2019-2023年金通灵科技集团股份有限公司资产表</w:t>
      </w:r>
    </w:p>
    <w:p>
      <w:pPr>
        <w:spacing w:after="150"/>
      </w:pPr>
      <w:r>
        <w:rPr/>
        <w:t xml:space="preserve">图表：2019-2023年金通灵科技集团股份有限公司负债表</w:t>
      </w:r>
    </w:p>
    <w:p>
      <w:pPr>
        <w:spacing w:after="150"/>
      </w:pPr>
      <w:r>
        <w:rPr/>
        <w:t xml:space="preserve">图表：2019-2023年金通灵科技集团股份有限公司成本费用</w:t>
      </w:r>
    </w:p>
    <w:p>
      <w:pPr>
        <w:spacing w:after="150"/>
      </w:pPr>
      <w:r>
        <w:rPr/>
        <w:t xml:space="preserve">图表：2019-2023年恒泰艾普集团股份有限公司销售收入</w:t>
      </w:r>
    </w:p>
    <w:p>
      <w:pPr>
        <w:spacing w:after="150"/>
      </w:pPr>
      <w:r>
        <w:rPr/>
        <w:t xml:space="preserve">图表：2019-2023年恒泰艾普集团股份有限公司盈利水平</w:t>
      </w:r>
    </w:p>
    <w:p>
      <w:pPr>
        <w:spacing w:after="150"/>
      </w:pPr>
      <w:r>
        <w:rPr/>
        <w:t xml:space="preserve">图表：2019-2023年恒泰艾普集团股份有限公司资产表</w:t>
      </w:r>
    </w:p>
    <w:p>
      <w:pPr>
        <w:spacing w:after="150"/>
      </w:pPr>
      <w:r>
        <w:rPr/>
        <w:t xml:space="preserve">图表：2019-2023年恒泰艾普集团股份有限公司负债表</w:t>
      </w:r>
    </w:p>
    <w:p>
      <w:pPr>
        <w:spacing w:after="150"/>
      </w:pPr>
      <w:r>
        <w:rPr/>
        <w:t xml:space="preserve">图表：2019-2023年恒泰艾普集团股份有限公司成本费用</w:t>
      </w:r>
    </w:p>
    <w:p>
      <w:pPr>
        <w:spacing w:after="150"/>
      </w:pPr>
      <w:r>
        <w:rPr/>
        <w:t xml:space="preserve">图表：东方汽轮h系列机组</w:t>
      </w:r>
    </w:p>
    <w:p>
      <w:pPr>
        <w:spacing w:after="150"/>
      </w:pPr>
      <w:r>
        <w:rPr/>
        <w:t xml:space="preserve">图表：东方汽轮工业驱动汽轮机参数</w:t>
      </w:r>
    </w:p>
    <w:p>
      <w:pPr>
        <w:spacing w:after="150"/>
      </w:pPr>
      <w:r>
        <w:rPr/>
        <w:t xml:space="preserve">图表：2019-2023年东方电气股份有限公司销售收入</w:t>
      </w:r>
    </w:p>
    <w:p>
      <w:pPr>
        <w:spacing w:after="150"/>
      </w:pPr>
      <w:r>
        <w:rPr/>
        <w:t xml:space="preserve">图表：2019-2023年东方电气股份有限公司盈利能力</w:t>
      </w:r>
    </w:p>
    <w:p>
      <w:pPr>
        <w:spacing w:after="150"/>
      </w:pPr>
      <w:r>
        <w:rPr/>
        <w:t xml:space="preserve">图表：2019-2023年东方汽轮机有限公司资产表</w:t>
      </w:r>
    </w:p>
    <w:p>
      <w:pPr>
        <w:spacing w:after="150"/>
      </w:pPr>
      <w:r>
        <w:rPr/>
        <w:t xml:space="preserve">图表：2019-2023年东方汽轮机有限公司负债表</w:t>
      </w:r>
    </w:p>
    <w:p>
      <w:pPr>
        <w:spacing w:after="150"/>
      </w:pPr>
      <w:r>
        <w:rPr/>
        <w:t xml:space="preserve">图表：2019-2023年东方电气股份有限公司成本费用表</w:t>
      </w:r>
    </w:p>
    <w:p>
      <w:pPr>
        <w:spacing w:after="150"/>
      </w:pPr>
      <w:r>
        <w:rPr/>
        <w:t xml:space="preserve">图表：西安陕鼓动力股份有限公司汽轮机产品</w:t>
      </w:r>
    </w:p>
    <w:p>
      <w:pPr>
        <w:spacing w:after="150"/>
      </w:pPr>
      <w:r>
        <w:rPr/>
        <w:t xml:space="preserve">图表：西安陕鼓动力股份有限公司产品性能表</w:t>
      </w:r>
    </w:p>
    <w:p>
      <w:pPr>
        <w:spacing w:after="150"/>
      </w:pPr>
      <w:r>
        <w:rPr/>
        <w:t xml:space="preserve">图表：2019-2023年西安陕鼓动力股份有限公司销售收入</w:t>
      </w:r>
    </w:p>
    <w:p>
      <w:pPr>
        <w:spacing w:after="150"/>
      </w:pPr>
      <w:r>
        <w:rPr/>
        <w:t xml:space="preserve">图表：2019-2023年西安陕鼓动力股份有限公司盈利水平</w:t>
      </w:r>
    </w:p>
    <w:p>
      <w:pPr>
        <w:spacing w:after="150"/>
      </w:pPr>
      <w:r>
        <w:rPr/>
        <w:t xml:space="preserve">图表：2019-2023年西安陕鼓动力股份有限公司资产表</w:t>
      </w:r>
    </w:p>
    <w:p>
      <w:pPr>
        <w:spacing w:after="150"/>
      </w:pPr>
      <w:r>
        <w:rPr/>
        <w:t xml:space="preserve">图表：2019-2023年西安陕鼓动力股份有限公司负债表</w:t>
      </w:r>
    </w:p>
    <w:p>
      <w:pPr>
        <w:spacing w:after="150"/>
      </w:pPr>
      <w:r>
        <w:rPr/>
        <w:t xml:space="preserve">图表：2019-2023年西安陕鼓动力股份有限公司成本费用</w:t>
      </w:r>
    </w:p>
    <w:p>
      <w:pPr>
        <w:spacing w:after="150"/>
      </w:pPr>
      <w:r>
        <w:rPr/>
        <w:t xml:space="preserve">图表：长动集团600mw锅炉给水泵工业驱动汽轮机</w:t>
      </w:r>
    </w:p>
    <w:p>
      <w:pPr>
        <w:spacing w:after="150"/>
      </w:pPr>
      <w:r>
        <w:rPr/>
        <w:t xml:space="preserve">图表：2019-2023年中国长江动力集团有限公司销售收入</w:t>
      </w:r>
    </w:p>
    <w:p>
      <w:pPr>
        <w:spacing w:after="150"/>
      </w:pPr>
      <w:r>
        <w:rPr/>
        <w:t xml:space="preserve">图表：2019-2023年中国长江动力集团有限公司盈利水平</w:t>
      </w:r>
    </w:p>
    <w:p>
      <w:pPr>
        <w:spacing w:after="150"/>
      </w:pPr>
      <w:r>
        <w:rPr/>
        <w:t xml:space="preserve">图表：2019-2023年中国长江动力集团有限公司资产表</w:t>
      </w:r>
    </w:p>
    <w:p>
      <w:pPr>
        <w:spacing w:after="150"/>
      </w:pPr>
      <w:r>
        <w:rPr/>
        <w:t xml:space="preserve">图表：2019-2023年中国长江动力集团有限公司负债表</w:t>
      </w:r>
    </w:p>
    <w:p>
      <w:pPr>
        <w:spacing w:after="150"/>
      </w:pPr>
      <w:r>
        <w:rPr/>
        <w:t xml:space="preserve">图表：2019-2023年中国长江动力集团有限公司成本费用</w:t>
      </w:r>
    </w:p>
    <w:p>
      <w:pPr>
        <w:spacing w:after="150"/>
      </w:pPr>
      <w:r>
        <w:rPr/>
        <w:t xml:space="preserve">图表：2019-2023年南京汽轮电机(集团)有限责任公司销售收入</w:t>
      </w:r>
    </w:p>
    <w:p>
      <w:pPr>
        <w:spacing w:after="150"/>
      </w:pPr>
      <w:r>
        <w:rPr/>
        <w:t xml:space="preserve">图表：2019-2023年南京汽轮电机(集团)有限责任公司盈利水平</w:t>
      </w:r>
    </w:p>
    <w:p>
      <w:pPr>
        <w:spacing w:after="150"/>
      </w:pPr>
      <w:r>
        <w:rPr/>
        <w:t xml:space="preserve">图表：2019-2023年南京汽轮电机(集团)有限责任公司资产表</w:t>
      </w:r>
    </w:p>
    <w:p>
      <w:pPr>
        <w:spacing w:after="150"/>
      </w:pPr>
      <w:r>
        <w:rPr/>
        <w:t xml:space="preserve">图表：2019-2023年南京汽轮电机(集团)有限责任公司负债表</w:t>
      </w:r>
    </w:p>
    <w:p>
      <w:pPr>
        <w:spacing w:after="150"/>
      </w:pPr>
      <w:r>
        <w:rPr/>
        <w:t xml:space="preserve">图表：2019-2023年南京汽轮电机(集团)有限责任公司成本费用</w:t>
      </w:r>
    </w:p>
    <w:p>
      <w:pPr>
        <w:spacing w:after="150"/>
      </w:pPr>
      <w:r>
        <w:rPr/>
        <w:t xml:space="preserve">图表：青岛捷能高效抽汽背压式汽轮机</w:t>
      </w:r>
    </w:p>
    <w:p>
      <w:pPr>
        <w:spacing w:after="150"/>
      </w:pPr>
      <w:r>
        <w:rPr/>
        <w:t xml:space="preserve">图表：青岛捷能高效抽汽背压式汽轮机参数</w:t>
      </w:r>
    </w:p>
    <w:p>
      <w:pPr>
        <w:spacing w:after="150"/>
      </w:pPr>
      <w:r>
        <w:rPr/>
        <w:t xml:space="preserve">图表：青岛捷能高效抽汽背压式汽轮机产品优点</w:t>
      </w:r>
    </w:p>
    <w:p>
      <w:pPr>
        <w:spacing w:after="150"/>
      </w:pPr>
      <w:r>
        <w:rPr/>
        <w:t xml:space="preserve">图表：2019-2023年青岛捷能汽轮机集团股份有限公司销售收入</w:t>
      </w:r>
    </w:p>
    <w:p>
      <w:pPr>
        <w:spacing w:after="150"/>
      </w:pPr>
      <w:r>
        <w:rPr/>
        <w:t xml:space="preserve">图表：2019-2023年青岛捷能汽轮机集团股份有限公司盈利水平</w:t>
      </w:r>
    </w:p>
    <w:p>
      <w:pPr>
        <w:spacing w:after="150"/>
      </w:pPr>
      <w:r>
        <w:rPr/>
        <w:t xml:space="preserve">图表：2019-2023年青岛捷能汽轮机集团股份有限公司资产表</w:t>
      </w:r>
    </w:p>
    <w:p>
      <w:pPr>
        <w:spacing w:after="150"/>
      </w:pPr>
      <w:r>
        <w:rPr/>
        <w:t xml:space="preserve">图表：2019-2023年青岛捷能汽轮机集团股份有限公司负债表</w:t>
      </w:r>
    </w:p>
    <w:p>
      <w:pPr>
        <w:spacing w:after="150"/>
      </w:pPr>
      <w:r>
        <w:rPr/>
        <w:t xml:space="preserve">图表：2019-2023年青岛捷能汽轮机集团股份有限公司成本费用</w:t>
      </w:r>
    </w:p>
    <w:p>
      <w:pPr>
        <w:spacing w:after="150"/>
      </w:pPr>
      <w:r>
        <w:rPr/>
        <w:t xml:space="preserve">图表：2019-2023年杭州中能汽轮动力有限公司销售收入</w:t>
      </w:r>
    </w:p>
    <w:p>
      <w:pPr>
        <w:spacing w:after="150"/>
      </w:pPr>
      <w:r>
        <w:rPr/>
        <w:t xml:space="preserve">图表：2019-2023年杭州中能汽轮动力有限公司盈利水平</w:t>
      </w:r>
    </w:p>
    <w:p>
      <w:pPr>
        <w:spacing w:after="150"/>
      </w:pPr>
      <w:r>
        <w:rPr/>
        <w:t xml:space="preserve">图表：2019-2023年杭州中能汽轮动力有限公司资产表</w:t>
      </w:r>
    </w:p>
    <w:p>
      <w:pPr>
        <w:spacing w:after="150"/>
      </w:pPr>
      <w:r>
        <w:rPr/>
        <w:t xml:space="preserve">图表：2019-2023年杭州中能汽轮动力有限公司负债表</w:t>
      </w:r>
    </w:p>
    <w:p>
      <w:pPr>
        <w:spacing w:after="150"/>
      </w:pPr>
      <w:r>
        <w:rPr/>
        <w:t xml:space="preserve">图表：2019-2023年杭州中能汽轮动力有限公司成本表</w:t>
      </w:r>
    </w:p>
    <w:p>
      <w:pPr>
        <w:spacing w:after="150"/>
      </w:pPr>
      <w:r>
        <w:rPr/>
        <w:t xml:space="preserve">图表：2019-2023年哈尔滨汽轮机厂有限责任公司销售收入</w:t>
      </w:r>
    </w:p>
    <w:p>
      <w:pPr>
        <w:spacing w:after="150"/>
      </w:pPr>
      <w:r>
        <w:rPr/>
        <w:t xml:space="preserve">图表：2019-2023年哈尔滨汽轮机厂有限责任公司盈利水平</w:t>
      </w:r>
    </w:p>
    <w:p>
      <w:pPr>
        <w:spacing w:after="150"/>
      </w:pPr>
      <w:r>
        <w:rPr/>
        <w:t xml:space="preserve">图表：2019-2023年哈尔滨汽轮机厂有限责任公司资产表</w:t>
      </w:r>
    </w:p>
    <w:p>
      <w:pPr>
        <w:spacing w:after="150"/>
      </w:pPr>
      <w:r>
        <w:rPr/>
        <w:t xml:space="preserve">图表：2019-2023年哈尔滨汽轮机厂有限责任公司负债表</w:t>
      </w:r>
    </w:p>
    <w:p>
      <w:pPr>
        <w:spacing w:after="150"/>
      </w:pPr>
      <w:r>
        <w:rPr/>
        <w:t xml:space="preserve">图表：2019-2023年哈尔滨汽轮机厂有限责任公司成本费用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工业汽轮机行业市场发展现状及竞争格局与投资战略研究报告(2024-2029版)</dc:title>
  <dc:description>工业汽轮机行业市场发展现状及竞争格局与投资战略研究报告(2024-2029版)</dc:description>
  <dc:subject>工业汽轮机行业市场发展现状及竞争格局与投资战略研究报告(2024-2029版)</dc:subject>
  <cp:keywords>研究报告</cp:keywords>
  <cp:category>研究报告</cp:category>
  <cp:lastModifiedBy>北京中道泰和信息咨询有限公司</cp:lastModifiedBy>
  <dcterms:created xsi:type="dcterms:W3CDTF">2024-01-26T03:16:33+08:00</dcterms:created>
  <dcterms:modified xsi:type="dcterms:W3CDTF">2024-01-26T03:16:33+08:00</dcterms:modified>
</cp:coreProperties>
</file>

<file path=docProps/custom.xml><?xml version="1.0" encoding="utf-8"?>
<Properties xmlns="http://schemas.openxmlformats.org/officeDocument/2006/custom-properties" xmlns:vt="http://schemas.openxmlformats.org/officeDocument/2006/docPropsVTypes"/>
</file>