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中国电解铜行业市场发展分析及发展趋势与投资前景研究报告(2024-2029版)</w:t>
      </w:r>
    </w:p>
    <w:p>
      <w:pPr>
        <w:spacing w:after="150"/>
      </w:pPr>
      <w:r>
        <w:rPr>
          <w:b w:val="1"/>
          <w:bCs w:val="1"/>
        </w:rPr>
        <w:t xml:space="preserve">报告简介</w:t>
      </w:r>
    </w:p>
    <w:p>
      <w:pPr>
        <w:spacing w:after="150"/>
      </w:pPr>
      <w:r>
        <w:rPr/>
        <w:t xml:space="preserve">电解铜是精炼铜的一种重要方式，通过电解质溶液的电解，由粗铜作阳极，纯铜作阴极，含有铜离子的溶液作电解液，通电后铜从阳极溶解，在阴极沉淀而得。电解铜的生产工艺随着技术的进步不断提高，其中电解铜箔是电子制造行业的功能性关键基础原材料，随着电子制造业的发展，电解铜箔的生产规模和消费规模都呈现着连续增长的态势，并且供需关系一直保持着平衡，预计未来在我国“新基建”等发展背景下，电解铜箔的市场将进一步扩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电解铜市场的发展状况、供需状况、竞争格局、赢利水平、发展趋势等进行了分析。报告重点分析了电解铜前十大企业的研发、产销、战略、经营状况等。报告还对电解铜市场风险进行了预测，为电解铜生产厂家、流通企业以及零售商提供了新的投资机会和可借鉴的操作模式，对欲在电解铜行业从事资本运作的经济实体等单位准确了解目前中国电解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电解铜行业相关概述</w:t>
      </w:r>
    </w:p>
    <w:p>
      <w:pPr>
        <w:spacing w:after="150"/>
      </w:pPr>
      <w:r>
        <w:rPr/>
        <w:t xml:space="preserve">第一节 电解铜行业定义及特点</w:t>
      </w:r>
    </w:p>
    <w:p>
      <w:pPr>
        <w:spacing w:after="150"/>
      </w:pPr>
      <w:r>
        <w:rPr/>
        <w:t xml:space="preserve">一、电解铜行业的定义</w:t>
      </w:r>
    </w:p>
    <w:p>
      <w:pPr>
        <w:spacing w:after="150"/>
      </w:pPr>
      <w:r>
        <w:rPr/>
        <w:t xml:space="preserve">二、电解铜行业产品特点</w:t>
      </w:r>
    </w:p>
    <w:p>
      <w:pPr>
        <w:spacing w:after="150"/>
      </w:pPr>
      <w:r>
        <w:rPr/>
        <w:t xml:space="preserve">第二节 电解铜行业经济指标分析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电解铜行业发展成熟度分析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电解铜行业产业链分析</w:t>
      </w:r>
    </w:p>
    <w:p>
      <w:pPr>
        <w:spacing w:after="150"/>
      </w:pPr>
      <w:r>
        <w:rPr/>
        <w:t xml:space="preserve">第一节 电解铜产业链结构分析</w:t>
      </w:r>
    </w:p>
    <w:p>
      <w:pPr>
        <w:spacing w:after="150"/>
      </w:pPr>
      <w:r>
        <w:rPr/>
        <w:t xml:space="preserve">第二节 电解铜行业上游行业分析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电解铜行业下游行业分析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电解铜行业市场环境及影响分析</w:t>
      </w:r>
    </w:p>
    <w:p>
      <w:pPr>
        <w:spacing w:after="150"/>
      </w:pPr>
      <w:r>
        <w:rPr/>
        <w:t xml:space="preserve">第一节 电解铜行业政治法律环境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一、电解铜技术分析</w:t>
      </w:r>
    </w:p>
    <w:p>
      <w:pPr>
        <w:spacing w:after="150"/>
      </w:pPr>
      <w:r>
        <w:rPr/>
        <w:t xml:space="preserve">二、电解铜技术发展水平</w:t>
      </w:r>
    </w:p>
    <w:p>
      <w:pPr>
        <w:spacing w:after="150"/>
      </w:pPr>
      <w:r>
        <w:rPr/>
        <w:t xml:space="preserve">三、行业技术发展趋势</w:t>
      </w:r>
    </w:p>
    <w:p>
      <w:pPr>
        <w:spacing w:after="150"/>
      </w:pPr>
      <w:r>
        <w:rPr>
          <w:b w:val="1"/>
          <w:bCs w:val="1"/>
        </w:rPr>
        <w:t xml:space="preserve">第四章 中国电解铜运行现状分析</w:t>
      </w:r>
    </w:p>
    <w:p>
      <w:pPr>
        <w:spacing w:after="150"/>
      </w:pPr>
      <w:r>
        <w:rPr/>
        <w:t xml:space="preserve">第一节 中国电解铜行业发展状况分析</w:t>
      </w:r>
    </w:p>
    <w:p>
      <w:pPr>
        <w:spacing w:after="150"/>
      </w:pPr>
      <w:r>
        <w:rPr/>
        <w:t xml:space="preserve">一、中国电解铜行业发展阶段</w:t>
      </w:r>
    </w:p>
    <w:p>
      <w:pPr>
        <w:spacing w:after="150"/>
      </w:pPr>
      <w:r>
        <w:rPr/>
        <w:t xml:space="preserve">二、中国电解铜行业发展总体概况</w:t>
      </w:r>
    </w:p>
    <w:p>
      <w:pPr>
        <w:spacing w:after="150"/>
      </w:pPr>
      <w:r>
        <w:rPr/>
        <w:t xml:space="preserve">三、中国电解铜行业发展特点分析</w:t>
      </w:r>
    </w:p>
    <w:p>
      <w:pPr>
        <w:spacing w:after="150"/>
      </w:pPr>
      <w:r>
        <w:rPr/>
        <w:t xml:space="preserve">四、中国电解铜行业商业模式分析</w:t>
      </w:r>
    </w:p>
    <w:p>
      <w:pPr>
        <w:spacing w:after="150"/>
      </w:pPr>
      <w:r>
        <w:rPr/>
        <w:t xml:space="preserve">第二节 2019-2023年电解铜行业发展现状</w:t>
      </w:r>
    </w:p>
    <w:p>
      <w:pPr>
        <w:spacing w:after="150"/>
      </w:pPr>
      <w:r>
        <w:rPr/>
        <w:t xml:space="preserve">一、2019-2023年中国电解铜行业企业数量分析</w:t>
      </w:r>
    </w:p>
    <w:p>
      <w:pPr>
        <w:spacing w:after="150"/>
      </w:pPr>
      <w:r>
        <w:rPr/>
        <w:t xml:space="preserve">二、2019-2023年中国电解铜行业企业发展分析</w:t>
      </w:r>
    </w:p>
    <w:p>
      <w:pPr>
        <w:spacing w:after="150"/>
      </w:pPr>
      <w:r>
        <w:rPr/>
        <w:t xml:space="preserve">第三节 2019-2023年电解铜市场规模情况分析</w:t>
      </w:r>
    </w:p>
    <w:p>
      <w:pPr>
        <w:spacing w:after="150"/>
      </w:pPr>
      <w:r>
        <w:rPr/>
        <w:t xml:space="preserve">第四节 中国电解铜市场供需分析</w:t>
      </w:r>
    </w:p>
    <w:p>
      <w:pPr>
        <w:spacing w:after="150"/>
      </w:pPr>
      <w:r>
        <w:rPr/>
        <w:t xml:space="preserve">一、2019-2023年中国电解铜行业供给情况</w:t>
      </w:r>
    </w:p>
    <w:p>
      <w:pPr>
        <w:spacing w:after="150"/>
      </w:pPr>
      <w:r>
        <w:rPr/>
        <w:t xml:space="preserve">二、2019-2023年中国电解铜行业需求情况</w:t>
      </w:r>
    </w:p>
    <w:p>
      <w:pPr>
        <w:spacing w:after="150"/>
      </w:pPr>
      <w:r>
        <w:rPr/>
        <w:t xml:space="preserve">三、2019-2023年中国电解铜行业供需平衡分析</w:t>
      </w:r>
    </w:p>
    <w:p>
      <w:pPr>
        <w:spacing w:after="150"/>
      </w:pPr>
      <w:r>
        <w:rPr>
          <w:b w:val="1"/>
          <w:bCs w:val="1"/>
        </w:rPr>
        <w:t xml:space="preserve">第五章 电解铜行业竞争力优势分析</w:t>
      </w:r>
    </w:p>
    <w:p>
      <w:pPr>
        <w:spacing w:after="150"/>
      </w:pPr>
      <w:r>
        <w:rPr/>
        <w:t xml:space="preserve">第一节 中国电解铜行业竞争力分析</w:t>
      </w:r>
    </w:p>
    <w:p>
      <w:pPr>
        <w:spacing w:after="150"/>
      </w:pPr>
      <w:r>
        <w:rPr/>
        <w:t xml:space="preserve">一、中国电解铜行业竞争力剖析</w:t>
      </w:r>
    </w:p>
    <w:p>
      <w:pPr>
        <w:spacing w:after="150"/>
      </w:pPr>
      <w:r>
        <w:rPr/>
        <w:t xml:space="preserve">二、中国电解铜企业市场竞争的优势</w:t>
      </w:r>
    </w:p>
    <w:p>
      <w:pPr>
        <w:spacing w:after="150"/>
      </w:pPr>
      <w:r>
        <w:rPr/>
        <w:t xml:space="preserve">三、国内电解铜企业竞争能力提升途径</w:t>
      </w:r>
    </w:p>
    <w:p>
      <w:pPr>
        <w:spacing w:after="150"/>
      </w:pPr>
      <w:r>
        <w:rPr/>
        <w:t xml:space="preserve">第二节 电解铜行业swot分析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2024-2029年电解铜行业市场竞争策略分析</w:t>
      </w:r>
    </w:p>
    <w:p>
      <w:pPr>
        <w:spacing w:after="150"/>
      </w:pPr>
      <w:r>
        <w:rPr/>
        <w:t xml:space="preserve">第一节 行业总体市场竞争状况分析</w:t>
      </w:r>
    </w:p>
    <w:p>
      <w:pPr>
        <w:spacing w:after="150"/>
      </w:pPr>
      <w:r>
        <w:rPr/>
        <w:t xml:space="preserve">一、电解铜行业竞争结构分析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二、电解铜行业企业间竞争格局分析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三、电解铜行业集中度分析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中国电解铜行业竞争格局综述</w:t>
      </w:r>
    </w:p>
    <w:p>
      <w:pPr>
        <w:spacing w:after="150"/>
      </w:pPr>
      <w:r>
        <w:rPr/>
        <w:t xml:space="preserve">一、中国电解铜行业品牌竞争格局</w:t>
      </w:r>
    </w:p>
    <w:p>
      <w:pPr>
        <w:spacing w:after="150"/>
      </w:pPr>
      <w:r>
        <w:rPr/>
        <w:t xml:space="preserve">二、电解铜业未来竞争格局和特点</w:t>
      </w:r>
    </w:p>
    <w:p>
      <w:pPr>
        <w:spacing w:after="150"/>
      </w:pPr>
      <w:r>
        <w:rPr/>
        <w:t xml:space="preserve">三、电解铜市场进入及竞争对手分析</w:t>
      </w:r>
    </w:p>
    <w:p>
      <w:pPr>
        <w:spacing w:after="150"/>
      </w:pPr>
      <w:r>
        <w:rPr/>
        <w:t xml:space="preserve">第三节 电解铜企业竞争策略分析</w:t>
      </w:r>
    </w:p>
    <w:p>
      <w:pPr>
        <w:spacing w:after="150"/>
      </w:pPr>
      <w:r>
        <w:rPr/>
        <w:t xml:space="preserve">一、提高电解铜企业核心竞争力的对策</w:t>
      </w:r>
    </w:p>
    <w:p>
      <w:pPr>
        <w:spacing w:after="150"/>
      </w:pPr>
      <w:r>
        <w:rPr/>
        <w:t xml:space="preserve">二、影响电解铜企业核心竞争力的因素及提升途径</w:t>
      </w:r>
    </w:p>
    <w:p>
      <w:pPr>
        <w:spacing w:after="150"/>
      </w:pPr>
      <w:r>
        <w:rPr/>
        <w:t xml:space="preserve">三、提高电解铜企业竞争力的策略</w:t>
      </w:r>
    </w:p>
    <w:p>
      <w:pPr>
        <w:spacing w:after="150"/>
      </w:pPr>
      <w:r>
        <w:rPr>
          <w:b w:val="1"/>
          <w:bCs w:val="1"/>
        </w:rPr>
        <w:t xml:space="preserve">第七章 电解铜产业链重点企业发展分析</w:t>
      </w:r>
    </w:p>
    <w:p>
      <w:pPr>
        <w:spacing w:after="150"/>
      </w:pPr>
      <w:r>
        <w:rPr/>
        <w:t xml:space="preserve">第一节 紫金矿业</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江西铜业</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云南铜业</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中金黄金</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白银有色</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洛阳钼业</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广晟有色</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豫光金铅</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西部矿业</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恒邦股份</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2024-2029年电解铜行业投资前景展望</w:t>
      </w:r>
    </w:p>
    <w:p>
      <w:pPr>
        <w:spacing w:after="150"/>
      </w:pPr>
      <w:r>
        <w:rPr/>
        <w:t xml:space="preserve">第一节 电解铜行业投资特性分析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2024-2029年电解铜行业投资机会分析</w:t>
      </w:r>
    </w:p>
    <w:p>
      <w:pPr>
        <w:spacing w:after="150"/>
      </w:pPr>
      <w:r>
        <w:rPr/>
        <w:t xml:space="preserve">第三节 2024-2029年电解铜行业发展预测分析</w:t>
      </w:r>
    </w:p>
    <w:p>
      <w:pPr>
        <w:spacing w:after="150"/>
      </w:pPr>
      <w:r>
        <w:rPr/>
        <w:t xml:space="preserve">一、2024-2029年电解铜发展预测</w:t>
      </w:r>
    </w:p>
    <w:p>
      <w:pPr>
        <w:spacing w:after="150"/>
      </w:pPr>
      <w:r>
        <w:rPr/>
        <w:t xml:space="preserve">二、2024-2029年电解铜行业技术开发方向</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2024-2029年电解铜行业发展趋势及投资风险分析</w:t>
      </w:r>
    </w:p>
    <w:p>
      <w:pPr>
        <w:spacing w:after="150"/>
      </w:pPr>
      <w:r>
        <w:rPr/>
        <w:t xml:space="preserve">第一节 2019-2023年电解铜行业存在的问题</w:t>
      </w:r>
    </w:p>
    <w:p>
      <w:pPr>
        <w:spacing w:after="150"/>
      </w:pPr>
      <w:r>
        <w:rPr/>
        <w:t xml:space="preserve">第二节 2024-2029年发展预测分析</w:t>
      </w:r>
    </w:p>
    <w:p>
      <w:pPr>
        <w:spacing w:after="150"/>
      </w:pPr>
      <w:r>
        <w:rPr/>
        <w:t xml:space="preserve">一、2024-2029年电解铜发展方向分析</w:t>
      </w:r>
    </w:p>
    <w:p>
      <w:pPr>
        <w:spacing w:after="150"/>
      </w:pPr>
      <w:r>
        <w:rPr/>
        <w:t xml:space="preserve">二、2024-2029年电解铜行业发展规模预测</w:t>
      </w:r>
    </w:p>
    <w:p>
      <w:pPr>
        <w:spacing w:after="150"/>
      </w:pPr>
      <w:r>
        <w:rPr/>
        <w:t xml:space="preserve">三、2024-2029年电解铜行业发展趋势预测</w:t>
      </w:r>
    </w:p>
    <w:p>
      <w:pPr>
        <w:spacing w:after="150"/>
      </w:pPr>
      <w:r>
        <w:rPr/>
        <w:t xml:space="preserve">四、2024-2029年中国电解铜行业总产值预测</w:t>
      </w:r>
    </w:p>
    <w:p>
      <w:pPr>
        <w:spacing w:after="150"/>
      </w:pPr>
      <w:r>
        <w:rPr/>
        <w:t xml:space="preserve">五、2024-2029年中国电解铜行业总资产预测</w:t>
      </w:r>
    </w:p>
    <w:p>
      <w:pPr>
        <w:spacing w:after="150"/>
      </w:pPr>
      <w:r>
        <w:rPr/>
        <w:t xml:space="preserve">第三节 2024-2029年电解铜行业投资风险分析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2024-2029年电解铜行业投资战略研究</w:t>
      </w:r>
    </w:p>
    <w:p>
      <w:pPr>
        <w:spacing w:after="150"/>
      </w:pPr>
      <w:r>
        <w:rPr/>
        <w:t xml:space="preserve">第一节 电解铜行业发展战略研究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对中国电解铜品牌的战略思考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四、中国电解铜企业的品牌战略</w:t>
      </w:r>
    </w:p>
    <w:p>
      <w:pPr>
        <w:spacing w:after="150"/>
      </w:pPr>
      <w:r>
        <w:rPr/>
        <w:t xml:space="preserve">五、电解铜品牌战略管理的策略</w:t>
      </w:r>
    </w:p>
    <w:p>
      <w:pPr>
        <w:spacing w:after="150"/>
      </w:pPr>
      <w:r>
        <w:rPr/>
        <w:t xml:space="preserve">第三节 电解铜经营策略分析</w:t>
      </w:r>
    </w:p>
    <w:p>
      <w:pPr>
        <w:spacing w:after="150"/>
      </w:pPr>
      <w:r>
        <w:rPr/>
        <w:t xml:space="preserve">一、电解铜市场细分策略</w:t>
      </w:r>
    </w:p>
    <w:p>
      <w:pPr>
        <w:spacing w:after="150"/>
      </w:pPr>
      <w:r>
        <w:rPr/>
        <w:t xml:space="preserve">二、电解铜市场创新策略</w:t>
      </w:r>
    </w:p>
    <w:p>
      <w:pPr>
        <w:spacing w:after="150"/>
      </w:pPr>
      <w:r>
        <w:rPr/>
        <w:t xml:space="preserve">三、品牌定位与品类规划</w:t>
      </w:r>
    </w:p>
    <w:p>
      <w:pPr>
        <w:spacing w:after="150"/>
      </w:pPr>
      <w:r>
        <w:rPr/>
        <w:t xml:space="preserve">四、电解铜新产品差异化战略</w:t>
      </w:r>
    </w:p>
    <w:p>
      <w:pPr>
        <w:spacing w:after="150"/>
      </w:pPr>
      <w:r>
        <w:rPr/>
        <w:t xml:space="preserve">第四节 电解铜行业投资战略研究</w:t>
      </w:r>
    </w:p>
    <w:p>
      <w:pPr>
        <w:spacing w:after="150"/>
      </w:pPr>
      <w:r>
        <w:rPr/>
        <w:t xml:space="preserve">一、电解铜行业投资战略</w:t>
      </w:r>
    </w:p>
    <w:p>
      <w:pPr>
        <w:spacing w:after="150"/>
      </w:pPr>
      <w:r>
        <w:rPr/>
        <w:t xml:space="preserve">二、2024-2029年电解铜行业投资战略</w:t>
      </w:r>
    </w:p>
    <w:p>
      <w:pPr>
        <w:spacing w:after="150"/>
      </w:pPr>
      <w:r>
        <w:rPr>
          <w:b w:val="1"/>
          <w:bCs w:val="1"/>
        </w:rPr>
        <w:t xml:space="preserve">第十一章 研究结论及投资建议</w:t>
      </w:r>
    </w:p>
    <w:p>
      <w:pPr>
        <w:spacing w:after="150"/>
      </w:pPr>
      <w:r>
        <w:rPr/>
        <w:t xml:space="preserve">第一节 电解铜行业研究结论及建议</w:t>
      </w:r>
    </w:p>
    <w:p>
      <w:pPr>
        <w:spacing w:after="150"/>
      </w:pPr>
      <w:r>
        <w:rPr/>
        <w:t xml:space="preserve">第二节 2024-2029年电解铜行业投资建议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图表：电解铜行业生命周期</w:t>
      </w:r>
    </w:p>
    <w:p>
      <w:pPr>
        <w:spacing w:after="150"/>
      </w:pPr>
      <w:r>
        <w:rPr/>
        <w:t xml:space="preserve">图表：电解铜行业产业链结构</w:t>
      </w:r>
    </w:p>
    <w:p>
      <w:pPr>
        <w:spacing w:after="150"/>
      </w:pPr>
      <w:r>
        <w:rPr/>
        <w:t xml:space="preserve">图表：2019-2023年全球电解铜行业市场规模</w:t>
      </w:r>
    </w:p>
    <w:p>
      <w:pPr>
        <w:spacing w:after="150"/>
      </w:pPr>
      <w:r>
        <w:rPr/>
        <w:t xml:space="preserve">图表：2019-2023年中国电解铜行业市场规模</w:t>
      </w:r>
    </w:p>
    <w:p>
      <w:pPr>
        <w:spacing w:after="150"/>
      </w:pPr>
      <w:r>
        <w:rPr/>
        <w:t xml:space="preserve">图表：2019-2023年电解铜行业重要数据指标比较</w:t>
      </w:r>
    </w:p>
    <w:p>
      <w:pPr>
        <w:spacing w:after="150"/>
      </w:pPr>
      <w:r>
        <w:rPr/>
        <w:t xml:space="preserve">图表：2019-2023年中国电解铜市场占全球份额比较</w:t>
      </w:r>
    </w:p>
    <w:p>
      <w:pPr>
        <w:spacing w:after="150"/>
      </w:pPr>
      <w:r>
        <w:rPr/>
        <w:t xml:space="preserve">图表：2019-2023年电解铜行业销售收入</w:t>
      </w:r>
    </w:p>
    <w:p>
      <w:pPr>
        <w:spacing w:after="150"/>
      </w:pPr>
      <w:r>
        <w:rPr/>
        <w:t xml:space="preserve">图表：2019-2023年电解铜行业利润总额</w:t>
      </w:r>
    </w:p>
    <w:p>
      <w:pPr>
        <w:spacing w:after="150"/>
      </w:pPr>
      <w:r>
        <w:rPr/>
        <w:t xml:space="preserve">图表：2019-2023年电解铜行业资产总计</w:t>
      </w:r>
    </w:p>
    <w:p>
      <w:pPr>
        <w:spacing w:after="150"/>
      </w:pPr>
      <w:r>
        <w:rPr/>
        <w:t xml:space="preserve">图表：2019-2023年电解铜行业负债总计</w:t>
      </w:r>
    </w:p>
    <w:p>
      <w:pPr>
        <w:spacing w:after="150"/>
      </w:pPr>
      <w:r>
        <w:rPr/>
        <w:t xml:space="preserve">图表：2019-2023年电解铜行业竞争力分析</w:t>
      </w:r>
    </w:p>
    <w:p>
      <w:pPr>
        <w:spacing w:after="150"/>
      </w:pPr>
      <w:r>
        <w:rPr/>
        <w:t xml:space="preserve">图表：2019-2023年电解铜市场价格走势</w:t>
      </w:r>
    </w:p>
    <w:p>
      <w:pPr>
        <w:spacing w:after="150"/>
      </w:pPr>
      <w:r>
        <w:rPr/>
        <w:t xml:space="preserve">图表：2019-2023年电解铜行业主营业务收入</w:t>
      </w:r>
    </w:p>
    <w:p>
      <w:pPr>
        <w:spacing w:after="150"/>
      </w:pPr>
      <w:r>
        <w:rPr/>
        <w:t xml:space="preserve">图表：2019-2023年电解铜行业主营业务成本</w:t>
      </w:r>
    </w:p>
    <w:p>
      <w:pPr>
        <w:spacing w:after="150"/>
      </w:pPr>
      <w:r>
        <w:rPr/>
        <w:t xml:space="preserve">图表：2019-2023年电解铜行业销售费用分析</w:t>
      </w:r>
    </w:p>
    <w:p>
      <w:pPr>
        <w:spacing w:after="150"/>
      </w:pPr>
      <w:r>
        <w:rPr/>
        <w:t xml:space="preserve">图表：2019-2023年电解铜行业管理费用分析</w:t>
      </w:r>
    </w:p>
    <w:p>
      <w:pPr>
        <w:spacing w:after="150"/>
      </w:pPr>
      <w:r>
        <w:rPr/>
        <w:t xml:space="preserve">图表：2019-2023年电解铜行业财务费用分析</w:t>
      </w:r>
    </w:p>
    <w:p>
      <w:pPr>
        <w:spacing w:after="150"/>
      </w:pPr>
      <w:r>
        <w:rPr/>
        <w:t xml:space="preserve">图表：2019-2023年电解铜行业销售毛利率分析</w:t>
      </w:r>
    </w:p>
    <w:p>
      <w:pPr>
        <w:spacing w:after="150"/>
      </w:pPr>
      <w:r>
        <w:rPr/>
        <w:t xml:space="preserve">图表：2019-2023年电解铜行业销售利润率分析</w:t>
      </w:r>
    </w:p>
    <w:p>
      <w:pPr>
        <w:spacing w:after="150"/>
      </w:pPr>
      <w:r>
        <w:rPr/>
        <w:t xml:space="preserve">图表：2019-2023年电解铜行业成本费用利润率分析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中国电解铜行业市场发展分析及发展趋势与投资前景研究报告(2024-2029版)</dc:title>
  <dc:description>中国电解铜行业市场发展分析及发展趋势与投资前景研究报告(2024-2029版)</dc:description>
  <dc:subject>中国电解铜行业市场发展分析及发展趋势与投资前景研究报告(2024-2029版)</dc:subject>
  <cp:keywords>研究报告</cp:keywords>
  <cp:category>研究报告</cp:category>
  <cp:lastModifiedBy>北京中道泰和信息咨询有限公司</cp:lastModifiedBy>
  <dcterms:created xsi:type="dcterms:W3CDTF">2024-01-26T02:43:29+08:00</dcterms:created>
  <dcterms:modified xsi:type="dcterms:W3CDTF">2024-01-26T02:43:29+08:00</dcterms:modified>
</cp:coreProperties>
</file>

<file path=docProps/custom.xml><?xml version="1.0" encoding="utf-8"?>
<Properties xmlns="http://schemas.openxmlformats.org/officeDocument/2006/custom-properties" xmlns:vt="http://schemas.openxmlformats.org/officeDocument/2006/docPropsVTypes"/>
</file>