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中国线控底盘行业市场发展分析及发展趋势与投资前景研究报告(2024-2029版)</w:t>
      </w:r>
    </w:p>
    <w:p>
      <w:pPr>
        <w:spacing w:after="150"/>
      </w:pPr>
      <w:r>
        <w:rPr>
          <w:b w:val="1"/>
          <w:bCs w:val="1"/>
        </w:rPr>
        <w:t xml:space="preserve">报告简介</w:t>
      </w:r>
    </w:p>
    <w:p>
      <w:pPr>
        <w:spacing w:after="150"/>
      </w:pPr>
      <w:r>
        <w:rPr/>
        <w:t xml:space="preserve">底盘线控技术是以电信号取代传统底盘中的机械联结和机械能量传递的技术。在传统底盘中，操作机构与执行机构之间通过机械联结传递机械能量，底盘的早期发展历程也是各机械系统不断完善的过程。随着技术的发展，电子技术在汽车上的应用得到增强，底盘系统的电子化程度逐步提升。底盘线控技术(X-by-wire)是指将输入的驾驶指令利用传感器传递到中央处理器，通过中央处理器的控制逻辑发送电信号给相应的执行机构，完成驾驶操作。与传统底盘相比，传递与控制的实现方式由机械变为电信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线控底盘市场的发展状况、供需状况、竞争格局、赢利水平、发展趋势等进行了分析。报告重点分析了线控底盘前十大企业的研发、产销、战略、经营状况等。报告还对线控底盘市场风险进行了预测，为线控底盘生产厂家、流通企业以及零售商提供了新的投资机会和可借鉴的操作模式，对欲在线控底盘行业从事资本运作的经济实体等单位准确了解目前中国线控底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线控底盘行业相关概述</w:t>
      </w:r>
    </w:p>
    <w:p>
      <w:pPr>
        <w:spacing w:after="150"/>
      </w:pPr>
      <w:r>
        <w:rPr/>
        <w:t xml:space="preserve">第一节 线控底盘行业定义及特点</w:t>
      </w:r>
    </w:p>
    <w:p>
      <w:pPr>
        <w:spacing w:after="150"/>
      </w:pPr>
      <w:r>
        <w:rPr/>
        <w:t xml:space="preserve">一、线控底盘行业的定义</w:t>
      </w:r>
    </w:p>
    <w:p>
      <w:pPr>
        <w:spacing w:after="150"/>
      </w:pPr>
      <w:r>
        <w:rPr/>
        <w:t xml:space="preserve">二、线控底盘行业产品特点</w:t>
      </w:r>
    </w:p>
    <w:p>
      <w:pPr>
        <w:spacing w:after="150"/>
      </w:pPr>
      <w:r>
        <w:rPr/>
        <w:t xml:space="preserve">第二节 线控底盘行业经济指标分析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线控底盘行业发展成熟度分析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线控底盘行业产业链分析</w:t>
      </w:r>
    </w:p>
    <w:p>
      <w:pPr>
        <w:spacing w:after="150"/>
      </w:pPr>
      <w:r>
        <w:rPr/>
        <w:t xml:space="preserve">第一节 线控底盘产业链结构分析</w:t>
      </w:r>
    </w:p>
    <w:p>
      <w:pPr>
        <w:spacing w:after="150"/>
      </w:pPr>
      <w:r>
        <w:rPr/>
        <w:t xml:space="preserve">第二节 线控底盘行业上游行业分析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线控底盘行业下游行业分析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线控底盘行业市场环境及影响分析</w:t>
      </w:r>
    </w:p>
    <w:p>
      <w:pPr>
        <w:spacing w:after="150"/>
      </w:pPr>
      <w:r>
        <w:rPr/>
        <w:t xml:space="preserve">第一节 线控底盘行业政治法律环境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一、线控底盘技术分析</w:t>
      </w:r>
    </w:p>
    <w:p>
      <w:pPr>
        <w:spacing w:after="150"/>
      </w:pPr>
      <w:r>
        <w:rPr/>
        <w:t xml:space="preserve">二、线控底盘技术发展水平</w:t>
      </w:r>
    </w:p>
    <w:p>
      <w:pPr>
        <w:spacing w:after="150"/>
      </w:pPr>
      <w:r>
        <w:rPr/>
        <w:t xml:space="preserve">三、行业技术发展趋势</w:t>
      </w:r>
    </w:p>
    <w:p>
      <w:pPr>
        <w:spacing w:after="150"/>
      </w:pPr>
      <w:r>
        <w:rPr>
          <w:b w:val="1"/>
          <w:bCs w:val="1"/>
        </w:rPr>
        <w:t xml:space="preserve">第四章 中国线控底盘运行现状分析</w:t>
      </w:r>
    </w:p>
    <w:p>
      <w:pPr>
        <w:spacing w:after="150"/>
      </w:pPr>
      <w:r>
        <w:rPr/>
        <w:t xml:space="preserve">第一节 中国线控底盘行业发展状况分析</w:t>
      </w:r>
    </w:p>
    <w:p>
      <w:pPr>
        <w:spacing w:after="150"/>
      </w:pPr>
      <w:r>
        <w:rPr/>
        <w:t xml:space="preserve">一、中国线控底盘行业发展阶段</w:t>
      </w:r>
    </w:p>
    <w:p>
      <w:pPr>
        <w:spacing w:after="150"/>
      </w:pPr>
      <w:r>
        <w:rPr/>
        <w:t xml:space="preserve">二、中国线控底盘行业发展总体概况</w:t>
      </w:r>
    </w:p>
    <w:p>
      <w:pPr>
        <w:spacing w:after="150"/>
      </w:pPr>
      <w:r>
        <w:rPr/>
        <w:t xml:space="preserve">三、中国线控底盘行业发展特点分析</w:t>
      </w:r>
    </w:p>
    <w:p>
      <w:pPr>
        <w:spacing w:after="150"/>
      </w:pPr>
      <w:r>
        <w:rPr/>
        <w:t xml:space="preserve">四、中国线控底盘行业商业模式分析</w:t>
      </w:r>
    </w:p>
    <w:p>
      <w:pPr>
        <w:spacing w:after="150"/>
      </w:pPr>
      <w:r>
        <w:rPr/>
        <w:t xml:space="preserve">第二节 2019-2023年线控底盘行业发展现状</w:t>
      </w:r>
    </w:p>
    <w:p>
      <w:pPr>
        <w:spacing w:after="150"/>
      </w:pPr>
      <w:r>
        <w:rPr/>
        <w:t xml:space="preserve">一、2019-2023年中国线控底盘行业企业数量分析</w:t>
      </w:r>
    </w:p>
    <w:p>
      <w:pPr>
        <w:spacing w:after="150"/>
      </w:pPr>
      <w:r>
        <w:rPr/>
        <w:t xml:space="preserve">二、2019-2023年中国线控底盘行业企业发展分析</w:t>
      </w:r>
    </w:p>
    <w:p>
      <w:pPr>
        <w:spacing w:after="150"/>
      </w:pPr>
      <w:r>
        <w:rPr/>
        <w:t xml:space="preserve">第三节 2019-2023年线控底盘市场规模情况分析</w:t>
      </w:r>
    </w:p>
    <w:p>
      <w:pPr>
        <w:spacing w:after="150"/>
      </w:pPr>
      <w:r>
        <w:rPr/>
        <w:t xml:space="preserve">第四节 中国线控底盘市场供需分析</w:t>
      </w:r>
    </w:p>
    <w:p>
      <w:pPr>
        <w:spacing w:after="150"/>
      </w:pPr>
      <w:r>
        <w:rPr/>
        <w:t xml:space="preserve">一、2019-2023年中国线控底盘行业供给情况</w:t>
      </w:r>
    </w:p>
    <w:p>
      <w:pPr>
        <w:spacing w:after="150"/>
      </w:pPr>
      <w:r>
        <w:rPr/>
        <w:t xml:space="preserve">二、2019-2023年中国线控底盘行业需求情况</w:t>
      </w:r>
    </w:p>
    <w:p>
      <w:pPr>
        <w:spacing w:after="150"/>
      </w:pPr>
      <w:r>
        <w:rPr/>
        <w:t xml:space="preserve">三、2019-2023年中国线控底盘行业供需平衡分析</w:t>
      </w:r>
    </w:p>
    <w:p>
      <w:pPr>
        <w:spacing w:after="150"/>
      </w:pPr>
      <w:r>
        <w:rPr>
          <w:b w:val="1"/>
          <w:bCs w:val="1"/>
        </w:rPr>
        <w:t xml:space="preserve">第五章 线控底盘行业竞争力优势分析</w:t>
      </w:r>
    </w:p>
    <w:p>
      <w:pPr>
        <w:spacing w:after="150"/>
      </w:pPr>
      <w:r>
        <w:rPr/>
        <w:t xml:space="preserve">第一节 中国线控底盘行业竞争力分析</w:t>
      </w:r>
    </w:p>
    <w:p>
      <w:pPr>
        <w:spacing w:after="150"/>
      </w:pPr>
      <w:r>
        <w:rPr/>
        <w:t xml:space="preserve">一、中国线控底盘行业竞争力剖析</w:t>
      </w:r>
    </w:p>
    <w:p>
      <w:pPr>
        <w:spacing w:after="150"/>
      </w:pPr>
      <w:r>
        <w:rPr/>
        <w:t xml:space="preserve">二、中国线控底盘企业市场竞争的优势</w:t>
      </w:r>
    </w:p>
    <w:p>
      <w:pPr>
        <w:spacing w:after="150"/>
      </w:pPr>
      <w:r>
        <w:rPr/>
        <w:t xml:space="preserve">三、国内线控底盘企业竞争能力提升途径</w:t>
      </w:r>
    </w:p>
    <w:p>
      <w:pPr>
        <w:spacing w:after="150"/>
      </w:pPr>
      <w:r>
        <w:rPr/>
        <w:t xml:space="preserve">第二节 线控底盘行业swot分析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2024-2029年线控底盘行业市场竞争策略分析</w:t>
      </w:r>
    </w:p>
    <w:p>
      <w:pPr>
        <w:spacing w:after="150"/>
      </w:pPr>
      <w:r>
        <w:rPr/>
        <w:t xml:space="preserve">第一节 行业总体市场竞争状况分析</w:t>
      </w:r>
    </w:p>
    <w:p>
      <w:pPr>
        <w:spacing w:after="150"/>
      </w:pPr>
      <w:r>
        <w:rPr/>
        <w:t xml:space="preserve">一、线控底盘行业竞争结构分析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二、线控底盘行业企业间竞争格局分析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三、线控底盘行业集中度分析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中国线控底盘行业竞争格局综述</w:t>
      </w:r>
    </w:p>
    <w:p>
      <w:pPr>
        <w:spacing w:after="150"/>
      </w:pPr>
      <w:r>
        <w:rPr/>
        <w:t xml:space="preserve">一、中国线控底盘行业品牌竞争格局</w:t>
      </w:r>
    </w:p>
    <w:p>
      <w:pPr>
        <w:spacing w:after="150"/>
      </w:pPr>
      <w:r>
        <w:rPr/>
        <w:t xml:space="preserve">二、线控底盘业未来竞争格局和特点</w:t>
      </w:r>
    </w:p>
    <w:p>
      <w:pPr>
        <w:spacing w:after="150"/>
      </w:pPr>
      <w:r>
        <w:rPr/>
        <w:t xml:space="preserve">三、线控底盘市场进入及竞争对手分析</w:t>
      </w:r>
    </w:p>
    <w:p>
      <w:pPr>
        <w:spacing w:after="150"/>
      </w:pPr>
      <w:r>
        <w:rPr/>
        <w:t xml:space="preserve">第三节 线控底盘企业竞争策略分析</w:t>
      </w:r>
    </w:p>
    <w:p>
      <w:pPr>
        <w:spacing w:after="150"/>
      </w:pPr>
      <w:r>
        <w:rPr/>
        <w:t xml:space="preserve">一、提高线控底盘企业核心竞争力的对策</w:t>
      </w:r>
    </w:p>
    <w:p>
      <w:pPr>
        <w:spacing w:after="150"/>
      </w:pPr>
      <w:r>
        <w:rPr/>
        <w:t xml:space="preserve">二、影响线控底盘企业核心竞争力的因素及提升途径</w:t>
      </w:r>
    </w:p>
    <w:p>
      <w:pPr>
        <w:spacing w:after="150"/>
      </w:pPr>
      <w:r>
        <w:rPr/>
        <w:t xml:space="preserve">三、提高线控底盘企业竞争力的策略</w:t>
      </w:r>
    </w:p>
    <w:p>
      <w:pPr>
        <w:spacing w:after="150"/>
      </w:pPr>
      <w:r>
        <w:rPr>
          <w:b w:val="1"/>
          <w:bCs w:val="1"/>
        </w:rPr>
        <w:t xml:space="preserve">第七章 线控底盘产业链重点企业发展分析</w:t>
      </w:r>
    </w:p>
    <w:p>
      <w:pPr>
        <w:spacing w:after="150"/>
      </w:pPr>
      <w:r>
        <w:rPr/>
        <w:t xml:space="preserve">第一节 万都(北京)汽车底盘系统有限公司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上海拿森汽车电子有限公司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宁波拓普集团股份有限公司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格陆博科技有限公司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浙江万安科技股份有限公司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北京英创汇智科技有限公司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上海同驭汽车科技有限公司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芜湖伯特利汽车安全系统股份有限公司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浙江亚太机电股份有限公司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上海济驭科技有限公司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2024-2029年线控底盘行业投资前景展望</w:t>
      </w:r>
    </w:p>
    <w:p>
      <w:pPr>
        <w:spacing w:after="150"/>
      </w:pPr>
      <w:r>
        <w:rPr/>
        <w:t xml:space="preserve">第一节 线控底盘行业投资特性分析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2024-2029年线控底盘行业投资机会分析</w:t>
      </w:r>
    </w:p>
    <w:p>
      <w:pPr>
        <w:spacing w:after="150"/>
      </w:pPr>
      <w:r>
        <w:rPr/>
        <w:t xml:space="preserve">第三节 2024-2029年线控底盘行业发展预测分析</w:t>
      </w:r>
    </w:p>
    <w:p>
      <w:pPr>
        <w:spacing w:after="150"/>
      </w:pPr>
      <w:r>
        <w:rPr/>
        <w:t xml:space="preserve">一、2024-2029年线控底盘发展预测</w:t>
      </w:r>
    </w:p>
    <w:p>
      <w:pPr>
        <w:spacing w:after="150"/>
      </w:pPr>
      <w:r>
        <w:rPr/>
        <w:t xml:space="preserve">二、2024-2029年线控底盘行业技术开发方向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2024-2029年线控底盘行业发展趋势及投资风险分析</w:t>
      </w:r>
    </w:p>
    <w:p>
      <w:pPr>
        <w:spacing w:after="150"/>
      </w:pPr>
      <w:r>
        <w:rPr/>
        <w:t xml:space="preserve">第一节 2019-2023年线控底盘行业存在的问题</w:t>
      </w:r>
    </w:p>
    <w:p>
      <w:pPr>
        <w:spacing w:after="150"/>
      </w:pPr>
      <w:r>
        <w:rPr/>
        <w:t xml:space="preserve">第二节 2024-2029年发展预测分析</w:t>
      </w:r>
    </w:p>
    <w:p>
      <w:pPr>
        <w:spacing w:after="150"/>
      </w:pPr>
      <w:r>
        <w:rPr/>
        <w:t xml:space="preserve">一、2024-2029年线控底盘发展方向分析</w:t>
      </w:r>
    </w:p>
    <w:p>
      <w:pPr>
        <w:spacing w:after="150"/>
      </w:pPr>
      <w:r>
        <w:rPr/>
        <w:t xml:space="preserve">二、2024-2029年线控底盘行业发展规模预测</w:t>
      </w:r>
    </w:p>
    <w:p>
      <w:pPr>
        <w:spacing w:after="150"/>
      </w:pPr>
      <w:r>
        <w:rPr/>
        <w:t xml:space="preserve">三、2024-2029年线控底盘行业发展趋势预测</w:t>
      </w:r>
    </w:p>
    <w:p>
      <w:pPr>
        <w:spacing w:after="150"/>
      </w:pPr>
      <w:r>
        <w:rPr/>
        <w:t xml:space="preserve">四、2024-2029年中国线控底盘行业总产值预测</w:t>
      </w:r>
    </w:p>
    <w:p>
      <w:pPr>
        <w:spacing w:after="150"/>
      </w:pPr>
      <w:r>
        <w:rPr/>
        <w:t xml:space="preserve">五、2024-2029年中国线控底盘行业总资产预测</w:t>
      </w:r>
    </w:p>
    <w:p>
      <w:pPr>
        <w:spacing w:after="150"/>
      </w:pPr>
      <w:r>
        <w:rPr/>
        <w:t xml:space="preserve">第三节 2024-2029年线控底盘行业投资风险分析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2024-2029年线控底盘行业投资战略研究</w:t>
      </w:r>
    </w:p>
    <w:p>
      <w:pPr>
        <w:spacing w:after="150"/>
      </w:pPr>
      <w:r>
        <w:rPr/>
        <w:t xml:space="preserve">第一节 线控底盘行业发展战略研究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对中国线控底盘品牌的战略思考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四、中国线控底盘企业的品牌战略</w:t>
      </w:r>
    </w:p>
    <w:p>
      <w:pPr>
        <w:spacing w:after="150"/>
      </w:pPr>
      <w:r>
        <w:rPr/>
        <w:t xml:space="preserve">五、线控底盘品牌战略管理的策略</w:t>
      </w:r>
    </w:p>
    <w:p>
      <w:pPr>
        <w:spacing w:after="150"/>
      </w:pPr>
      <w:r>
        <w:rPr/>
        <w:t xml:space="preserve">第三节 线控底盘经营策略分析</w:t>
      </w:r>
    </w:p>
    <w:p>
      <w:pPr>
        <w:spacing w:after="150"/>
      </w:pPr>
      <w:r>
        <w:rPr/>
        <w:t xml:space="preserve">一、线控底盘市场细分策略</w:t>
      </w:r>
    </w:p>
    <w:p>
      <w:pPr>
        <w:spacing w:after="150"/>
      </w:pPr>
      <w:r>
        <w:rPr/>
        <w:t xml:space="preserve">二、线控底盘市场创新策略</w:t>
      </w:r>
    </w:p>
    <w:p>
      <w:pPr>
        <w:spacing w:after="150"/>
      </w:pPr>
      <w:r>
        <w:rPr/>
        <w:t xml:space="preserve">三、品牌定位与品类规划</w:t>
      </w:r>
    </w:p>
    <w:p>
      <w:pPr>
        <w:spacing w:after="150"/>
      </w:pPr>
      <w:r>
        <w:rPr/>
        <w:t xml:space="preserve">四、线控底盘新产品差异化战略</w:t>
      </w:r>
    </w:p>
    <w:p>
      <w:pPr>
        <w:spacing w:after="150"/>
      </w:pPr>
      <w:r>
        <w:rPr/>
        <w:t xml:space="preserve">第四节 线控底盘行业投资战略研究</w:t>
      </w:r>
    </w:p>
    <w:p>
      <w:pPr>
        <w:spacing w:after="150"/>
      </w:pPr>
      <w:r>
        <w:rPr/>
        <w:t xml:space="preserve">一、线控底盘行业投资战略</w:t>
      </w:r>
    </w:p>
    <w:p>
      <w:pPr>
        <w:spacing w:after="150"/>
      </w:pPr>
      <w:r>
        <w:rPr/>
        <w:t xml:space="preserve">二、2024-2029年线控底盘行业投资战略</w:t>
      </w:r>
    </w:p>
    <w:p>
      <w:pPr>
        <w:spacing w:after="150"/>
      </w:pPr>
      <w:r>
        <w:rPr>
          <w:b w:val="1"/>
          <w:bCs w:val="1"/>
        </w:rPr>
        <w:t xml:space="preserve">第十一章 研究结论及投资建议</w:t>
      </w:r>
    </w:p>
    <w:p>
      <w:pPr>
        <w:spacing w:after="150"/>
      </w:pPr>
      <w:r>
        <w:rPr/>
        <w:t xml:space="preserve">第一节 线控底盘行业研究结论及建议</w:t>
      </w:r>
    </w:p>
    <w:p>
      <w:pPr>
        <w:spacing w:after="150"/>
      </w:pPr>
      <w:r>
        <w:rPr/>
        <w:t xml:space="preserve">第二节 2024-2029年线控底盘行业投资建议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图表：线控底盘行业生命周期</w:t>
      </w:r>
    </w:p>
    <w:p>
      <w:pPr>
        <w:spacing w:after="150"/>
      </w:pPr>
      <w:r>
        <w:rPr/>
        <w:t xml:space="preserve">图表：线控底盘行业产业链结构</w:t>
      </w:r>
    </w:p>
    <w:p>
      <w:pPr>
        <w:spacing w:after="150"/>
      </w:pPr>
      <w:r>
        <w:rPr/>
        <w:t xml:space="preserve">图表：2019-2023年全球线控底盘行业市场规模</w:t>
      </w:r>
    </w:p>
    <w:p>
      <w:pPr>
        <w:spacing w:after="150"/>
      </w:pPr>
      <w:r>
        <w:rPr/>
        <w:t xml:space="preserve">图表：2019-2023年中国线控底盘行业市场规模</w:t>
      </w:r>
    </w:p>
    <w:p>
      <w:pPr>
        <w:spacing w:after="150"/>
      </w:pPr>
      <w:r>
        <w:rPr/>
        <w:t xml:space="preserve">图表：2019-2023年线控底盘行业重要数据指标比较</w:t>
      </w:r>
    </w:p>
    <w:p>
      <w:pPr>
        <w:spacing w:after="150"/>
      </w:pPr>
      <w:r>
        <w:rPr/>
        <w:t xml:space="preserve">图表：2019-2023年中国线控底盘市场占全球份额比较</w:t>
      </w:r>
    </w:p>
    <w:p>
      <w:pPr>
        <w:spacing w:after="150"/>
      </w:pPr>
      <w:r>
        <w:rPr/>
        <w:t xml:space="preserve">图表：2019-2023年线控底盘行业销售收入</w:t>
      </w:r>
    </w:p>
    <w:p>
      <w:pPr>
        <w:spacing w:after="150"/>
      </w:pPr>
      <w:r>
        <w:rPr/>
        <w:t xml:space="preserve">图表：2019-2023年线控底盘行业利润总额</w:t>
      </w:r>
    </w:p>
    <w:p>
      <w:pPr>
        <w:spacing w:after="150"/>
      </w:pPr>
      <w:r>
        <w:rPr/>
        <w:t xml:space="preserve">图表：2019-2023年线控底盘行业资产总计</w:t>
      </w:r>
    </w:p>
    <w:p>
      <w:pPr>
        <w:spacing w:after="150"/>
      </w:pPr>
      <w:r>
        <w:rPr/>
        <w:t xml:space="preserve">图表：2019-2023年线控底盘行业负债总计</w:t>
      </w:r>
    </w:p>
    <w:p>
      <w:pPr>
        <w:spacing w:after="150"/>
      </w:pPr>
      <w:r>
        <w:rPr/>
        <w:t xml:space="preserve">图表：2019-2023年线控底盘行业竞争力分析</w:t>
      </w:r>
    </w:p>
    <w:p>
      <w:pPr>
        <w:spacing w:after="150"/>
      </w:pPr>
      <w:r>
        <w:rPr/>
        <w:t xml:space="preserve">图表：2019-2023年线控底盘市场价格走势</w:t>
      </w:r>
    </w:p>
    <w:p>
      <w:pPr>
        <w:spacing w:after="150"/>
      </w:pPr>
      <w:r>
        <w:rPr/>
        <w:t xml:space="preserve">图表：2019-2023年线控底盘行业主营业务收入</w:t>
      </w:r>
    </w:p>
    <w:p>
      <w:pPr>
        <w:spacing w:after="150"/>
      </w:pPr>
      <w:r>
        <w:rPr/>
        <w:t xml:space="preserve">图表：2019-2023年线控底盘行业主营业务成本</w:t>
      </w:r>
    </w:p>
    <w:p>
      <w:pPr>
        <w:spacing w:after="150"/>
      </w:pPr>
      <w:r>
        <w:rPr/>
        <w:t xml:space="preserve">图表：2019-2023年线控底盘行业销售费用分析</w:t>
      </w:r>
    </w:p>
    <w:p>
      <w:pPr>
        <w:spacing w:after="150"/>
      </w:pPr>
      <w:r>
        <w:rPr/>
        <w:t xml:space="preserve">图表：2019-2023年线控底盘行业管理费用分析</w:t>
      </w:r>
    </w:p>
    <w:p>
      <w:pPr>
        <w:spacing w:after="150"/>
      </w:pPr>
      <w:r>
        <w:rPr/>
        <w:t xml:space="preserve">图表：2019-2023年线控底盘行业财务费用分析</w:t>
      </w:r>
    </w:p>
    <w:p>
      <w:pPr>
        <w:spacing w:after="150"/>
      </w:pPr>
      <w:r>
        <w:rPr/>
        <w:t xml:space="preserve">图表：2019-2023年线控底盘行业销售毛利率分析</w:t>
      </w:r>
    </w:p>
    <w:p>
      <w:pPr>
        <w:spacing w:after="150"/>
      </w:pPr>
      <w:r>
        <w:rPr/>
        <w:t xml:space="preserve">图表：2019-2023年线控底盘行业销售利润率分析</w:t>
      </w:r>
    </w:p>
    <w:p>
      <w:pPr>
        <w:spacing w:after="150"/>
      </w:pPr>
      <w:r>
        <w:rPr/>
        <w:t xml:space="preserve">图表：2019-2023年线控底盘行业成本费用利润率分析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中国线控底盘行业市场发展分析及发展趋势与投资前景研究报告(2024-2029版)</dc:title>
  <dc:description>中国线控底盘行业市场发展分析及发展趋势与投资前景研究报告(2024-2029版)</dc:description>
  <dc:subject>中国线控底盘行业市场发展分析及发展趋势与投资前景研究报告(2024-2029版)</dc:subject>
  <cp:keywords>研究报告</cp:keywords>
  <cp:category>研究报告</cp:category>
  <cp:lastModifiedBy>北京中道泰和信息咨询有限公司</cp:lastModifiedBy>
  <dcterms:created xsi:type="dcterms:W3CDTF">2024-01-26T02:43:21+08:00</dcterms:created>
  <dcterms:modified xsi:type="dcterms:W3CDTF">2024-01-26T02:43:21+08:00</dcterms:modified>
</cp:coreProperties>
</file>

<file path=docProps/custom.xml><?xml version="1.0" encoding="utf-8"?>
<Properties xmlns="http://schemas.openxmlformats.org/officeDocument/2006/custom-properties" xmlns:vt="http://schemas.openxmlformats.org/officeDocument/2006/docPropsVTypes"/>
</file>