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中国ADAS主控芯片行业市场发展分析及发展趋势与投资前景研究报告(2024-2029版)</w:t>
      </w:r>
    </w:p>
    <w:p>
      <w:pPr>
        <w:spacing w:after="150"/>
      </w:pPr>
      <w:r>
        <w:rPr>
          <w:b w:val="1"/>
          <w:bCs w:val="1"/>
        </w:rPr>
        <w:t xml:space="preserve">报告简介</w:t>
      </w:r>
    </w:p>
    <w:p>
      <w:pPr>
        <w:spacing w:after="150"/>
      </w:pPr>
      <w:r>
        <w:rPr/>
        <w:t xml:space="preserve">ADAS之所以能够受到越来越多的青睐，主要是因为ADAS系统能够借助布局在车身的传感器对周围环境进行感知，在车辆行驶变得危急的时候发出警告以及在特定场景下执行纠错，在保证安全的前提下提供舒适的驾驶体验。</w:t>
      </w:r>
    </w:p>
    <w:p>
      <w:pPr>
        <w:spacing w:after="150"/>
      </w:pPr>
      <w:r>
        <w:rPr/>
        <w:t xml:space="preserve">ADAS/AD主控芯片市场竞争日趋激烈，除了取得不错收获的Mobileye，英伟达和赛灵思，老牌汽车芯片厂家NXP、瑞萨等也在力争赶上潮流。消费电子领域的重量级选手高通和华为正在重兵杀入ADAS/AD主控芯片市场，初创企业地平线、黑芝麻和芯驰借国产替代东风也小有收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ADAS主控芯片市场的发展状况、供需状况、竞争格局、赢利水平、发展趋势等进行了分析。报告重点分析了ADAS主控芯片前十大企业的研发、产销、战略、经营状况等。报告还对ADAS主控芯片市场风险进行了预测，为ADAS主控芯片生产厂家、流通企业以及零售商提供了新的投资机会和可借鉴的操作模式，对欲在ADAS主控芯片行业从事资本运作的经济实体等单位准确了解目前中国ADAS主控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adas主控芯片行业相关概述</w:t>
      </w:r>
    </w:p>
    <w:p>
      <w:pPr>
        <w:spacing w:after="150"/>
      </w:pPr>
      <w:r>
        <w:rPr/>
        <w:t xml:space="preserve">第一节 adas主控芯片行业定义及特点</w:t>
      </w:r>
    </w:p>
    <w:p>
      <w:pPr>
        <w:spacing w:after="150"/>
      </w:pPr>
      <w:r>
        <w:rPr/>
        <w:t xml:space="preserve">一、adas主控芯片行业的定义</w:t>
      </w:r>
    </w:p>
    <w:p>
      <w:pPr>
        <w:spacing w:after="150"/>
      </w:pPr>
      <w:r>
        <w:rPr/>
        <w:t xml:space="preserve">二、adas主控芯片行业产品特点</w:t>
      </w:r>
    </w:p>
    <w:p>
      <w:pPr>
        <w:spacing w:after="150"/>
      </w:pPr>
      <w:r>
        <w:rPr/>
        <w:t xml:space="preserve">第二节 adas主控芯片行业经济指标分析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adas主控芯片行业发展成熟度分析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adas主控芯片行业产业链分析</w:t>
      </w:r>
    </w:p>
    <w:p>
      <w:pPr>
        <w:spacing w:after="150"/>
      </w:pPr>
      <w:r>
        <w:rPr/>
        <w:t xml:space="preserve">第一节 adas主控芯片产业链结构分析</w:t>
      </w:r>
    </w:p>
    <w:p>
      <w:pPr>
        <w:spacing w:after="150"/>
      </w:pPr>
      <w:r>
        <w:rPr/>
        <w:t xml:space="preserve">第二节 adas主控芯片行业上游行业分析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adas主控芯片行业下游行业分析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adas主控芯片行业市场环境及影响分析</w:t>
      </w:r>
    </w:p>
    <w:p>
      <w:pPr>
        <w:spacing w:after="150"/>
      </w:pPr>
      <w:r>
        <w:rPr/>
        <w:t xml:space="preserve">第一节 adas主控芯片行业政治法律环境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一、adas主控芯片技术分析</w:t>
      </w:r>
    </w:p>
    <w:p>
      <w:pPr>
        <w:spacing w:after="150"/>
      </w:pPr>
      <w:r>
        <w:rPr/>
        <w:t xml:space="preserve">二、adas主控芯片技术发展水平</w:t>
      </w:r>
    </w:p>
    <w:p>
      <w:pPr>
        <w:spacing w:after="150"/>
      </w:pPr>
      <w:r>
        <w:rPr/>
        <w:t xml:space="preserve">三、行业技术发展趋势</w:t>
      </w:r>
    </w:p>
    <w:p>
      <w:pPr>
        <w:spacing w:after="150"/>
      </w:pPr>
      <w:r>
        <w:rPr>
          <w:b w:val="1"/>
          <w:bCs w:val="1"/>
        </w:rPr>
        <w:t xml:space="preserve">第四章 中国adas主控芯片运行现状分析</w:t>
      </w:r>
    </w:p>
    <w:p>
      <w:pPr>
        <w:spacing w:after="150"/>
      </w:pPr>
      <w:r>
        <w:rPr/>
        <w:t xml:space="preserve">第一节 中国adas主控芯片行业发展状况分析</w:t>
      </w:r>
    </w:p>
    <w:p>
      <w:pPr>
        <w:spacing w:after="150"/>
      </w:pPr>
      <w:r>
        <w:rPr/>
        <w:t xml:space="preserve">一、中国adas主控芯片行业发展阶段</w:t>
      </w:r>
    </w:p>
    <w:p>
      <w:pPr>
        <w:spacing w:after="150"/>
      </w:pPr>
      <w:r>
        <w:rPr/>
        <w:t xml:space="preserve">二、中国adas主控芯片行业发展总体概况</w:t>
      </w:r>
    </w:p>
    <w:p>
      <w:pPr>
        <w:spacing w:after="150"/>
      </w:pPr>
      <w:r>
        <w:rPr/>
        <w:t xml:space="preserve">三、中国adas主控芯片行业发展特点分析</w:t>
      </w:r>
    </w:p>
    <w:p>
      <w:pPr>
        <w:spacing w:after="150"/>
      </w:pPr>
      <w:r>
        <w:rPr/>
        <w:t xml:space="preserve">四、中国adas主控芯片行业商业模式分析</w:t>
      </w:r>
    </w:p>
    <w:p>
      <w:pPr>
        <w:spacing w:after="150"/>
      </w:pPr>
      <w:r>
        <w:rPr/>
        <w:t xml:space="preserve">第二节 2019-2023年adas主控芯片行业发展现状</w:t>
      </w:r>
    </w:p>
    <w:p>
      <w:pPr>
        <w:spacing w:after="150"/>
      </w:pPr>
      <w:r>
        <w:rPr/>
        <w:t xml:space="preserve">一、2019-2023年中国adas主控芯片行业企业数量分析</w:t>
      </w:r>
    </w:p>
    <w:p>
      <w:pPr>
        <w:spacing w:after="150"/>
      </w:pPr>
      <w:r>
        <w:rPr/>
        <w:t xml:space="preserve">二、2019-2023年中国adas主控芯片行业企业发展分析</w:t>
      </w:r>
    </w:p>
    <w:p>
      <w:pPr>
        <w:spacing w:after="150"/>
      </w:pPr>
      <w:r>
        <w:rPr/>
        <w:t xml:space="preserve">第三节 2019-2023年adas主控芯片市场规模情况分析</w:t>
      </w:r>
    </w:p>
    <w:p>
      <w:pPr>
        <w:spacing w:after="150"/>
      </w:pPr>
      <w:r>
        <w:rPr/>
        <w:t xml:space="preserve">第四节 中国adas主控芯片市场供需分析</w:t>
      </w:r>
    </w:p>
    <w:p>
      <w:pPr>
        <w:spacing w:after="150"/>
      </w:pPr>
      <w:r>
        <w:rPr/>
        <w:t xml:space="preserve">一、2019-2023年中国adas主控芯片行业供给情况</w:t>
      </w:r>
    </w:p>
    <w:p>
      <w:pPr>
        <w:spacing w:after="150"/>
      </w:pPr>
      <w:r>
        <w:rPr/>
        <w:t xml:space="preserve">二、2019-2023年中国adas主控芯片行业需求情况</w:t>
      </w:r>
    </w:p>
    <w:p>
      <w:pPr>
        <w:spacing w:after="150"/>
      </w:pPr>
      <w:r>
        <w:rPr/>
        <w:t xml:space="preserve">三、2019-2023年中国adas主控芯片行业供需平衡分析</w:t>
      </w:r>
    </w:p>
    <w:p>
      <w:pPr>
        <w:spacing w:after="150"/>
      </w:pPr>
      <w:r>
        <w:rPr>
          <w:b w:val="1"/>
          <w:bCs w:val="1"/>
        </w:rPr>
        <w:t xml:space="preserve">第五章 adas主控芯片行业竞争力优势分析</w:t>
      </w:r>
    </w:p>
    <w:p>
      <w:pPr>
        <w:spacing w:after="150"/>
      </w:pPr>
      <w:r>
        <w:rPr/>
        <w:t xml:space="preserve">第一节 中国adas主控芯片行业竞争力分析</w:t>
      </w:r>
    </w:p>
    <w:p>
      <w:pPr>
        <w:spacing w:after="150"/>
      </w:pPr>
      <w:r>
        <w:rPr/>
        <w:t xml:space="preserve">一、中国adas主控芯片行业竞争力剖析</w:t>
      </w:r>
    </w:p>
    <w:p>
      <w:pPr>
        <w:spacing w:after="150"/>
      </w:pPr>
      <w:r>
        <w:rPr/>
        <w:t xml:space="preserve">二、中国adas主控芯片企业市场竞争的优势</w:t>
      </w:r>
    </w:p>
    <w:p>
      <w:pPr>
        <w:spacing w:after="150"/>
      </w:pPr>
      <w:r>
        <w:rPr/>
        <w:t xml:space="preserve">三、国内adas主控芯片企业竞争能力提升途径</w:t>
      </w:r>
    </w:p>
    <w:p>
      <w:pPr>
        <w:spacing w:after="150"/>
      </w:pPr>
      <w:r>
        <w:rPr/>
        <w:t xml:space="preserve">第二节 adas主控芯片行业swot分析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2024-2029年adas主控芯片行业市场竞争策略分析</w:t>
      </w:r>
    </w:p>
    <w:p>
      <w:pPr>
        <w:spacing w:after="150"/>
      </w:pPr>
      <w:r>
        <w:rPr/>
        <w:t xml:space="preserve">第一节 行业总体市场竞争状况分析</w:t>
      </w:r>
    </w:p>
    <w:p>
      <w:pPr>
        <w:spacing w:after="150"/>
      </w:pPr>
      <w:r>
        <w:rPr/>
        <w:t xml:space="preserve">一、adas主控芯片行业竞争结构分析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二、adas主控芯片行业企业间竞争格局分析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三、adas主控芯片行业集中度分析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中国adas主控芯片行业竞争格局综述</w:t>
      </w:r>
    </w:p>
    <w:p>
      <w:pPr>
        <w:spacing w:after="150"/>
      </w:pPr>
      <w:r>
        <w:rPr/>
        <w:t xml:space="preserve">一、中国adas主控芯片行业品牌竞争格局</w:t>
      </w:r>
    </w:p>
    <w:p>
      <w:pPr>
        <w:spacing w:after="150"/>
      </w:pPr>
      <w:r>
        <w:rPr/>
        <w:t xml:space="preserve">二、adas主控芯片业未来竞争格局和特点</w:t>
      </w:r>
    </w:p>
    <w:p>
      <w:pPr>
        <w:spacing w:after="150"/>
      </w:pPr>
      <w:r>
        <w:rPr/>
        <w:t xml:space="preserve">三、adas主控芯片市场进入及竞争对手分析</w:t>
      </w:r>
    </w:p>
    <w:p>
      <w:pPr>
        <w:spacing w:after="150"/>
      </w:pPr>
      <w:r>
        <w:rPr/>
        <w:t xml:space="preserve">第三节 adas主控芯片企业竞争策略分析</w:t>
      </w:r>
    </w:p>
    <w:p>
      <w:pPr>
        <w:spacing w:after="150"/>
      </w:pPr>
      <w:r>
        <w:rPr/>
        <w:t xml:space="preserve">一、提高adas主控芯片企业核心竞争力的对策</w:t>
      </w:r>
    </w:p>
    <w:p>
      <w:pPr>
        <w:spacing w:after="150"/>
      </w:pPr>
      <w:r>
        <w:rPr/>
        <w:t xml:space="preserve">二、影响adas主控芯片企业核心竞争力的因素及提升途径</w:t>
      </w:r>
    </w:p>
    <w:p>
      <w:pPr>
        <w:spacing w:after="150"/>
      </w:pPr>
      <w:r>
        <w:rPr/>
        <w:t xml:space="preserve">三、提高adas主控芯片企业竞争力的策略</w:t>
      </w:r>
    </w:p>
    <w:p>
      <w:pPr>
        <w:spacing w:after="150"/>
      </w:pPr>
      <w:r>
        <w:rPr>
          <w:b w:val="1"/>
          <w:bCs w:val="1"/>
        </w:rPr>
        <w:t xml:space="preserve">第七章 adas主控芯片产业链重点企业发展分析</w:t>
      </w:r>
    </w:p>
    <w:p>
      <w:pPr>
        <w:spacing w:after="150"/>
      </w:pPr>
      <w:r>
        <w:rPr/>
        <w:t xml:space="preserve">第一节 北京地平线机器人技术研发有限公司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黑芝麻智能科技(上海)有限公司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南京芯驰半导体科技有限公司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上海西井信息科技有限公司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中科寒武纪科技股份有限公司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北京四维图新科技股份有限公司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深圳市森国科科技股份有限公司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江苏灵动飞扬科技有限公司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北京中科慧眼科技有限公司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驭势科技(北京)有限公司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2024-2029年adas主控芯片行业投资前景展望</w:t>
      </w:r>
    </w:p>
    <w:p>
      <w:pPr>
        <w:spacing w:after="150"/>
      </w:pPr>
      <w:r>
        <w:rPr/>
        <w:t xml:space="preserve">第一节 adas主控芯片行业投资特性分析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2024-2029年adas主控芯片行业投资机会分析</w:t>
      </w:r>
    </w:p>
    <w:p>
      <w:pPr>
        <w:spacing w:after="150"/>
      </w:pPr>
      <w:r>
        <w:rPr/>
        <w:t xml:space="preserve">第三节 2024-2029年adas主控芯片行业发展预测分析</w:t>
      </w:r>
    </w:p>
    <w:p>
      <w:pPr>
        <w:spacing w:after="150"/>
      </w:pPr>
      <w:r>
        <w:rPr/>
        <w:t xml:space="preserve">一、2024-2029年adas主控芯片发展预测</w:t>
      </w:r>
    </w:p>
    <w:p>
      <w:pPr>
        <w:spacing w:after="150"/>
      </w:pPr>
      <w:r>
        <w:rPr/>
        <w:t xml:space="preserve">二、2024-2029年adas主控芯片行业技术开发方向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2024-2029年adas主控芯片行业发展趋势及投资风险分析</w:t>
      </w:r>
    </w:p>
    <w:p>
      <w:pPr>
        <w:spacing w:after="150"/>
      </w:pPr>
      <w:r>
        <w:rPr/>
        <w:t xml:space="preserve">第一节 2019-2023年adas主控芯片行业存在的问题</w:t>
      </w:r>
    </w:p>
    <w:p>
      <w:pPr>
        <w:spacing w:after="150"/>
      </w:pPr>
      <w:r>
        <w:rPr/>
        <w:t xml:space="preserve">第二节 2024-2029年发展预测分析</w:t>
      </w:r>
    </w:p>
    <w:p>
      <w:pPr>
        <w:spacing w:after="150"/>
      </w:pPr>
      <w:r>
        <w:rPr/>
        <w:t xml:space="preserve">一、2024-2029年adas主控芯片发展方向分析</w:t>
      </w:r>
    </w:p>
    <w:p>
      <w:pPr>
        <w:spacing w:after="150"/>
      </w:pPr>
      <w:r>
        <w:rPr/>
        <w:t xml:space="preserve">二、2024-2029年adas主控芯片行业发展规模预测</w:t>
      </w:r>
    </w:p>
    <w:p>
      <w:pPr>
        <w:spacing w:after="150"/>
      </w:pPr>
      <w:r>
        <w:rPr/>
        <w:t xml:space="preserve">三、2024-2029年adas主控芯片行业发展趋势预测</w:t>
      </w:r>
    </w:p>
    <w:p>
      <w:pPr>
        <w:spacing w:after="150"/>
      </w:pPr>
      <w:r>
        <w:rPr/>
        <w:t xml:space="preserve">四、2024-2029年中国adas主控芯片行业总产值预测</w:t>
      </w:r>
    </w:p>
    <w:p>
      <w:pPr>
        <w:spacing w:after="150"/>
      </w:pPr>
      <w:r>
        <w:rPr/>
        <w:t xml:space="preserve">五、2024-2029年中国adas主控芯片行业总资产预测</w:t>
      </w:r>
    </w:p>
    <w:p>
      <w:pPr>
        <w:spacing w:after="150"/>
      </w:pPr>
      <w:r>
        <w:rPr/>
        <w:t xml:space="preserve">第三节 2024-2029年adas主控芯片行业投资风险分析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2024-2029年adas主控芯片行业投资战略研究</w:t>
      </w:r>
    </w:p>
    <w:p>
      <w:pPr>
        <w:spacing w:after="150"/>
      </w:pPr>
      <w:r>
        <w:rPr/>
        <w:t xml:space="preserve">第一节 adas主控芯片行业发展战略研究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对中国adas主控芯片品牌的战略思考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四、中国adas主控芯片企业的品牌战略</w:t>
      </w:r>
    </w:p>
    <w:p>
      <w:pPr>
        <w:spacing w:after="150"/>
      </w:pPr>
      <w:r>
        <w:rPr/>
        <w:t xml:space="preserve">五、adas主控芯片品牌战略管理的策略</w:t>
      </w:r>
    </w:p>
    <w:p>
      <w:pPr>
        <w:spacing w:after="150"/>
      </w:pPr>
      <w:r>
        <w:rPr/>
        <w:t xml:space="preserve">第三节 adas主控芯片经营策略分析</w:t>
      </w:r>
    </w:p>
    <w:p>
      <w:pPr>
        <w:spacing w:after="150"/>
      </w:pPr>
      <w:r>
        <w:rPr/>
        <w:t xml:space="preserve">一、adas主控芯片市场细分策略</w:t>
      </w:r>
    </w:p>
    <w:p>
      <w:pPr>
        <w:spacing w:after="150"/>
      </w:pPr>
      <w:r>
        <w:rPr/>
        <w:t xml:space="preserve">二、adas主控芯片市场创新策略</w:t>
      </w:r>
    </w:p>
    <w:p>
      <w:pPr>
        <w:spacing w:after="150"/>
      </w:pPr>
      <w:r>
        <w:rPr/>
        <w:t xml:space="preserve">三、品牌定位与品类规划</w:t>
      </w:r>
    </w:p>
    <w:p>
      <w:pPr>
        <w:spacing w:after="150"/>
      </w:pPr>
      <w:r>
        <w:rPr/>
        <w:t xml:space="preserve">四、adas主控芯片新产品差异化战略</w:t>
      </w:r>
    </w:p>
    <w:p>
      <w:pPr>
        <w:spacing w:after="150"/>
      </w:pPr>
      <w:r>
        <w:rPr/>
        <w:t xml:space="preserve">第四节 adas主控芯片行业投资战略研究</w:t>
      </w:r>
    </w:p>
    <w:p>
      <w:pPr>
        <w:spacing w:after="150"/>
      </w:pPr>
      <w:r>
        <w:rPr/>
        <w:t xml:space="preserve">一、adas主控芯片行业投资战略</w:t>
      </w:r>
    </w:p>
    <w:p>
      <w:pPr>
        <w:spacing w:after="150"/>
      </w:pPr>
      <w:r>
        <w:rPr/>
        <w:t xml:space="preserve">二、2024-2029年adas主控芯片行业投资战略</w:t>
      </w:r>
    </w:p>
    <w:p>
      <w:pPr>
        <w:spacing w:after="150"/>
      </w:pPr>
      <w:r>
        <w:rPr>
          <w:b w:val="1"/>
          <w:bCs w:val="1"/>
        </w:rPr>
        <w:t xml:space="preserve">第十一章 研究结论及投资建议</w:t>
      </w:r>
    </w:p>
    <w:p>
      <w:pPr>
        <w:spacing w:after="150"/>
      </w:pPr>
      <w:r>
        <w:rPr/>
        <w:t xml:space="preserve">第一节 adas主控芯片行业研究结论及建议</w:t>
      </w:r>
    </w:p>
    <w:p>
      <w:pPr>
        <w:spacing w:after="150"/>
      </w:pPr>
      <w:r>
        <w:rPr/>
        <w:t xml:space="preserve">第二节 2024-2029年adas主控芯片行业投资建议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图表：adas主控芯片行业生命周期</w:t>
      </w:r>
    </w:p>
    <w:p>
      <w:pPr>
        <w:spacing w:after="150"/>
      </w:pPr>
      <w:r>
        <w:rPr/>
        <w:t xml:space="preserve">图表：adas主控芯片行业产业链结构</w:t>
      </w:r>
    </w:p>
    <w:p>
      <w:pPr>
        <w:spacing w:after="150"/>
      </w:pPr>
      <w:r>
        <w:rPr/>
        <w:t xml:space="preserve">图表：2019-2023年全球adas主控芯片行业市场规模</w:t>
      </w:r>
    </w:p>
    <w:p>
      <w:pPr>
        <w:spacing w:after="150"/>
      </w:pPr>
      <w:r>
        <w:rPr/>
        <w:t xml:space="preserve">图表：2019-2023年中国adas主控芯片行业市场规模</w:t>
      </w:r>
    </w:p>
    <w:p>
      <w:pPr>
        <w:spacing w:after="150"/>
      </w:pPr>
      <w:r>
        <w:rPr/>
        <w:t xml:space="preserve">图表：2019-2023年adas主控芯片行业重要数据指标比较</w:t>
      </w:r>
    </w:p>
    <w:p>
      <w:pPr>
        <w:spacing w:after="150"/>
      </w:pPr>
      <w:r>
        <w:rPr/>
        <w:t xml:space="preserve">图表：2019-2023年中国adas主控芯片市场占全球份额比较</w:t>
      </w:r>
    </w:p>
    <w:p>
      <w:pPr>
        <w:spacing w:after="150"/>
      </w:pPr>
      <w:r>
        <w:rPr/>
        <w:t xml:space="preserve">图表：2019-2023年adas主控芯片行业销售收入</w:t>
      </w:r>
    </w:p>
    <w:p>
      <w:pPr>
        <w:spacing w:after="150"/>
      </w:pPr>
      <w:r>
        <w:rPr/>
        <w:t xml:space="preserve">图表：2019-2023年adas主控芯片行业利润总额</w:t>
      </w:r>
    </w:p>
    <w:p>
      <w:pPr>
        <w:spacing w:after="150"/>
      </w:pPr>
      <w:r>
        <w:rPr/>
        <w:t xml:space="preserve">图表：2019-2023年adas主控芯片行业资产总计</w:t>
      </w:r>
    </w:p>
    <w:p>
      <w:pPr>
        <w:spacing w:after="150"/>
      </w:pPr>
      <w:r>
        <w:rPr/>
        <w:t xml:space="preserve">图表：2019-2023年adas主控芯片行业负债总计</w:t>
      </w:r>
    </w:p>
    <w:p>
      <w:pPr>
        <w:spacing w:after="150"/>
      </w:pPr>
      <w:r>
        <w:rPr/>
        <w:t xml:space="preserve">图表：2019-2023年adas主控芯片行业竞争力分析</w:t>
      </w:r>
    </w:p>
    <w:p>
      <w:pPr>
        <w:spacing w:after="150"/>
      </w:pPr>
      <w:r>
        <w:rPr/>
        <w:t xml:space="preserve">图表：2019-2023年adas主控芯片市场价格走势</w:t>
      </w:r>
    </w:p>
    <w:p>
      <w:pPr>
        <w:spacing w:after="150"/>
      </w:pPr>
      <w:r>
        <w:rPr/>
        <w:t xml:space="preserve">图表：2019-2023年adas主控芯片行业主营业务收入</w:t>
      </w:r>
    </w:p>
    <w:p>
      <w:pPr>
        <w:spacing w:after="150"/>
      </w:pPr>
      <w:r>
        <w:rPr/>
        <w:t xml:space="preserve">图表：2019-2023年adas主控芯片行业主营业务成本</w:t>
      </w:r>
    </w:p>
    <w:p>
      <w:pPr>
        <w:spacing w:after="150"/>
      </w:pPr>
      <w:r>
        <w:rPr/>
        <w:t xml:space="preserve">图表：2019-2023年adas主控芯片行业销售费用分析</w:t>
      </w:r>
    </w:p>
    <w:p>
      <w:pPr>
        <w:spacing w:after="150"/>
      </w:pPr>
      <w:r>
        <w:rPr/>
        <w:t xml:space="preserve">图表：2019-2023年adas主控芯片行业管理费用分析</w:t>
      </w:r>
    </w:p>
    <w:p>
      <w:pPr>
        <w:spacing w:after="150"/>
      </w:pPr>
      <w:r>
        <w:rPr/>
        <w:t xml:space="preserve">图表：2019-2023年adas主控芯片行业财务费用分析</w:t>
      </w:r>
    </w:p>
    <w:p>
      <w:pPr>
        <w:spacing w:after="150"/>
      </w:pPr>
      <w:r>
        <w:rPr/>
        <w:t xml:space="preserve">图表：2019-2023年adas主控芯片行业销售毛利率分析</w:t>
      </w:r>
    </w:p>
    <w:p>
      <w:pPr>
        <w:spacing w:after="150"/>
      </w:pPr>
      <w:r>
        <w:rPr/>
        <w:t xml:space="preserve">图表：2019-2023年adas主控芯片行业销售利润率分析</w:t>
      </w:r>
    </w:p>
    <w:p>
      <w:pPr>
        <w:spacing w:after="150"/>
      </w:pPr>
      <w:r>
        <w:rPr/>
        <w:t xml:space="preserve">图表：2019-2023年adas主控芯片行业成本费用利润率分析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中国ADAS主控芯片行业市场发展分析及发展趋势与投资前景研究报告(2024-2029版)</dc:title>
  <dc:description>中国ADAS主控芯片行业市场发展分析及发展趋势与投资前景研究报告(2024-2029版)</dc:description>
  <dc:subject>中国ADAS主控芯片行业市场发展分析及发展趋势与投资前景研究报告(2024-2029版)</dc:subject>
  <cp:keywords>研究报告</cp:keywords>
  <cp:category>研究报告</cp:category>
  <cp:lastModifiedBy>北京中道泰和信息咨询有限公司</cp:lastModifiedBy>
  <dcterms:created xsi:type="dcterms:W3CDTF">2024-01-26T02:43:04+08:00</dcterms:created>
  <dcterms:modified xsi:type="dcterms:W3CDTF">2024-01-26T02:43:04+08:00</dcterms:modified>
</cp:coreProperties>
</file>

<file path=docProps/custom.xml><?xml version="1.0" encoding="utf-8"?>
<Properties xmlns="http://schemas.openxmlformats.org/officeDocument/2006/custom-properties" xmlns:vt="http://schemas.openxmlformats.org/officeDocument/2006/docPropsVTypes"/>
</file>