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中国烟草行业市场深度调研及竞争格局与发展策略研究报告(2024-2029版)</w:t>
      </w:r>
    </w:p>
    <w:p>
      <w:pPr>
        <w:spacing w:after="150"/>
      </w:pPr>
      <w:r>
        <w:rPr>
          <w:b w:val="1"/>
          <w:bCs w:val="1"/>
        </w:rPr>
        <w:t xml:space="preserve">报告简介</w:t>
      </w:r>
    </w:p>
    <w:p>
      <w:pPr>
        <w:spacing w:after="150"/>
      </w:pPr>
      <w:r>
        <w:rPr/>
        <w:t xml:space="preserve">烟草属管状花目，茄科一年生或有限多年生草本植物，基部稍木质化。花序顶生，圆锥状，多花;蒴果卵状或矩圆状，长约等于宿存萼。夏秋季开花结果。主要分布于南美洲、中国。烟草行业是指烟草专卖行政主管部门以及从事烟草制品、烟草机械和烟用辅助材料的生产、运输、储存、销售等活动的生产经营单位及场所。</w:t>
      </w:r>
    </w:p>
    <w:p>
      <w:pPr>
        <w:spacing w:after="150"/>
      </w:pPr>
      <w:r>
        <w:rPr/>
        <w:t xml:space="preserve">烟草企业积极推进香烟销售网络建设，有效提高了烟草系统对国内市场的控制力和占有率，产品产品稳中有升，2022年我国卷烟产量累计值达24321.5亿支，同比增长0.57%。</w:t>
      </w:r>
    </w:p>
    <w:p>
      <w:pPr>
        <w:spacing w:after="150"/>
      </w:pPr>
      <w:r>
        <w:rPr/>
        <w:t xml:space="preserve">在提税的同时适当顺价，国家烟草专卖局同步调整并适当提高卷烟批发价格和建议零售价。税收和价格手段在控制烟草消费方面的有效性，已经被世界许多国家的实践和研究所证明。随着国家大力推进禁烟控烟宣传，越来越多的人们逐渐认识并接受吸烟危害身体健康的理念，进而使得国内吸烟率不断下降，吸烟人群数量持续下降，烟草行业需求量持续减少，2022年烟草行业需求规模为2.16万亿支。</w:t>
      </w:r>
    </w:p>
    <w:p>
      <w:pPr>
        <w:spacing w:after="150"/>
      </w:pPr>
      <w:r>
        <w:rPr/>
        <w:t xml:space="preserve">烟草行业高端化和消费升级趋势明显，助推相关耗材高档化，在2020年，中国烟草行业的市场规模达到了1.82万亿元，2022年中国烟草行业的市场规模达到了1.93万亿元。</w:t>
      </w:r>
    </w:p>
    <w:p>
      <w:pPr>
        <w:spacing w:after="150"/>
      </w:pPr>
      <w:r>
        <w:rPr/>
        <w:t xml:space="preserve">近年来，国家加大了对烟草控制的力度，包括提高烟草税率、禁止在公共场所吸烟等措施。这些措施虽然会对烟草行业的发展带来一定的影响，但是对保障人民健康和社会稳定具有重要意义。烟草局也在积极探索烟草行业的可持续发展之路，推进烟草产业结构调整、产品升级、科技创新等方面。通过减少对环境的污染、推进产业升级、加强企业社会责任等方面的努力，烟草行业也能为国家做出更多的贡献。</w:t>
      </w:r>
    </w:p>
    <w:p>
      <w:pPr>
        <w:spacing w:after="150"/>
      </w:pPr>
      <w:r>
        <w:rPr/>
        <w:t xml:space="preserve">近年来随着居民消费水平的提高，卷烟吸食习惯也在发生一定的改变，我国卷烟消费群体消费档次逐步提高，对高档品牌的需求不断增强，推动高档品牌销量占比整体呈现增长趋势，2022年高端卷烟占比达到51.65%，高档卷烟消费占比不断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国内外相关报刊杂志的基础信息以及烟草专业研究单位等公布和提供的大量资料。对我国烟草的行业现状、市场各类经营指标的情况、重点企业状况、区域市场发展情况等内容进行详细的阐述和深入的分析，着重对烟草业务的发展进行详尽深入的分析，并根据烟草行业的政策经济发展环境对烟草行业潜在的风险和防范建议进行分析。最后提出研究者对烟草行业的研究观点，以供投资决策者参考。</w:t>
      </w:r>
    </w:p>
    <w:p>
      <w:pPr>
        <w:spacing w:after="150"/>
      </w:pPr>
      <w:r>
        <w:rPr>
          <w:b w:val="1"/>
          <w:bCs w:val="1"/>
        </w:rPr>
        <w:t xml:space="preserve">报告目录</w:t>
      </w:r>
    </w:p>
    <w:p>
      <w:pPr>
        <w:spacing w:after="150"/>
      </w:pPr>
      <w:r>
        <w:rPr>
          <w:b w:val="1"/>
          <w:bCs w:val="1"/>
        </w:rPr>
        <w:t xml:space="preserve">第一章 2019-2023年中国烟草行业发展分析 </w:t>
      </w:r>
    </w:p>
    <w:p>
      <w:pPr>
        <w:spacing w:after="150"/>
      </w:pPr>
      <w:r>
        <w:rPr/>
        <w:t xml:space="preserve">第一节 烟草行业发展现状 </w:t>
      </w:r>
    </w:p>
    <w:p>
      <w:pPr>
        <w:spacing w:after="150"/>
      </w:pPr>
      <w:r>
        <w:rPr/>
        <w:t xml:space="preserve">一、烟草行业概念 </w:t>
      </w:r>
    </w:p>
    <w:p>
      <w:pPr>
        <w:spacing w:after="150"/>
      </w:pPr>
      <w:r>
        <w:rPr/>
        <w:t xml:space="preserve">二、烟草行业主要产品分类 </w:t>
      </w:r>
    </w:p>
    <w:p>
      <w:pPr>
        <w:spacing w:after="150"/>
      </w:pPr>
      <w:r>
        <w:rPr/>
        <w:t xml:space="preserve">三、烟草行业特性及在国民经济中的地位 </w:t>
      </w:r>
    </w:p>
    <w:p>
      <w:pPr>
        <w:spacing w:after="150"/>
      </w:pPr>
      <w:r>
        <w:rPr/>
        <w:t xml:space="preserve">第二节 烟草行业主要品牌 </w:t>
      </w:r>
    </w:p>
    <w:p>
      <w:pPr>
        <w:spacing w:after="150"/>
      </w:pPr>
      <w:r>
        <w:rPr/>
        <w:t xml:space="preserve">一、烟草行业主要厂商与品牌 </w:t>
      </w:r>
    </w:p>
    <w:p>
      <w:pPr>
        <w:spacing w:after="150"/>
      </w:pPr>
      <w:r>
        <w:rPr/>
        <w:t xml:space="preserve">二、烟草行业主要厂商与品牌市场占有率格局 </w:t>
      </w:r>
    </w:p>
    <w:p>
      <w:pPr>
        <w:spacing w:after="150"/>
      </w:pPr>
      <w:r>
        <w:rPr/>
        <w:t xml:space="preserve">第三节 烟草行业供求情况 </w:t>
      </w:r>
    </w:p>
    <w:p>
      <w:pPr>
        <w:spacing w:after="150"/>
      </w:pPr>
      <w:r>
        <w:rPr/>
        <w:t xml:space="preserve">一、烟草行业产量情况 </w:t>
      </w:r>
    </w:p>
    <w:p>
      <w:pPr>
        <w:spacing w:after="150"/>
      </w:pPr>
      <w:r>
        <w:rPr/>
        <w:t xml:space="preserve">二、 烟草行业需求情况 </w:t>
      </w:r>
    </w:p>
    <w:p>
      <w:pPr>
        <w:spacing w:after="150"/>
      </w:pPr>
      <w:r>
        <w:rPr/>
        <w:t xml:space="preserve">三、烟草行业市场规模 </w:t>
      </w:r>
    </w:p>
    <w:p>
      <w:pPr>
        <w:spacing w:after="150"/>
      </w:pPr>
      <w:r>
        <w:rPr/>
        <w:t xml:space="preserve">第四节 2024-2029年中国烟草行业发展趋势分析 </w:t>
      </w:r>
    </w:p>
    <w:p>
      <w:pPr>
        <w:spacing w:after="150"/>
      </w:pPr>
      <w:r>
        <w:rPr/>
        <w:t xml:space="preserve">一、烟草行业发展趋势 </w:t>
      </w:r>
    </w:p>
    <w:p>
      <w:pPr>
        <w:spacing w:after="150"/>
      </w:pPr>
      <w:r>
        <w:rPr/>
        <w:t xml:space="preserve">二、烟草市场规模预测 </w:t>
      </w:r>
    </w:p>
    <w:p>
      <w:pPr>
        <w:spacing w:after="150"/>
      </w:pPr>
      <w:r>
        <w:rPr/>
        <w:t xml:space="preserve">三、烟草行业应用趋势预测 </w:t>
      </w:r>
    </w:p>
    <w:p>
      <w:pPr>
        <w:spacing w:after="150"/>
      </w:pPr>
      <w:r>
        <w:rPr/>
        <w:t xml:space="preserve">四、烟草细分市场发展趋势预测 </w:t>
      </w:r>
    </w:p>
    <w:p>
      <w:pPr>
        <w:spacing w:after="150"/>
      </w:pPr>
      <w:r>
        <w:rPr>
          <w:b w:val="1"/>
          <w:bCs w:val="1"/>
        </w:rPr>
        <w:t xml:space="preserve">第二章 2019-2023年中国烟草行业发展环境分析 </w:t>
      </w:r>
    </w:p>
    <w:p>
      <w:pPr>
        <w:spacing w:after="150"/>
      </w:pPr>
      <w:r>
        <w:rPr/>
        <w:t xml:space="preserve">第一节 经济发展环境分析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四、全社会消费品零售总额 </w:t>
      </w:r>
    </w:p>
    <w:p>
      <w:pPr>
        <w:spacing w:after="150"/>
      </w:pPr>
      <w:r>
        <w:rPr/>
        <w:t xml:space="preserve">五、城乡居民收入增长分析 </w:t>
      </w:r>
    </w:p>
    <w:p>
      <w:pPr>
        <w:spacing w:after="150"/>
      </w:pPr>
      <w:r>
        <w:rPr/>
        <w:t xml:space="preserve">六、居民消费价格变化分析 </w:t>
      </w:r>
    </w:p>
    <w:p>
      <w:pPr>
        <w:spacing w:after="150"/>
      </w:pPr>
      <w:r>
        <w:rPr/>
        <w:t xml:space="preserve">第二节 烟草行业政策环境分析 </w:t>
      </w:r>
    </w:p>
    <w:p>
      <w:pPr>
        <w:spacing w:after="150"/>
      </w:pPr>
      <w:r>
        <w:rPr/>
        <w:t xml:space="preserve">一、行业监管管理体制 </w:t>
      </w:r>
    </w:p>
    <w:p>
      <w:pPr>
        <w:spacing w:after="150"/>
      </w:pPr>
      <w:r>
        <w:rPr/>
        <w:t xml:space="preserve">二、行业相关政策分析 </w:t>
      </w:r>
    </w:p>
    <w:p>
      <w:pPr>
        <w:spacing w:after="150"/>
      </w:pPr>
      <w:r>
        <w:rPr/>
        <w:t xml:space="preserve">三、上下游产业政策影响 </w:t>
      </w:r>
    </w:p>
    <w:p>
      <w:pPr>
        <w:spacing w:after="150"/>
      </w:pPr>
      <w:r>
        <w:rPr/>
        <w:t xml:space="preserve">四、进出口政策影响分析 </w:t>
      </w:r>
    </w:p>
    <w:p>
      <w:pPr>
        <w:spacing w:after="150"/>
      </w:pPr>
      <w:r>
        <w:rPr/>
        <w:t xml:space="preserve">第三节 烟草行业技术环境分析 </w:t>
      </w:r>
    </w:p>
    <w:p>
      <w:pPr>
        <w:spacing w:after="150"/>
      </w:pPr>
      <w:r>
        <w:rPr/>
        <w:t xml:space="preserve">一、行业技术发展概况 </w:t>
      </w:r>
    </w:p>
    <w:p>
      <w:pPr>
        <w:spacing w:after="150"/>
      </w:pPr>
      <w:r>
        <w:rPr/>
        <w:t xml:space="preserve">二、行业技术发展现状 </w:t>
      </w:r>
    </w:p>
    <w:p>
      <w:pPr>
        <w:spacing w:after="150"/>
      </w:pPr>
      <w:r>
        <w:rPr/>
        <w:t xml:space="preserve">第四节 烟草行业社会环境发展分析 </w:t>
      </w:r>
    </w:p>
    <w:p>
      <w:pPr>
        <w:spacing w:after="150"/>
      </w:pPr>
      <w:r>
        <w:rPr>
          <w:b w:val="1"/>
          <w:bCs w:val="1"/>
        </w:rPr>
        <w:t xml:space="preserve">第三章 2019-2023年中国烟草行业供需情况及集中度分析 </w:t>
      </w:r>
    </w:p>
    <w:p>
      <w:pPr>
        <w:spacing w:after="150"/>
      </w:pPr>
      <w:r>
        <w:rPr/>
        <w:t xml:space="preserve">第一节 烟草行业发展状况 </w:t>
      </w:r>
    </w:p>
    <w:p>
      <w:pPr>
        <w:spacing w:after="150"/>
      </w:pPr>
      <w:r>
        <w:rPr/>
        <w:t xml:space="preserve">一、烟草行业市场供给分析 </w:t>
      </w:r>
    </w:p>
    <w:p>
      <w:pPr>
        <w:spacing w:after="150"/>
      </w:pPr>
      <w:r>
        <w:rPr/>
        <w:t xml:space="preserve">二、烟草行业市场需求分析 </w:t>
      </w:r>
    </w:p>
    <w:p>
      <w:pPr>
        <w:spacing w:after="150"/>
      </w:pPr>
      <w:r>
        <w:rPr/>
        <w:t xml:space="preserve">三、烟草行业市场规模分析 </w:t>
      </w:r>
    </w:p>
    <w:p>
      <w:pPr>
        <w:spacing w:after="150"/>
      </w:pPr>
      <w:r>
        <w:rPr/>
        <w:t xml:space="preserve">第二节 烟草行业集中度分析 </w:t>
      </w:r>
    </w:p>
    <w:p>
      <w:pPr>
        <w:spacing w:after="150"/>
      </w:pPr>
      <w:r>
        <w:rPr/>
        <w:t xml:space="preserve">一、行业市场区域分布情况 </w:t>
      </w:r>
    </w:p>
    <w:p>
      <w:pPr>
        <w:spacing w:after="150"/>
      </w:pPr>
      <w:r>
        <w:rPr/>
        <w:t xml:space="preserve">二、行业市场集中度情况 </w:t>
      </w:r>
    </w:p>
    <w:p>
      <w:pPr>
        <w:spacing w:after="150"/>
      </w:pPr>
      <w:r>
        <w:rPr>
          <w:b w:val="1"/>
          <w:bCs w:val="1"/>
        </w:rPr>
        <w:t xml:space="preserve">第四章 2019-2023年中国烟草市场运行情况 </w:t>
      </w:r>
    </w:p>
    <w:p>
      <w:pPr>
        <w:spacing w:after="150"/>
      </w:pPr>
      <w:r>
        <w:rPr/>
        <w:t xml:space="preserve">第一节 行业最新动态分析 </w:t>
      </w:r>
    </w:p>
    <w:p>
      <w:pPr>
        <w:spacing w:after="150"/>
      </w:pPr>
      <w:r>
        <w:rPr/>
        <w:t xml:space="preserve">一、行业相关动态概述 </w:t>
      </w:r>
    </w:p>
    <w:p>
      <w:pPr>
        <w:spacing w:after="150"/>
      </w:pPr>
      <w:r>
        <w:rPr/>
        <w:t xml:space="preserve">二、行业发展热点聚焦 </w:t>
      </w:r>
    </w:p>
    <w:p>
      <w:pPr>
        <w:spacing w:after="150"/>
      </w:pPr>
      <w:r>
        <w:rPr/>
        <w:t xml:space="preserve">第二节 行业品牌现状分析 </w:t>
      </w:r>
    </w:p>
    <w:p>
      <w:pPr>
        <w:spacing w:after="150"/>
      </w:pPr>
      <w:r>
        <w:rPr>
          <w:b w:val="1"/>
          <w:bCs w:val="1"/>
        </w:rPr>
        <w:t xml:space="preserve">第五章 2019-2023年中国烟草行业主要数据监测分析 </w:t>
      </w:r>
    </w:p>
    <w:p>
      <w:pPr>
        <w:spacing w:after="150"/>
      </w:pPr>
      <w:r>
        <w:rPr/>
        <w:t xml:space="preserve">第一节 烟草行业总体数据分析 </w:t>
      </w:r>
    </w:p>
    <w:p>
      <w:pPr>
        <w:spacing w:after="150"/>
      </w:pPr>
      <w:r>
        <w:rPr/>
        <w:t xml:space="preserve">第二节 烟草行业不同规模企业数据分析 </w:t>
      </w:r>
    </w:p>
    <w:p>
      <w:pPr>
        <w:spacing w:after="150"/>
      </w:pPr>
      <w:r>
        <w:rPr/>
        <w:t xml:space="preserve">第三节 烟草行业不同所有制企业数据分析 </w:t>
      </w:r>
    </w:p>
    <w:p>
      <w:pPr>
        <w:spacing w:after="150"/>
      </w:pPr>
      <w:r>
        <w:rPr>
          <w:b w:val="1"/>
          <w:bCs w:val="1"/>
        </w:rPr>
        <w:t xml:space="preserve">第六章 2019-2023年中国烟草行业区域分析 </w:t>
      </w:r>
    </w:p>
    <w:p>
      <w:pPr>
        <w:spacing w:after="150"/>
      </w:pPr>
      <w:r>
        <w:rPr/>
        <w:t xml:space="preserve">第一节 华北地区烟草行业发展状况分析 </w:t>
      </w:r>
    </w:p>
    <w:p>
      <w:pPr>
        <w:spacing w:after="150"/>
      </w:pPr>
      <w:r>
        <w:rPr/>
        <w:t xml:space="preserve">第二节 华中地区烟草行业发展状况分析 </w:t>
      </w:r>
    </w:p>
    <w:p>
      <w:pPr>
        <w:spacing w:after="150"/>
      </w:pPr>
      <w:r>
        <w:rPr/>
        <w:t xml:space="preserve">第三节 华东地区烟草行业发展状况分析 </w:t>
      </w:r>
    </w:p>
    <w:p>
      <w:pPr>
        <w:spacing w:after="150"/>
      </w:pPr>
      <w:r>
        <w:rPr/>
        <w:t xml:space="preserve">第四节 华南地区烟草行业发展状况分析 </w:t>
      </w:r>
    </w:p>
    <w:p>
      <w:pPr>
        <w:spacing w:after="150"/>
      </w:pPr>
      <w:r>
        <w:rPr/>
        <w:t xml:space="preserve">第五节 西北地区烟草行业发展状况分析 </w:t>
      </w:r>
    </w:p>
    <w:p>
      <w:pPr>
        <w:spacing w:after="150"/>
      </w:pPr>
      <w:r>
        <w:rPr/>
        <w:t xml:space="preserve">第六节 东北地区烟草行业发展状况分析 </w:t>
      </w:r>
    </w:p>
    <w:p>
      <w:pPr>
        <w:spacing w:after="150"/>
      </w:pPr>
      <w:r>
        <w:rPr/>
        <w:t xml:space="preserve">第七节 西南地区烟草行业发展状况分析 </w:t>
      </w:r>
    </w:p>
    <w:p>
      <w:pPr>
        <w:spacing w:after="150"/>
      </w:pPr>
      <w:r>
        <w:rPr>
          <w:b w:val="1"/>
          <w:bCs w:val="1"/>
        </w:rPr>
        <w:t xml:space="preserve">第七章 2019-2023年中国烟草行业竞争格局分析 </w:t>
      </w:r>
    </w:p>
    <w:p>
      <w:pPr>
        <w:spacing w:after="150"/>
      </w:pPr>
      <w:r>
        <w:rPr/>
        <w:t xml:space="preserve">第一节 行业总体市场竞争状况分析 </w:t>
      </w:r>
    </w:p>
    <w:p>
      <w:pPr>
        <w:spacing w:after="150"/>
      </w:pPr>
      <w:r>
        <w:rPr/>
        <w:t xml:space="preserve">一、烟草行业竞争结构分析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二、烟草行业企业间竞争格局分析 </w:t>
      </w:r>
    </w:p>
    <w:p>
      <w:pPr>
        <w:spacing w:after="150"/>
      </w:pPr>
      <w:r>
        <w:rPr/>
        <w:t xml:space="preserve">三、烟草行业swot分析 </w:t>
      </w:r>
    </w:p>
    <w:p>
      <w:pPr>
        <w:spacing w:after="150"/>
      </w:pPr>
      <w:r>
        <w:rPr/>
        <w:t xml:space="preserve">1、烟草行业优势分析 </w:t>
      </w:r>
    </w:p>
    <w:p>
      <w:pPr>
        <w:spacing w:after="150"/>
      </w:pPr>
      <w:r>
        <w:rPr/>
        <w:t xml:space="preserve">2、烟草行业劣势分析 </w:t>
      </w:r>
    </w:p>
    <w:p>
      <w:pPr>
        <w:spacing w:after="150"/>
      </w:pPr>
      <w:r>
        <w:rPr/>
        <w:t xml:space="preserve">3、烟草行业机会分析 </w:t>
      </w:r>
    </w:p>
    <w:p>
      <w:pPr>
        <w:spacing w:after="150"/>
      </w:pPr>
      <w:r>
        <w:rPr/>
        <w:t xml:space="preserve">4、烟草行业威胁分析 </w:t>
      </w:r>
    </w:p>
    <w:p>
      <w:pPr>
        <w:spacing w:after="150"/>
      </w:pPr>
      <w:r>
        <w:rPr/>
        <w:t xml:space="preserve">第二节 烟草行业竞争格局综述 </w:t>
      </w:r>
    </w:p>
    <w:p>
      <w:pPr>
        <w:spacing w:after="150"/>
      </w:pPr>
      <w:r>
        <w:rPr/>
        <w:t xml:space="preserve">一、烟草行业竞争概况 </w:t>
      </w:r>
    </w:p>
    <w:p>
      <w:pPr>
        <w:spacing w:after="150"/>
      </w:pPr>
      <w:r>
        <w:rPr/>
        <w:t xml:space="preserve">1、烟草行业竞争格局 </w:t>
      </w:r>
    </w:p>
    <w:p>
      <w:pPr>
        <w:spacing w:after="150"/>
      </w:pPr>
      <w:r>
        <w:rPr/>
        <w:t xml:space="preserve">2、烟草业未来竞争格局和特点 </w:t>
      </w:r>
    </w:p>
    <w:p>
      <w:pPr>
        <w:spacing w:after="150"/>
      </w:pPr>
      <w:r>
        <w:rPr/>
        <w:t xml:space="preserve">3、烟草市场进入及竞争对手分析 </w:t>
      </w:r>
    </w:p>
    <w:p>
      <w:pPr>
        <w:spacing w:after="150"/>
      </w:pPr>
      <w:r>
        <w:rPr/>
        <w:t xml:space="preserve">二、烟草行业竞争力分析 </w:t>
      </w:r>
    </w:p>
    <w:p>
      <w:pPr>
        <w:spacing w:after="150"/>
      </w:pPr>
      <w:r>
        <w:rPr/>
        <w:t xml:space="preserve">1、烟草行业竞争力剖析 </w:t>
      </w:r>
    </w:p>
    <w:p>
      <w:pPr>
        <w:spacing w:after="150"/>
      </w:pPr>
      <w:r>
        <w:rPr/>
        <w:t xml:space="preserve">2、烟草企业市场竞争的优势 </w:t>
      </w:r>
    </w:p>
    <w:p>
      <w:pPr>
        <w:spacing w:after="150"/>
      </w:pPr>
      <w:r>
        <w:rPr/>
        <w:t xml:space="preserve">3、国内烟草企业竞争能力提升途径 </w:t>
      </w:r>
    </w:p>
    <w:p>
      <w:pPr>
        <w:spacing w:after="150"/>
      </w:pPr>
      <w:r>
        <w:rPr/>
        <w:t xml:space="preserve">三、烟草(服务)竞争力优势分析 </w:t>
      </w:r>
    </w:p>
    <w:p>
      <w:pPr>
        <w:spacing w:after="150"/>
      </w:pPr>
      <w:r>
        <w:rPr/>
        <w:t xml:space="preserve">1、整体竞争力评价 </w:t>
      </w:r>
    </w:p>
    <w:p>
      <w:pPr>
        <w:spacing w:after="150"/>
      </w:pPr>
      <w:r>
        <w:rPr/>
        <w:t xml:space="preserve">2、竞争力评价结果分析 </w:t>
      </w:r>
    </w:p>
    <w:p>
      <w:pPr>
        <w:spacing w:after="150"/>
      </w:pPr>
      <w:r>
        <w:rPr>
          <w:b w:val="1"/>
          <w:bCs w:val="1"/>
        </w:rPr>
        <w:t xml:space="preserve">第八章 2019-2023年烟草主要企业发展概述 </w:t>
      </w:r>
    </w:p>
    <w:p>
      <w:pPr>
        <w:spacing w:after="150"/>
      </w:pPr>
      <w:r>
        <w:rPr/>
        <w:t xml:space="preserve">第一节 中国烟草总公司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第二节 上海烟草集团有限责任公司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第三节 红云红河烟草(集团)有限责任公司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第四节 红塔烟草(集团)有限责任公司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第五节 广东中烟工业有限责任公司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第六节 湖南中烟工业有限责任公司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 企业销售网络布局 </w:t>
      </w:r>
    </w:p>
    <w:p>
      <w:pPr>
        <w:spacing w:after="150"/>
      </w:pPr>
      <w:r>
        <w:rPr/>
        <w:t xml:space="preserve">八、公司发展战略与规划 </w:t>
      </w:r>
    </w:p>
    <w:p>
      <w:pPr>
        <w:spacing w:after="150"/>
      </w:pPr>
      <w:r>
        <w:rPr/>
        <w:t xml:space="preserve">第七节 湖北中烟工业有限责任公司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第八节 浙江中烟工业有限责任公司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第九节 长沙白沙集团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第十节 河南中烟工业有限责任公司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b w:val="1"/>
          <w:bCs w:val="1"/>
        </w:rPr>
        <w:t xml:space="preserve">第九章 2024-2029年中国烟草行业发展策略分析 </w:t>
      </w:r>
    </w:p>
    <w:p>
      <w:pPr>
        <w:spacing w:after="150"/>
      </w:pPr>
      <w:r>
        <w:rPr/>
        <w:t xml:space="preserve">第一节 烟草企业发展战略规划背景意义 </w:t>
      </w:r>
    </w:p>
    <w:p>
      <w:pPr>
        <w:spacing w:after="150"/>
      </w:pPr>
      <w:r>
        <w:rPr/>
        <w:t xml:space="preserve">一、企业转型升级的需要 </w:t>
      </w:r>
    </w:p>
    <w:p>
      <w:pPr>
        <w:spacing w:after="150"/>
      </w:pPr>
      <w:r>
        <w:rPr/>
        <w:t xml:space="preserve">二、企业强做大做的需要 </w:t>
      </w:r>
    </w:p>
    <w:p>
      <w:pPr>
        <w:spacing w:after="150"/>
      </w:pPr>
      <w:r>
        <w:rPr/>
        <w:t xml:space="preserve">三、企业可持续发展需要 </w:t>
      </w:r>
    </w:p>
    <w:p>
      <w:pPr>
        <w:spacing w:after="150"/>
      </w:pPr>
      <w:r>
        <w:rPr/>
        <w:t xml:space="preserve">第二节 烟草企业战略规划制定依据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烟草企业战略规划策略分析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第四节 烟草企业重点客户战略实施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b w:val="1"/>
          <w:bCs w:val="1"/>
        </w:rPr>
        <w:t xml:space="preserve">图表目录</w:t>
      </w:r>
    </w:p>
    <w:p>
      <w:pPr>
        <w:spacing w:after="150"/>
      </w:pPr>
      <w:r>
        <w:rPr/>
        <w:t xml:space="preserve">图表：烟草行业主要厂商 </w:t>
      </w:r>
    </w:p>
    <w:p>
      <w:pPr>
        <w:spacing w:after="150"/>
      </w:pPr>
      <w:r>
        <w:rPr/>
        <w:t xml:space="preserve">图表：2019-2023年烟草行业品牌市场占有率格局 </w:t>
      </w:r>
    </w:p>
    <w:p>
      <w:pPr>
        <w:spacing w:after="150"/>
      </w:pPr>
      <w:r>
        <w:rPr/>
        <w:t xml:space="preserve">图表：2019-2023年烟草行业产量情况 </w:t>
      </w:r>
    </w:p>
    <w:p>
      <w:pPr>
        <w:spacing w:after="150"/>
      </w:pPr>
      <w:r>
        <w:rPr/>
        <w:t xml:space="preserve">图表：2019-2023年烟草行业需求情况 </w:t>
      </w:r>
    </w:p>
    <w:p>
      <w:pPr>
        <w:spacing w:after="150"/>
      </w:pPr>
      <w:r>
        <w:rPr/>
        <w:t xml:space="preserve">图表：2019-2023年国内烟草市场规模分析 </w:t>
      </w:r>
    </w:p>
    <w:p>
      <w:pPr>
        <w:spacing w:after="150"/>
      </w:pPr>
      <w:r>
        <w:rPr/>
        <w:t xml:space="preserve">图表：2024-2029年烟草市场规模预测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图表：2019-2023年国内社会消费品零售总额及其变动情况 </w:t>
      </w:r>
    </w:p>
    <w:p>
      <w:pPr>
        <w:spacing w:after="150"/>
      </w:pPr>
      <w:r>
        <w:rPr/>
        <w:t xml:space="preserve">图表：2019-2023年国内人均可支配收入和人均可支配支出 </w:t>
      </w:r>
    </w:p>
    <w:p>
      <w:pPr>
        <w:spacing w:after="150"/>
      </w:pPr>
      <w:r>
        <w:rPr/>
        <w:t xml:space="preserve">图表：2019-2023年烟草相关政策分析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图表：国内65岁及以上老龄人口占比现状及未来预测 </w:t>
      </w:r>
    </w:p>
    <w:p>
      <w:pPr>
        <w:spacing w:after="150"/>
      </w:pPr>
      <w:r>
        <w:rPr/>
        <w:t xml:space="preserve">图表：2019-2023年烟草行业市场区域分布情况 </w:t>
      </w:r>
    </w:p>
    <w:p>
      <w:pPr>
        <w:spacing w:after="150"/>
      </w:pPr>
      <w:r>
        <w:rPr/>
        <w:t xml:space="preserve">图表：2019-2023年烟草行业总体数据分析 </w:t>
      </w:r>
    </w:p>
    <w:p>
      <w:pPr>
        <w:spacing w:after="150"/>
      </w:pPr>
      <w:r>
        <w:rPr/>
        <w:t xml:space="preserve">图表：华北地区烟草行业经济环境分析 </w:t>
      </w:r>
    </w:p>
    <w:p>
      <w:pPr>
        <w:spacing w:after="150"/>
      </w:pPr>
      <w:r>
        <w:rPr/>
        <w:t xml:space="preserve">图表：2019-2023年华北地区烟草市场规模分析 </w:t>
      </w:r>
    </w:p>
    <w:p>
      <w:pPr>
        <w:spacing w:after="150"/>
      </w:pPr>
      <w:r>
        <w:rPr/>
        <w:t xml:space="preserve">图表：2019-2023年华北地区烟草行业需求环境分析 </w:t>
      </w:r>
    </w:p>
    <w:p>
      <w:pPr>
        <w:spacing w:after="150"/>
      </w:pPr>
      <w:r>
        <w:rPr/>
        <w:t xml:space="preserve">图表：华中地区烟草行业经济环境分析 </w:t>
      </w:r>
    </w:p>
    <w:p>
      <w:pPr>
        <w:spacing w:after="150"/>
      </w:pPr>
      <w:r>
        <w:rPr/>
        <w:t xml:space="preserve">图表：2019-2023年华中地区烟草市场规模分析 </w:t>
      </w:r>
    </w:p>
    <w:p>
      <w:pPr>
        <w:spacing w:after="150"/>
      </w:pPr>
      <w:r>
        <w:rPr/>
        <w:t xml:space="preserve">图表：2019-2023年华中地区烟草行业需求环境分析 </w:t>
      </w:r>
    </w:p>
    <w:p>
      <w:pPr>
        <w:spacing w:after="150"/>
      </w:pPr>
      <w:r>
        <w:rPr/>
        <w:t xml:space="preserve">图表：华东地区烟草行业经济情况分析 </w:t>
      </w:r>
    </w:p>
    <w:p>
      <w:pPr>
        <w:spacing w:after="150"/>
      </w:pPr>
      <w:r>
        <w:rPr/>
        <w:t xml:space="preserve">图表：2019-2023年华东地区烟草市场规模分析 </w:t>
      </w:r>
    </w:p>
    <w:p>
      <w:pPr>
        <w:spacing w:after="150"/>
      </w:pPr>
      <w:r>
        <w:rPr/>
        <w:t xml:space="preserve">图表：2019-2023年华东地区烟草行业需求情况分析 </w:t>
      </w:r>
    </w:p>
    <w:p>
      <w:pPr>
        <w:spacing w:after="150"/>
      </w:pPr>
      <w:r>
        <w:rPr/>
        <w:t xml:space="preserve">图表：华南地区烟草行业经济环境分析 </w:t>
      </w:r>
    </w:p>
    <w:p>
      <w:pPr>
        <w:spacing w:after="150"/>
      </w:pPr>
      <w:r>
        <w:rPr/>
        <w:t xml:space="preserve">图表：2019-2023年华南地区烟草市场规模分析 </w:t>
      </w:r>
    </w:p>
    <w:p>
      <w:pPr>
        <w:spacing w:after="150"/>
      </w:pPr>
      <w:r>
        <w:rPr/>
        <w:t xml:space="preserve">图表：2019-2023年华南地区烟草行业需求环境分析 </w:t>
      </w:r>
    </w:p>
    <w:p>
      <w:pPr>
        <w:spacing w:after="150"/>
      </w:pPr>
      <w:r>
        <w:rPr/>
        <w:t xml:space="preserve">图表：西北地区烟草行业经济环境分析 </w:t>
      </w:r>
    </w:p>
    <w:p>
      <w:pPr>
        <w:spacing w:after="150"/>
      </w:pPr>
      <w:r>
        <w:rPr/>
        <w:t xml:space="preserve">图表：2019-2023年西北地区烟草市场规模分析 </w:t>
      </w:r>
    </w:p>
    <w:p>
      <w:pPr>
        <w:spacing w:after="150"/>
      </w:pPr>
      <w:r>
        <w:rPr/>
        <w:t xml:space="preserve">图表：西北地区烟草行业需求环境分析 </w:t>
      </w:r>
    </w:p>
    <w:p>
      <w:pPr>
        <w:spacing w:after="150"/>
      </w:pPr>
      <w:r>
        <w:rPr/>
        <w:t xml:space="preserve">图表：东北地区烟草行业社会环境分析 </w:t>
      </w:r>
    </w:p>
    <w:p>
      <w:pPr>
        <w:spacing w:after="150"/>
      </w:pPr>
      <w:r>
        <w:rPr/>
        <w:t xml:space="preserve">图表：2019-2023年东北地区烟草市场规模分析 </w:t>
      </w:r>
    </w:p>
    <w:p>
      <w:pPr>
        <w:spacing w:after="150"/>
      </w:pPr>
      <w:r>
        <w:rPr/>
        <w:t xml:space="preserve">图表：2019-2023年东北地区烟草行业需求环境分析 </w:t>
      </w:r>
    </w:p>
    <w:p>
      <w:pPr>
        <w:spacing w:after="150"/>
      </w:pPr>
      <w:r>
        <w:rPr/>
        <w:t xml:space="preserve">图表：西部地区烟草行业经济环境分析 </w:t>
      </w:r>
    </w:p>
    <w:p>
      <w:pPr>
        <w:spacing w:after="150"/>
      </w:pPr>
      <w:r>
        <w:rPr/>
        <w:t xml:space="preserve">图表：2019-2023年西南地区烟草市场规模分析 </w:t>
      </w:r>
    </w:p>
    <w:p>
      <w:pPr>
        <w:spacing w:after="150"/>
      </w:pPr>
      <w:r>
        <w:rPr/>
        <w:t xml:space="preserve">图表：2019-2023年西部地区烟草行业需求环境分析 </w:t>
      </w:r>
    </w:p>
    <w:p>
      <w:pPr>
        <w:spacing w:after="150"/>
      </w:pPr>
      <w:r>
        <w:rPr/>
        <w:t xml:space="preserve">图表：中国烟草总公司基本信息 </w:t>
      </w:r>
    </w:p>
    <w:p>
      <w:pPr>
        <w:spacing w:after="150"/>
      </w:pPr>
      <w:r>
        <w:rPr/>
        <w:t xml:space="preserve">图表：上海烟草集团有限责任公司基本信息 </w:t>
      </w:r>
    </w:p>
    <w:p>
      <w:pPr>
        <w:spacing w:after="150"/>
      </w:pPr>
      <w:r>
        <w:rPr/>
        <w:t xml:space="preserve">图表：红云红河烟草(集团)有限责任公司基本信息 </w:t>
      </w:r>
    </w:p>
    <w:p>
      <w:pPr>
        <w:spacing w:after="150"/>
      </w:pPr>
      <w:r>
        <w:rPr/>
        <w:t xml:space="preserve">图表：红塔烟草(集团)有限责任公司基本信息 </w:t>
      </w:r>
    </w:p>
    <w:p>
      <w:pPr>
        <w:spacing w:after="150"/>
      </w:pPr>
      <w:r>
        <w:rPr/>
        <w:t xml:space="preserve">图表：广东中烟工业有限责任公司基本信息 </w:t>
      </w:r>
    </w:p>
    <w:p>
      <w:pPr>
        <w:spacing w:after="150"/>
      </w:pPr>
      <w:r>
        <w:rPr/>
        <w:t xml:space="preserve">图表：湖南中烟工业有限责任公司基本信息 </w:t>
      </w:r>
    </w:p>
    <w:p>
      <w:pPr>
        <w:spacing w:after="150"/>
      </w:pPr>
      <w:r>
        <w:rPr/>
        <w:t xml:space="preserve">图表：湖北中烟工业有限责任公司基本信息 </w:t>
      </w:r>
    </w:p>
    <w:p>
      <w:pPr>
        <w:spacing w:after="150"/>
      </w:pPr>
      <w:r>
        <w:rPr/>
        <w:t xml:space="preserve">图表：浙江中烟工业有限责任公司基本信息 </w:t>
      </w:r>
    </w:p>
    <w:p>
      <w:pPr>
        <w:spacing w:after="150"/>
      </w:pPr>
      <w:r>
        <w:rPr/>
        <w:t xml:space="preserve">图表：河南中烟工业有限责任公司 </w:t>
      </w:r>
    </w:p>
    <w:p>
      <w:pPr>
        <w:spacing w:after="150"/>
      </w:pPr>
      <w:r>
        <w:rPr/>
        <w:t xml:space="preserve">图表：河南中烟工业有限责任公司组织架构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中国烟草行业市场深度调研及竞争格局与发展策略研究报告(2024-2029版)</dc:title>
  <dc:description>中国烟草行业市场深度调研及竞争格局与发展策略研究报告(2024-2029版)</dc:description>
  <dc:subject>中国烟草行业市场深度调研及竞争格局与发展策略研究报告(2024-2029版)</dc:subject>
  <cp:keywords>研究报告</cp:keywords>
  <cp:category>研究报告</cp:category>
  <cp:lastModifiedBy>北京中道泰和信息咨询有限公司</cp:lastModifiedBy>
  <dcterms:created xsi:type="dcterms:W3CDTF">2024-01-26T02:08:27+08:00</dcterms:created>
  <dcterms:modified xsi:type="dcterms:W3CDTF">2024-01-26T02:08:27+08:00</dcterms:modified>
</cp:coreProperties>
</file>

<file path=docProps/custom.xml><?xml version="1.0" encoding="utf-8"?>
<Properties xmlns="http://schemas.openxmlformats.org/officeDocument/2006/custom-properties" xmlns:vt="http://schemas.openxmlformats.org/officeDocument/2006/docPropsVTypes"/>
</file>