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中国汽车租赁行业市场深度分析及竞争格局与发展前景展望研究报告(2026-2031版)</w:t>
      </w:r>
    </w:p>
    <w:p>
      <w:pPr>
        <w:spacing w:after="150"/>
      </w:pPr>
      <w:r>
        <w:rPr>
          <w:b w:val="1"/>
          <w:bCs w:val="1"/>
        </w:rPr>
        <w:t xml:space="preserve">报告简介</w:t>
      </w:r>
    </w:p>
    <w:p>
      <w:pPr>
        <w:spacing w:after="150"/>
      </w:pPr>
      <w:r>
        <w:rPr/>
        <w:t xml:space="preserve">汽车租赁作为中国新兴的交通运输服务业，是满足人民群众个性化出行、商务活动需求和保障重大社会活动的重要交通方式，是综合运输体系的重要组成部分。同时，汽车租赁行业对于传统运输业、旅游业以及汽车工业、汽车流通业等相关行业起到十分显着的带动作用。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w:t>
      </w:r>
    </w:p>
    <w:p>
      <w:pPr>
        <w:spacing w:after="150"/>
      </w:pPr>
      <w:r>
        <w:rPr/>
        <w:t xml:space="preserve">近几年，国家相继出台了一系列针对汽车租赁行业及配套基础设施发展的扶持政策。其中，《小微型客车租赁经营服务管理办法》《商务领域促进汽车消费工作指引》等对汽车租赁行业规范发展提出要求的同时，也给予了政策支持。随着文旅出行的复苏以及消费者出行方式的转变，国内汽车租赁市场受益明显。根据交通运输部的数据显示，2023年以来，国内汽车租赁订单不断呈现大幅上涨态势，年初和暑期市场持续火爆。其中，休闲旅游占比超过50%，100—200公里的短途休闲旅行租车呈现明显增长态势。</w:t>
      </w:r>
    </w:p>
    <w:p>
      <w:pPr>
        <w:spacing w:after="150"/>
      </w:pPr>
      <w:r>
        <w:rPr/>
        <w:t xml:space="preserve">近年来，租车自驾作为出行方式的重要组成部分，受到越来越多人的青睐。随着时代变化，以95后、00为代表的Z世代、千禧一代消费者正逐渐成为消费主力军。租车市场也不例外，2023年国庆前神州租车发布的数据报告显示，Z世代年轻群体在租车用户群中的占比逐年爬升，已超三分之一，同比增长10个百分点。后疫情时代，年轻人的汽车消费态度开始从“自有车”向“共享车”转变。另外加上疫情后大家健康意识提升和自驾游需求增长，开车可以全程私密并将感染风险降至最低，出行也更为灵活机动，更受消费者青睐，未来汽车租赁的需求势必会迎来爆发式增长。</w:t>
      </w:r>
    </w:p>
    <w:p>
      <w:pPr>
        <w:spacing w:after="150"/>
      </w:pPr>
      <w:r>
        <w:rPr/>
        <w:t xml:space="preserve">随着租车市场火热，越来越多的企业也开始布局租车业务。根据天眼查数据显示，我国目前已有超过135万家汽车租赁相关企业，2018年—2020年，3年内汽车租赁相关企业的年度注册增速均在25%以上。目前，我国租车行业的发展了二三十年，市场规模在20年间增长了超30倍，基本完成了从“无序”到“野蛮发展”再到“规范”的商业转型。2020年，中国租车行业的市场规模已经达到近900亿元，车队规模接近180万辆。根据波士顿咨询预测，到2025年，中国租车行业的市场规模将达到1585亿元左右。</w:t>
      </w:r>
    </w:p>
    <w:p>
      <w:pPr>
        <w:spacing w:after="150"/>
      </w:pPr>
      <w:r>
        <w:rPr/>
        <w:t xml:space="preserve">未来，随着中国经济的保持平稳增长，带动居民收入实现稳定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滴滴出行科技有限公司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银建汽车租赁有限公司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一、疫情影响下企业融资难问题突出</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图表：2026-2031年中国汽车产量预测</w:t>
      </w:r>
    </w:p>
    <w:p>
      <w:pPr>
        <w:spacing w:before="75" w:after="0"/>
      </w:pPr>
      <w:r>
        <w:rPr/>
        <w:t xml:space="preserve">图表：2026-2031年中国汽车保有量预测</w:t>
      </w:r>
    </w:p>
    <w:p>
      <w:pPr>
        <w:spacing w:before="75" w:after="0"/>
      </w:pPr>
      <w:r>
        <w:rPr/>
        <w:t xml:space="preserve">图表：2026-2031年中国汽车销量预测</w:t>
      </w:r>
    </w:p>
    <w:p>
      <w:pPr>
        <w:spacing w:before="75" w:after="0"/>
      </w:pPr>
      <w:r>
        <w:rPr/>
        <w:t xml:space="preserve">图表：2026-2031年中国乘用车产销量预测</w:t>
      </w:r>
    </w:p>
    <w:p>
      <w:pPr>
        <w:spacing w:before="75" w:after="0"/>
      </w:pPr>
      <w:r>
        <w:rPr/>
        <w:t xml:space="preserve">图表：2026-2031年中国商用车产销量预测</w:t>
      </w:r>
    </w:p>
    <w:p>
      <w:pPr>
        <w:spacing w:before="75" w:after="0"/>
      </w:pPr>
      <w:r>
        <w:rPr/>
        <w:t xml:space="preserve">图表：2026-2031年中国汽车租赁车辆总数预测</w:t>
      </w:r>
    </w:p>
    <w:p>
      <w:pPr>
        <w:spacing w:before="75" w:after="0"/>
      </w:pPr>
      <w:r>
        <w:rPr/>
        <w:t xml:space="preserve">图表：2026-2031年中国汽车租赁企业供给预测</w:t>
      </w:r>
    </w:p>
    <w:p>
      <w:pPr>
        <w:spacing w:before="75" w:after="0"/>
      </w:pPr>
      <w:r>
        <w:rPr/>
        <w:t xml:space="preserve">图表：2026-2031年中国汽车租赁市场规模预测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图表：2026-2031年中国商务租车市场规模预测</w:t>
      </w:r>
    </w:p>
    <w:p>
      <w:pPr>
        <w:spacing w:before="75" w:after="0"/>
      </w:pPr>
      <w:r>
        <w:rPr/>
        <w:t xml:space="preserve">图表：2026-2031年中国公务租车市场规模预测</w:t>
      </w:r>
    </w:p>
    <w:p>
      <w:pPr>
        <w:spacing w:before="75" w:after="0"/>
      </w:pPr>
      <w:r>
        <w:rPr/>
        <w:t xml:space="preserve">图表：2026-2031年中国个人租车市场规模预测</w:t>
      </w:r>
    </w:p>
    <w:p>
      <w:pPr>
        <w:spacing w:before="75" w:after="0"/>
      </w:pPr>
      <w:r>
        <w:rPr/>
        <w:t xml:space="preserve">图表：2026-2031年中国旅游租车市场规模预测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中国汽车租赁行业市场深度分析及竞争格局与发展前景展望研究报告(2026-2031版)</dc:title>
  <dc:description>中国汽车租赁行业市场深度分析及竞争格局与发展前景展望研究报告(2026-2031版)</dc:description>
  <dc:subject>中国汽车租赁行业市场深度分析及竞争格局与发展前景展望研究报告(2026-2031版)</dc:subject>
  <cp:keywords>研究报告</cp:keywords>
  <cp:category>研究报告</cp:category>
  <cp:lastModifiedBy>北京中道泰和信息咨询有限公司</cp:lastModifiedBy>
  <dcterms:created xsi:type="dcterms:W3CDTF">2026-03-28T12:15:01+08:00</dcterms:created>
  <dcterms:modified xsi:type="dcterms:W3CDTF">2026-03-28T12:15:01+08:00</dcterms:modified>
</cp:coreProperties>
</file>

<file path=docProps/custom.xml><?xml version="1.0" encoding="utf-8"?>
<Properties xmlns="http://schemas.openxmlformats.org/officeDocument/2006/custom-properties" xmlns:vt="http://schemas.openxmlformats.org/officeDocument/2006/docPropsVTypes"/>
</file>