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中国中医馆行业市场发展分析及前景趋势与投资机会研究报告(2024-2029版)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经过疫情的洗礼，越来越多的中医馆开始尝试脱离对医保的依赖，往消费化、自费业务与项目方向转型。</w:t>
      </w:r>
    </w:p>
    <w:p>
      <w:pPr>
        <w:spacing w:after="150"/>
      </w:pPr>
      <w:r>
        <w:rPr/>
        <w:t xml:space="preserve">中医馆是指以中医理论为指导，提供中医诊疗、养生、康复等服务的医疗机构，是中医药文化的重要载体和传承者。中医馆在我国有着悠久的历史和深厚的群众基础，是基层医疗卫生服务的重要组成部分。</w:t>
      </w:r>
    </w:p>
    <w:p>
      <w:pPr>
        <w:spacing w:after="150"/>
      </w:pPr>
      <w:r>
        <w:rPr/>
        <w:t xml:space="preserve">中医馆需具备提供中医医疗和中医康复两种服务能力。可提供中药饮片、针刺、艾灸、刮痧、拔罐、中医微创、推拿、敷熨熏浴、骨伤、肛肠、其他类等项目中的6类以上中医药技术方法。</w:t>
      </w:r>
    </w:p>
    <w:p>
      <w:pPr>
        <w:spacing w:after="150"/>
      </w:pPr>
      <w:r>
        <w:rPr/>
        <w:t xml:space="preserve">目前大部分传统中医馆的盈利模式主要依赖医生开出的处方，盈利模式较为单一，开药在哪里都能开，这导致中医馆缺乏核心竞争力，也难以打造可复制的连锁中医馆。而且，今年4月全国首次中药饮片集采正式启动，这意味着之后中医馆在中药这块的利润空间是会逐步受到压缩的，单纯靠开药‘药占比’较高的中医诊所未来的竞争力会减弱。</w:t>
      </w:r>
    </w:p>
    <w:p>
      <w:pPr>
        <w:spacing w:after="150"/>
      </w:pPr>
      <w:r>
        <w:rPr/>
        <w:t xml:space="preserve">近年来，中医养生保健行业规模不断扩大，据有关机构研究数据显示，我国中医养生行业预计2023年能达到829亿元，未来市场规模将以12.8%的增长率持续增长。全国范围内健康养生服务企业已多达140多万家，从业人员也达到了2000万人，我国养生保健市场规模已经成为了全球第二大养生保健市场。</w:t>
      </w:r>
    </w:p>
    <w:p>
      <w:pPr>
        <w:spacing w:after="150"/>
      </w:pPr>
      <w:r>
        <w:rPr/>
        <w:t xml:space="preserve">2023年初国家统计局数据显示，中国首次出现人口负增长，老龄化进程加速，据国家卫健委的数据，预计到2035年我国将进入重度老龄化社会。</w:t>
      </w:r>
    </w:p>
    <w:p>
      <w:pPr>
        <w:spacing w:after="150"/>
      </w:pPr>
      <w:r>
        <w:rPr/>
        <w:t xml:space="preserve">中医馆医疗服务必须得面对人口结构的转变，发挥中医独特的优势。在治未病方面，中成药具有治疗加调理的作用，能够针对一些潜在老年疾病进行预治疗及调理;在老年康复和护理方面，通过针灸等手段能够协助中风偏瘫等病人更快恢复。</w:t>
      </w:r>
    </w:p>
    <w:p>
      <w:pPr>
        <w:spacing w:after="150"/>
      </w:pPr>
      <w:r>
        <w:rPr/>
        <w:t xml:space="preserve">后疫情时代，患者的需求在发生改变，中医诊所、中医馆也不得不寻变、求进，未来中医馆将会出现“专科化、产品化、社区康养化、消费化、智能AI化、生活化、合规化”七大发展趋势。随着国家政策的支持和社会需求的增长，中医馆行业将迎来新的机遇和挑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医馆行业市场发展状况、关联行业发展状况、行业竞争状况、优势企业发展状况、消费现状以及行业营销进行了深入的分析，在总结中国中医馆行业发展历程的基础上，结合新时期的各方面因素，对中国中医馆行业的发展趋势给予了细致和审慎的预测论证。本报告是中医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中医馆行业发展概述</w:t>
      </w:r>
    </w:p>
    <w:p>
      <w:pPr>
        <w:spacing w:after="150"/>
      </w:pPr>
      <w:r>
        <w:rPr/>
        <w:t xml:space="preserve">第一节 中医馆的概念</w:t>
      </w:r>
    </w:p>
    <w:p>
      <w:pPr>
        <w:spacing w:after="150"/>
      </w:pPr>
      <w:r>
        <w:rPr/>
        <w:t xml:space="preserve">一、中医馆的特点</w:t>
      </w:r>
    </w:p>
    <w:p>
      <w:pPr>
        <w:spacing w:after="150"/>
      </w:pPr>
      <w:r>
        <w:rPr/>
        <w:t xml:space="preserve">二、中医馆的分类</w:t>
      </w:r>
    </w:p>
    <w:p>
      <w:pPr>
        <w:spacing w:after="150"/>
      </w:pPr>
      <w:r>
        <w:rPr/>
        <w:t xml:space="preserve">第二节 中医馆行业发展成熟度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中医馆市场特征分析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全球中医馆行业发展分析</w:t>
      </w:r>
    </w:p>
    <w:p>
      <w:pPr>
        <w:spacing w:after="150"/>
      </w:pPr>
      <w:r>
        <w:rPr/>
        <w:t xml:space="preserve">第一节 全球中医馆行业发展分析</w:t>
      </w:r>
    </w:p>
    <w:p>
      <w:pPr>
        <w:spacing w:after="150"/>
      </w:pPr>
      <w:r>
        <w:rPr/>
        <w:t xml:space="preserve">一、2019-2023年世界中医馆行业发展分析</w:t>
      </w:r>
    </w:p>
    <w:p>
      <w:pPr>
        <w:spacing w:after="150"/>
      </w:pPr>
      <w:r>
        <w:rPr/>
        <w:t xml:space="preserve">二、2019-2023年世界中医馆行业发展分析</w:t>
      </w:r>
    </w:p>
    <w:p>
      <w:pPr>
        <w:spacing w:after="150"/>
      </w:pPr>
      <w:r>
        <w:rPr/>
        <w:t xml:space="preserve">三、2023年世界中医馆行业发展分析</w:t>
      </w:r>
    </w:p>
    <w:p>
      <w:pPr>
        <w:spacing w:after="150"/>
      </w:pPr>
      <w:r>
        <w:rPr/>
        <w:t xml:space="preserve">第二节 全球中医馆市场分析</w:t>
      </w:r>
    </w:p>
    <w:p>
      <w:pPr>
        <w:spacing w:after="150"/>
      </w:pPr>
      <w:r>
        <w:rPr/>
        <w:t xml:space="preserve">一、2023年全球中医馆需求分析</w:t>
      </w:r>
    </w:p>
    <w:p>
      <w:pPr>
        <w:spacing w:after="150"/>
      </w:pPr>
      <w:r>
        <w:rPr/>
        <w:t xml:space="preserve">二、2023年欧美中医馆需求分析</w:t>
      </w:r>
    </w:p>
    <w:p>
      <w:pPr>
        <w:spacing w:after="150"/>
      </w:pPr>
      <w:r>
        <w:rPr/>
        <w:t xml:space="preserve">三、2023年中外中医馆市场对比</w:t>
      </w:r>
    </w:p>
    <w:p>
      <w:pPr>
        <w:spacing w:after="150"/>
      </w:pPr>
      <w:r>
        <w:rPr/>
        <w:t xml:space="preserve">第三节 2019-2023年主要国家或地区中医馆行业发展分析</w:t>
      </w:r>
    </w:p>
    <w:p>
      <w:pPr>
        <w:spacing w:after="150"/>
      </w:pPr>
      <w:r>
        <w:rPr/>
        <w:t xml:space="preserve">一、2019-2023年美国中医馆行业分析</w:t>
      </w:r>
    </w:p>
    <w:p>
      <w:pPr>
        <w:spacing w:after="150"/>
      </w:pPr>
      <w:r>
        <w:rPr/>
        <w:t xml:space="preserve">二、2019-2023年日本中医馆行业分析</w:t>
      </w:r>
    </w:p>
    <w:p>
      <w:pPr>
        <w:spacing w:after="150"/>
      </w:pPr>
      <w:r>
        <w:rPr/>
        <w:t xml:space="preserve">三、2019-2023年欧洲中医馆行业分析</w:t>
      </w:r>
    </w:p>
    <w:p>
      <w:pPr>
        <w:spacing w:after="150"/>
      </w:pPr>
      <w:r>
        <w:rPr>
          <w:b w:val="1"/>
          <w:bCs w:val="1"/>
        </w:rPr>
        <w:t xml:space="preserve">第三章 我国中医馆行业发展分析</w:t>
      </w:r>
    </w:p>
    <w:p>
      <w:pPr>
        <w:spacing w:after="150"/>
      </w:pPr>
      <w:r>
        <w:rPr/>
        <w:t xml:space="preserve">第一节 中国中医馆行业发展状况</w:t>
      </w:r>
    </w:p>
    <w:p>
      <w:pPr>
        <w:spacing w:after="150"/>
      </w:pPr>
      <w:r>
        <w:rPr/>
        <w:t xml:space="preserve">一、2023年中医馆行业发展状况分析</w:t>
      </w:r>
    </w:p>
    <w:p>
      <w:pPr>
        <w:spacing w:after="150"/>
      </w:pPr>
      <w:r>
        <w:rPr/>
        <w:t xml:space="preserve">二、2023年中国中医馆行业发展动态</w:t>
      </w:r>
    </w:p>
    <w:p>
      <w:pPr>
        <w:spacing w:after="150"/>
      </w:pPr>
      <w:r>
        <w:rPr/>
        <w:t xml:space="preserve">三、2023年中医馆行业经营业绩分析</w:t>
      </w:r>
    </w:p>
    <w:p>
      <w:pPr>
        <w:spacing w:after="150"/>
      </w:pPr>
      <w:r>
        <w:rPr/>
        <w:t xml:space="preserve">四、2023年我国中医馆行业发展热点</w:t>
      </w:r>
    </w:p>
    <w:p>
      <w:pPr>
        <w:spacing w:after="150"/>
      </w:pPr>
      <w:r>
        <w:rPr/>
        <w:t xml:space="preserve">第二节 中国中医馆市场供需状况</w:t>
      </w:r>
    </w:p>
    <w:p>
      <w:pPr>
        <w:spacing w:after="150"/>
      </w:pPr>
      <w:r>
        <w:rPr/>
        <w:t xml:space="preserve">一、2023年中国中医馆行业供给能力</w:t>
      </w:r>
    </w:p>
    <w:p>
      <w:pPr>
        <w:spacing w:after="150"/>
      </w:pPr>
      <w:r>
        <w:rPr/>
        <w:t xml:space="preserve">二、2023年中国中医馆市场供给分析</w:t>
      </w:r>
    </w:p>
    <w:p>
      <w:pPr>
        <w:spacing w:after="150"/>
      </w:pPr>
      <w:r>
        <w:rPr/>
        <w:t xml:space="preserve">三、2023年中国中医馆市场需求分析</w:t>
      </w:r>
    </w:p>
    <w:p>
      <w:pPr>
        <w:spacing w:after="150"/>
      </w:pPr>
      <w:r>
        <w:rPr/>
        <w:t xml:space="preserve">第三节 2019-2023年我国中医馆市场分析</w:t>
      </w:r>
    </w:p>
    <w:p>
      <w:pPr>
        <w:spacing w:after="150"/>
      </w:pPr>
      <w:r>
        <w:rPr/>
        <w:t xml:space="preserve">一、2019-2023年中医馆市场分析</w:t>
      </w:r>
    </w:p>
    <w:p>
      <w:pPr>
        <w:spacing w:after="150"/>
      </w:pPr>
      <w:r>
        <w:rPr/>
        <w:t xml:space="preserve">二、2023年中医馆市场分析</w:t>
      </w:r>
    </w:p>
    <w:p>
      <w:pPr>
        <w:spacing w:after="150"/>
      </w:pPr>
      <w:r>
        <w:rPr>
          <w:b w:val="1"/>
          <w:bCs w:val="1"/>
        </w:rPr>
        <w:t xml:space="preserve">第四章 中医馆行业竞争格局分析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中医馆行业主要企业竞争力分析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2019-2023年中医馆行业竞争格局分析</w:t>
      </w:r>
    </w:p>
    <w:p>
      <w:pPr>
        <w:spacing w:after="150"/>
      </w:pPr>
      <w:r>
        <w:rPr/>
        <w:t xml:space="preserve">一、2023年中医馆行业竞争分析</w:t>
      </w:r>
    </w:p>
    <w:p>
      <w:pPr>
        <w:spacing w:after="150"/>
      </w:pPr>
      <w:r>
        <w:rPr/>
        <w:t xml:space="preserve">二、2023年中外中医馆产品竞争分析</w:t>
      </w:r>
    </w:p>
    <w:p>
      <w:pPr>
        <w:spacing w:after="150"/>
      </w:pPr>
      <w:r>
        <w:rPr/>
        <w:t xml:space="preserve">三、2019-2023年国内外中医馆竞争分析</w:t>
      </w:r>
    </w:p>
    <w:p>
      <w:pPr>
        <w:spacing w:after="150"/>
      </w:pPr>
      <w:r>
        <w:rPr/>
        <w:t xml:space="preserve">四、2019-2023年我国中医馆市场竞争分析</w:t>
      </w:r>
    </w:p>
    <w:p>
      <w:pPr>
        <w:spacing w:after="150"/>
      </w:pPr>
      <w:r>
        <w:rPr/>
        <w:t xml:space="preserve">五、2024-2029年国内主要中医馆企业动向</w:t>
      </w:r>
    </w:p>
    <w:p>
      <w:pPr>
        <w:spacing w:after="150"/>
      </w:pPr>
      <w:r>
        <w:rPr>
          <w:b w:val="1"/>
          <w:bCs w:val="1"/>
        </w:rPr>
        <w:t xml:space="preserve">第五章 中医馆企业竞争策略分析</w:t>
      </w:r>
    </w:p>
    <w:p>
      <w:pPr>
        <w:spacing w:after="150"/>
      </w:pPr>
      <w:r>
        <w:rPr/>
        <w:t xml:space="preserve">第一节 中医馆市场竞争策略分析</w:t>
      </w:r>
    </w:p>
    <w:p>
      <w:pPr>
        <w:spacing w:after="150"/>
      </w:pPr>
      <w:r>
        <w:rPr/>
        <w:t xml:space="preserve">一、2023年中医馆市场增长潜力分析</w:t>
      </w:r>
    </w:p>
    <w:p>
      <w:pPr>
        <w:spacing w:after="150"/>
      </w:pPr>
      <w:r>
        <w:rPr/>
        <w:t xml:space="preserve">二、现有中医馆行业竞争策略分析</w:t>
      </w:r>
    </w:p>
    <w:p>
      <w:pPr>
        <w:spacing w:after="150"/>
      </w:pPr>
      <w:r>
        <w:rPr/>
        <w:t xml:space="preserve">第二节 中医馆企业竞争策略分析</w:t>
      </w:r>
    </w:p>
    <w:p>
      <w:pPr>
        <w:spacing w:after="150"/>
      </w:pPr>
      <w:r>
        <w:rPr/>
        <w:t xml:space="preserve">一、2024-2029年我国中医馆市场竞争趋势</w:t>
      </w:r>
    </w:p>
    <w:p>
      <w:pPr>
        <w:spacing w:after="150"/>
      </w:pPr>
      <w:r>
        <w:rPr/>
        <w:t xml:space="preserve">二、2024-2029年中医馆行业竞争格局展望</w:t>
      </w:r>
    </w:p>
    <w:p>
      <w:pPr>
        <w:spacing w:after="150"/>
      </w:pPr>
      <w:r>
        <w:rPr/>
        <w:t xml:space="preserve">三、2024-2029年中医馆行业竞争策略分析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主要中医馆企业竞争分析</w:t>
      </w:r>
    </w:p>
    <w:p>
      <w:pPr>
        <w:spacing w:after="150"/>
      </w:pPr>
      <w:r>
        <w:rPr/>
        <w:t xml:space="preserve">第一节 广东固生堂中医养生健康科技股份有限公司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中国北京同仁堂(集团)有限责任公司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华龙圣爱中医集团有限公司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北京正安中医健康科技有限公司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深圳市和顺堂医药有限公司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南京诺宇医疗服务有限公司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广州紫和堂国医有限公司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北京鹤年堂中医医院有限公司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中医馆行业发展趋势分析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2023年中医馆行业发展趋势分析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2024-2029年中国中医馆市场趋势分析</w:t>
      </w:r>
    </w:p>
    <w:p>
      <w:pPr>
        <w:spacing w:after="150"/>
      </w:pPr>
      <w:r>
        <w:rPr/>
        <w:t xml:space="preserve">一、2019-2023年中医馆市场趋势总结</w:t>
      </w:r>
    </w:p>
    <w:p>
      <w:pPr>
        <w:spacing w:after="150"/>
      </w:pPr>
      <w:r>
        <w:rPr/>
        <w:t xml:space="preserve">二、2024-2029年中医馆发展趋势分析</w:t>
      </w:r>
    </w:p>
    <w:p>
      <w:pPr>
        <w:spacing w:after="150"/>
      </w:pPr>
      <w:r>
        <w:rPr/>
        <w:t xml:space="preserve">三、2024-2029年中医馆市场发展空间</w:t>
      </w:r>
    </w:p>
    <w:p>
      <w:pPr>
        <w:spacing w:after="150"/>
      </w:pPr>
      <w:r>
        <w:rPr/>
        <w:t xml:space="preserve">四、2024-2029年中医馆产业政策趋向</w:t>
      </w:r>
    </w:p>
    <w:p>
      <w:pPr>
        <w:spacing w:after="150"/>
      </w:pPr>
      <w:r>
        <w:rPr>
          <w:b w:val="1"/>
          <w:bCs w:val="1"/>
        </w:rPr>
        <w:t xml:space="preserve">第八章 未来中医馆行业发展预测</w:t>
      </w:r>
    </w:p>
    <w:p>
      <w:pPr>
        <w:spacing w:after="150"/>
      </w:pPr>
      <w:r>
        <w:rPr/>
        <w:t xml:space="preserve">第一节 未来中医馆需求与市场预测</w:t>
      </w:r>
    </w:p>
    <w:p>
      <w:pPr>
        <w:spacing w:after="150"/>
      </w:pPr>
      <w:r>
        <w:rPr/>
        <w:t xml:space="preserve">一、2024-2029年中医馆市场规模预测</w:t>
      </w:r>
    </w:p>
    <w:p>
      <w:pPr>
        <w:spacing w:after="150"/>
      </w:pPr>
      <w:r>
        <w:rPr/>
        <w:t xml:space="preserve">二、2024-2029年中医馆行业总资产预测</w:t>
      </w:r>
    </w:p>
    <w:p>
      <w:pPr>
        <w:spacing w:after="150"/>
      </w:pPr>
      <w:r>
        <w:rPr/>
        <w:t xml:space="preserve">第二节 2024-2029年中国中医馆行业供需预测</w:t>
      </w:r>
    </w:p>
    <w:p>
      <w:pPr>
        <w:spacing w:after="150"/>
      </w:pPr>
      <w:r>
        <w:rPr/>
        <w:t xml:space="preserve">一、2024-2029年中国中医馆供给预测</w:t>
      </w:r>
    </w:p>
    <w:p>
      <w:pPr>
        <w:spacing w:after="150"/>
      </w:pPr>
      <w:r>
        <w:rPr/>
        <w:t xml:space="preserve">二、2024-2029年中国中医馆需求预测</w:t>
      </w:r>
    </w:p>
    <w:p>
      <w:pPr>
        <w:spacing w:after="150"/>
      </w:pPr>
      <w:r>
        <w:rPr/>
        <w:t xml:space="preserve">三、2024-2029年中国中医馆供需平衡预测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2019-2023年中医馆行业投资现状分析</w:t>
      </w:r>
    </w:p>
    <w:p>
      <w:pPr>
        <w:spacing w:after="150"/>
      </w:pPr>
      <w:r>
        <w:rPr/>
        <w:t xml:space="preserve">第一节 2019-2023年中医馆行业投资情况分析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2023年中医馆行业投资情况分析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中医馆行业投资环境分析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一、2023年中医馆行业政策环境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中医馆行业投资机会与风险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中医馆行业投资效益分析</w:t>
      </w:r>
    </w:p>
    <w:p>
      <w:pPr>
        <w:spacing w:after="150"/>
      </w:pPr>
      <w:r>
        <w:rPr/>
        <w:t xml:space="preserve">一、2019-2023年中医馆行业投资状况分析</w:t>
      </w:r>
    </w:p>
    <w:p>
      <w:pPr>
        <w:spacing w:after="150"/>
      </w:pPr>
      <w:r>
        <w:rPr/>
        <w:t xml:space="preserve">二、2024-2029年中医馆行业投资效益分析</w:t>
      </w:r>
    </w:p>
    <w:p>
      <w:pPr>
        <w:spacing w:after="150"/>
      </w:pPr>
      <w:r>
        <w:rPr/>
        <w:t xml:space="preserve">三、2024-2029年中医馆行业投资趋势预测</w:t>
      </w:r>
    </w:p>
    <w:p>
      <w:pPr>
        <w:spacing w:after="150"/>
      </w:pPr>
      <w:r>
        <w:rPr/>
        <w:t xml:space="preserve">四、2024-2029年中医馆行业的投资方向</w:t>
      </w:r>
    </w:p>
    <w:p>
      <w:pPr>
        <w:spacing w:after="150"/>
      </w:pPr>
      <w:r>
        <w:rPr/>
        <w:t xml:space="preserve">五、2024-2029年中医馆行业投资的建议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影响中医馆行业发展的主要因素</w:t>
      </w:r>
    </w:p>
    <w:p>
      <w:pPr>
        <w:spacing w:after="150"/>
      </w:pPr>
      <w:r>
        <w:rPr/>
        <w:t xml:space="preserve">一、2024-2029年影响中医馆行业运行的有利因素分析</w:t>
      </w:r>
    </w:p>
    <w:p>
      <w:pPr>
        <w:spacing w:after="150"/>
      </w:pPr>
      <w:r>
        <w:rPr/>
        <w:t xml:space="preserve">二、2024-2029年影响中医馆行业运行的稳定因素分析</w:t>
      </w:r>
    </w:p>
    <w:p>
      <w:pPr>
        <w:spacing w:after="150"/>
      </w:pPr>
      <w:r>
        <w:rPr/>
        <w:t xml:space="preserve">三、2024-2029年影响中医馆行业运行的不利因素分析</w:t>
      </w:r>
    </w:p>
    <w:p>
      <w:pPr>
        <w:spacing w:after="150"/>
      </w:pPr>
      <w:r>
        <w:rPr/>
        <w:t xml:space="preserve">四、2024-2029年我国中医馆行业发展面临的挑战分析</w:t>
      </w:r>
    </w:p>
    <w:p>
      <w:pPr>
        <w:spacing w:after="150"/>
      </w:pPr>
      <w:r>
        <w:rPr/>
        <w:t xml:space="preserve">五、2024-2029年我国中医馆行业发展面临的机遇分析</w:t>
      </w:r>
    </w:p>
    <w:p>
      <w:pPr>
        <w:spacing w:after="150"/>
      </w:pPr>
      <w:r>
        <w:rPr/>
        <w:t xml:space="preserve">第四节 中医馆行业投资风险及控制策略分析</w:t>
      </w:r>
    </w:p>
    <w:p>
      <w:pPr>
        <w:spacing w:after="150"/>
      </w:pPr>
      <w:r>
        <w:rPr/>
        <w:t xml:space="preserve">一、2024-2029年中医馆行业市场风险及控制策略</w:t>
      </w:r>
    </w:p>
    <w:p>
      <w:pPr>
        <w:spacing w:after="150"/>
      </w:pPr>
      <w:r>
        <w:rPr/>
        <w:t xml:space="preserve">二、2024-2029年中医馆行业政策风险及控制策略</w:t>
      </w:r>
    </w:p>
    <w:p>
      <w:pPr>
        <w:spacing w:after="150"/>
      </w:pPr>
      <w:r>
        <w:rPr/>
        <w:t xml:space="preserve">三、2024-2029年中医馆行业经营风险及控制策略</w:t>
      </w:r>
    </w:p>
    <w:p>
      <w:pPr>
        <w:spacing w:after="150"/>
      </w:pPr>
      <w:r>
        <w:rPr/>
        <w:t xml:space="preserve">四、2024-2029年中医馆行业技术风险及控制策略</w:t>
      </w:r>
    </w:p>
    <w:p>
      <w:pPr>
        <w:spacing w:after="150"/>
      </w:pPr>
      <w:r>
        <w:rPr/>
        <w:t xml:space="preserve">五、2024-2029年中医馆同业竞争风险及控制策略</w:t>
      </w:r>
    </w:p>
    <w:p>
      <w:pPr>
        <w:spacing w:after="150"/>
      </w:pPr>
      <w:r>
        <w:rPr/>
        <w:t xml:space="preserve">六、2024-2029年中医馆行业其他风险及控制策略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中医馆行业投资战略研究</w:t>
      </w:r>
    </w:p>
    <w:p>
      <w:pPr>
        <w:spacing w:after="150"/>
      </w:pPr>
      <w:r>
        <w:rPr/>
        <w:t xml:space="preserve">第一节 中医馆行业发展战略研究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中医馆行业投资战略研究</w:t>
      </w:r>
    </w:p>
    <w:p>
      <w:pPr>
        <w:spacing w:after="150"/>
      </w:pPr>
      <w:r>
        <w:rPr/>
        <w:t xml:space="preserve">一、2019-2023年中医馆行业投资战略研究</w:t>
      </w:r>
    </w:p>
    <w:p>
      <w:pPr>
        <w:spacing w:after="150"/>
      </w:pPr>
      <w:r>
        <w:rPr/>
        <w:t xml:space="preserve">二、2023年中医馆行业投资战略研究</w:t>
      </w:r>
    </w:p>
    <w:p>
      <w:pPr>
        <w:spacing w:after="150"/>
      </w:pPr>
      <w:r>
        <w:rPr/>
        <w:t xml:space="preserve">三、2024-2029年中医馆行业投资形势</w:t>
      </w:r>
    </w:p>
    <w:p>
      <w:pPr>
        <w:spacing w:after="150"/>
      </w:pPr>
      <w:r>
        <w:rPr/>
        <w:t xml:space="preserve">四、2024-2029年中医馆行业投资战略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图表：中医馆产业链分析</w:t>
      </w:r>
    </w:p>
    <w:p>
      <w:pPr>
        <w:spacing w:after="150"/>
      </w:pPr>
      <w:r>
        <w:rPr/>
        <w:t xml:space="preserve">图表：国际中医馆市场规模</w:t>
      </w:r>
    </w:p>
    <w:p>
      <w:pPr>
        <w:spacing w:after="150"/>
      </w:pPr>
      <w:r>
        <w:rPr/>
        <w:t xml:space="preserve">图表：国际中医馆生命周期</w:t>
      </w:r>
    </w:p>
    <w:p>
      <w:pPr>
        <w:spacing w:after="150"/>
      </w:pPr>
      <w:r>
        <w:rPr/>
        <w:t xml:space="preserve">图表：2019-2023年中国中医馆竞争力分析</w:t>
      </w:r>
    </w:p>
    <w:p>
      <w:pPr>
        <w:spacing w:after="150"/>
      </w:pPr>
      <w:r>
        <w:rPr/>
        <w:t xml:space="preserve">图表：2019-2023年中国中医馆行业市场规模</w:t>
      </w:r>
    </w:p>
    <w:p>
      <w:pPr>
        <w:spacing w:after="150"/>
      </w:pPr>
      <w:r>
        <w:rPr/>
        <w:t xml:space="preserve">图表：2019-2023年全球中医馆产业市场规模</w:t>
      </w:r>
    </w:p>
    <w:p>
      <w:pPr>
        <w:spacing w:after="150"/>
      </w:pPr>
      <w:r>
        <w:rPr/>
        <w:t xml:space="preserve">图表：2019-2023年中医馆重要数据指标比较</w:t>
      </w:r>
    </w:p>
    <w:p>
      <w:pPr>
        <w:spacing w:after="150"/>
      </w:pPr>
      <w:r>
        <w:rPr/>
        <w:t xml:space="preserve">图表：2019-2023年中国中医馆行业销售情况分析</w:t>
      </w:r>
    </w:p>
    <w:p>
      <w:pPr>
        <w:spacing w:after="150"/>
      </w:pPr>
      <w:r>
        <w:rPr/>
        <w:t xml:space="preserve">图表：2019-2023年中国中医馆行业利润情况分析</w:t>
      </w:r>
    </w:p>
    <w:p>
      <w:pPr>
        <w:spacing w:after="150"/>
      </w:pPr>
      <w:r>
        <w:rPr/>
        <w:t xml:space="preserve">图表：2019-2023年中国中医馆行业资产情况分析</w:t>
      </w:r>
    </w:p>
    <w:p>
      <w:pPr>
        <w:spacing w:after="150"/>
      </w:pPr>
      <w:r>
        <w:rPr/>
        <w:t xml:space="preserve">图表：2024-2029年中国中医馆市场前景预测</w:t>
      </w:r>
    </w:p>
    <w:p>
      <w:pPr>
        <w:spacing w:after="150"/>
      </w:pPr>
      <w:r>
        <w:rPr/>
        <w:t xml:space="preserve">图表：2024-2029年中国中医馆发展前景预测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本文地址：https://www.51baogao.cn/baogao/20231021/464330.shtml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21/46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中国中医馆行业市场发展分析及前景趋势与投资机会研究报告(2024-2029版)</dc:title>
  <dc:description>中国中医馆行业市场发展分析及前景趋势与投资机会研究报告(2024-2029版)</dc:description>
  <dc:subject>中国中医馆行业市场发展分析及前景趋势与投资机会研究报告(2024-2029版)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2024-01-26T01:33:05+08:00</dcterms:created>
  <dcterms:modified xsi:type="dcterms:W3CDTF">2024-01-26T01:33:05+08:00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