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中国智慧医疗行业市场发展分析及前景趋势与投资机会研究报告(2024-2029版)</w:t>
      </w:r>
    </w:p>
    <w:p>
      <w:pPr>
        <w:spacing w:after="150"/>
      </w:pPr>
      <w:r>
        <w:rPr>
          <w:b w:val="1"/>
          <w:bCs w:val="1"/>
        </w:rPr>
        <w:t xml:space="preserve">报告简介</w:t>
      </w:r>
    </w:p>
    <w:p>
      <w:pPr>
        <w:spacing w:after="150"/>
      </w:pPr>
      <w:r>
        <w:rPr/>
        <w:t xml:space="preserve">近年来，随着人工智能、大数据等技术在医疗领域创新应用，智慧医疗提升了人们的健康生活品质，也成为医疗行业转型升级的突破口。</w:t>
      </w:r>
    </w:p>
    <w:p>
      <w:pPr>
        <w:spacing w:after="150"/>
      </w:pPr>
      <w:r>
        <w:rPr/>
        <w:t xml:space="preserve">智慧医疗是智慧城市战略规划中一项重要的民生领域应用，也是经济带动下的产业升级和经济增长点。我国智慧医疗正处于稳步发展阶段，行业发展前景可观。</w:t>
      </w:r>
    </w:p>
    <w:p>
      <w:pPr>
        <w:spacing w:after="150"/>
      </w:pPr>
      <w:r>
        <w:rPr/>
        <w:t xml:space="preserve">智慧医疗是指以先进的互联网+、物联网技术为依托，充分利用有限的医疗人力和设备资源，同时发挥大医院的医疗技术优势，打造健康档案区域医疗信息平台，实现患者与医务人员、医疗机构、医疗设备之间的互动，并在疾病诊断、监护和治疗等方面提供的信息化、移动化和远程化医疗服务的新型医疗系统。</w:t>
      </w:r>
    </w:p>
    <w:p>
      <w:pPr>
        <w:spacing w:after="150"/>
      </w:pPr>
      <w:r>
        <w:rPr/>
        <w:t xml:space="preserve">智慧医疗是最近兴起的专有医疗名词，通过打造健康档案区域医疗信息平台，利用最先进的物联网技术，实现患者与医务人员、医疗机构、医疗设备之间的互动，逐步达到信息化。</w:t>
      </w:r>
    </w:p>
    <w:p>
      <w:pPr>
        <w:spacing w:after="150"/>
      </w:pPr>
      <w:r>
        <w:rPr/>
        <w:t xml:space="preserve">随着人均可支配收入的提高，人们越来越关注健康，对高质量医疗服务需求持续上升，倒逼智慧医疗行业发展。</w:t>
      </w:r>
    </w:p>
    <w:p>
      <w:pPr>
        <w:spacing w:after="150"/>
      </w:pPr>
      <w:r>
        <w:rPr/>
        <w:t xml:space="preserve">智能科技与医疗行业的加速融合，正持续为百姓生活赋能。线上挂号、分级诊疗、电子病历……以大数据手段创新发展大健康产业，构建智慧医疗体系，在全国多地落地。与此同时，人工智能向制药领域延伸，高效、绿色制药成为可能。人工智能辅助下，药物生产更精准。制药业通过从合成、制造向连续合成、连续制造方向转型，在提升药物一致性质量标准、守护人类健康的同时，兼顾了生产安全和绿色可持续。</w:t>
      </w:r>
    </w:p>
    <w:p>
      <w:pPr>
        <w:spacing w:after="150"/>
      </w:pPr>
      <w:r>
        <w:rPr/>
        <w:t xml:space="preserve">人工智能在给更多患者治愈带来新希望的同时，也使医生从繁杂的事务中解脱出来，更专注于疑难杂症的诊治科研攻关。</w:t>
      </w:r>
    </w:p>
    <w:p>
      <w:pPr>
        <w:spacing w:after="150"/>
      </w:pPr>
      <w:r>
        <w:rPr/>
        <w:t xml:space="preserve">数字健康产业前景可期，但人工智能与医疗健康深度融合也不是一蹴而就的，需要技术进步与医疗需求驱动齐头并进。而且，擅长人工智能又熟悉医疗行业的技术人才紧缺。虽然国内出现了不少智慧医疗应用，但现有应用量依旧不足以驱动产业高速发展。与此同时，医疗行业也存在数据安全风险。如何兼顾便利性与安全性，将是伴随智慧医疗发展的永恒课题。</w:t>
      </w:r>
    </w:p>
    <w:p>
      <w:pPr>
        <w:spacing w:after="150"/>
      </w:pPr>
      <w:r>
        <w:rPr/>
        <w:t xml:space="preserve">智能终端、云计算、物联网、嵌入式设备已经彻底地颠覆了数据采集和使用的方式;语音识别、计算机视觉、自然语言处理、决策分析、神经网络、知识图谱等人工智能技术迅速发展成熟;信息技术与传统工业结合，形成强大的工业智造能力。这些技术业已成熟，汇集形成“互联网+”思想理念，在政策的引导下，形成不可阻挡的发展趋势，为智慧医疗提供了坚实的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智慧医疗的概念</w:t>
      </w:r>
    </w:p>
    <w:p>
      <w:pPr>
        <w:spacing w:after="150"/>
      </w:pPr>
      <w:r>
        <w:rPr/>
        <w:t xml:space="preserve">一、智慧医疗的特点</w:t>
      </w:r>
    </w:p>
    <w:p>
      <w:pPr>
        <w:spacing w:after="150"/>
      </w:pPr>
      <w:r>
        <w:rPr/>
        <w:t xml:space="preserve">二、智慧医疗的分类</w:t>
      </w:r>
    </w:p>
    <w:p>
      <w:pPr>
        <w:spacing w:after="150"/>
      </w:pPr>
      <w:r>
        <w:rPr/>
        <w:t xml:space="preserve">第二节 智慧医疗行业发展成熟度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全球智慧医疗行业发展分析</w:t>
      </w:r>
    </w:p>
    <w:p>
      <w:pPr>
        <w:spacing w:after="150"/>
      </w:pPr>
      <w:r>
        <w:rPr/>
        <w:t xml:space="preserve">第一节 全球智慧医疗行业发展分析</w:t>
      </w:r>
    </w:p>
    <w:p>
      <w:pPr>
        <w:spacing w:after="150"/>
      </w:pPr>
      <w:r>
        <w:rPr/>
        <w:t xml:space="preserve">一、2019-2023年世界智慧医疗行业发展分析</w:t>
      </w:r>
    </w:p>
    <w:p>
      <w:pPr>
        <w:spacing w:after="150"/>
      </w:pPr>
      <w:r>
        <w:rPr/>
        <w:t xml:space="preserve">二、2019-2023年世界智慧医疗行业发展分析</w:t>
      </w:r>
    </w:p>
    <w:p>
      <w:pPr>
        <w:spacing w:after="150"/>
      </w:pPr>
      <w:r>
        <w:rPr/>
        <w:t xml:space="preserve">三、2023年世界智慧医疗行业发展分析</w:t>
      </w:r>
    </w:p>
    <w:p>
      <w:pPr>
        <w:spacing w:after="150"/>
      </w:pPr>
      <w:r>
        <w:rPr/>
        <w:t xml:space="preserve">第二节 全球智慧医疗市场分析</w:t>
      </w:r>
    </w:p>
    <w:p>
      <w:pPr>
        <w:spacing w:after="150"/>
      </w:pPr>
      <w:r>
        <w:rPr/>
        <w:t xml:space="preserve">一、2023年全球智慧医疗需求分析</w:t>
      </w:r>
    </w:p>
    <w:p>
      <w:pPr>
        <w:spacing w:after="150"/>
      </w:pPr>
      <w:r>
        <w:rPr/>
        <w:t xml:space="preserve">二、2023年欧美智慧医疗需求分析</w:t>
      </w:r>
    </w:p>
    <w:p>
      <w:pPr>
        <w:spacing w:after="150"/>
      </w:pPr>
      <w:r>
        <w:rPr/>
        <w:t xml:space="preserve">三、2023年中外智慧医疗市场对比</w:t>
      </w:r>
    </w:p>
    <w:p>
      <w:pPr>
        <w:spacing w:after="150"/>
      </w:pPr>
      <w:r>
        <w:rPr/>
        <w:t xml:space="preserve">第三节 2019-2023年主要国家或地区智慧医疗行业发展分析</w:t>
      </w:r>
    </w:p>
    <w:p>
      <w:pPr>
        <w:spacing w:after="150"/>
      </w:pPr>
      <w:r>
        <w:rPr/>
        <w:t xml:space="preserve">一、2019-2023年美国智慧医疗行业分析</w:t>
      </w:r>
    </w:p>
    <w:p>
      <w:pPr>
        <w:spacing w:after="150"/>
      </w:pPr>
      <w:r>
        <w:rPr/>
        <w:t xml:space="preserve">二、2019-2023年日本智慧医疗行业分析</w:t>
      </w:r>
    </w:p>
    <w:p>
      <w:pPr>
        <w:spacing w:after="150"/>
      </w:pPr>
      <w:r>
        <w:rPr/>
        <w:t xml:space="preserve">三、2019-2023年欧洲智慧医疗行业分析</w:t>
      </w:r>
    </w:p>
    <w:p>
      <w:pPr>
        <w:spacing w:after="150"/>
      </w:pPr>
      <w:r>
        <w:rPr>
          <w:b w:val="1"/>
          <w:bCs w:val="1"/>
        </w:rPr>
        <w:t xml:space="preserve">第三章 我国智慧医疗行业发展分析</w:t>
      </w:r>
    </w:p>
    <w:p>
      <w:pPr>
        <w:spacing w:after="150"/>
      </w:pPr>
      <w:r>
        <w:rPr/>
        <w:t xml:space="preserve">第一节 中国智慧医疗行业发展状况</w:t>
      </w:r>
    </w:p>
    <w:p>
      <w:pPr>
        <w:spacing w:after="150"/>
      </w:pPr>
      <w:r>
        <w:rPr/>
        <w:t xml:space="preserve">一、2023年智慧医疗行业发展状况分析</w:t>
      </w:r>
    </w:p>
    <w:p>
      <w:pPr>
        <w:spacing w:after="150"/>
      </w:pPr>
      <w:r>
        <w:rPr/>
        <w:t xml:space="preserve">二、2023年中国智慧医疗行业发展动态</w:t>
      </w:r>
    </w:p>
    <w:p>
      <w:pPr>
        <w:spacing w:after="150"/>
      </w:pPr>
      <w:r>
        <w:rPr/>
        <w:t xml:space="preserve">三、2023年智慧医疗行业经营业绩分析</w:t>
      </w:r>
    </w:p>
    <w:p>
      <w:pPr>
        <w:spacing w:after="150"/>
      </w:pPr>
      <w:r>
        <w:rPr/>
        <w:t xml:space="preserve">四、2023年我国智慧医疗行业发展热点</w:t>
      </w:r>
    </w:p>
    <w:p>
      <w:pPr>
        <w:spacing w:after="150"/>
      </w:pPr>
      <w:r>
        <w:rPr/>
        <w:t xml:space="preserve">第二节 中国智慧医疗市场供需状况</w:t>
      </w:r>
    </w:p>
    <w:p>
      <w:pPr>
        <w:spacing w:after="150"/>
      </w:pPr>
      <w:r>
        <w:rPr/>
        <w:t xml:space="preserve">一、2023年中国智慧医疗行业供给能力</w:t>
      </w:r>
    </w:p>
    <w:p>
      <w:pPr>
        <w:spacing w:after="150"/>
      </w:pPr>
      <w:r>
        <w:rPr/>
        <w:t xml:space="preserve">二、2023年中国智慧医疗市场供给分析</w:t>
      </w:r>
    </w:p>
    <w:p>
      <w:pPr>
        <w:spacing w:after="150"/>
      </w:pPr>
      <w:r>
        <w:rPr/>
        <w:t xml:space="preserve">三、2023年中国智慧医疗市场需求分析</w:t>
      </w:r>
    </w:p>
    <w:p>
      <w:pPr>
        <w:spacing w:after="150"/>
      </w:pPr>
      <w:r>
        <w:rPr/>
        <w:t xml:space="preserve">第三节 2019-2023年我国智慧医疗市场分析</w:t>
      </w:r>
    </w:p>
    <w:p>
      <w:pPr>
        <w:spacing w:after="150"/>
      </w:pPr>
      <w:r>
        <w:rPr/>
        <w:t xml:space="preserve">一、2019-2023年智慧医疗市场分析</w:t>
      </w:r>
    </w:p>
    <w:p>
      <w:pPr>
        <w:spacing w:after="150"/>
      </w:pPr>
      <w:r>
        <w:rPr/>
        <w:t xml:space="preserve">二、2023年智慧医疗市场分析</w:t>
      </w:r>
    </w:p>
    <w:p>
      <w:pPr>
        <w:spacing w:after="150"/>
      </w:pPr>
      <w:r>
        <w:rPr>
          <w:b w:val="1"/>
          <w:bCs w:val="1"/>
        </w:rPr>
        <w:t xml:space="preserve">第四章 智慧医疗行业竞争格局分析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2019-2023年智慧医疗行业竞争格局分析</w:t>
      </w:r>
    </w:p>
    <w:p>
      <w:pPr>
        <w:spacing w:after="150"/>
      </w:pPr>
      <w:r>
        <w:rPr/>
        <w:t xml:space="preserve">一、2023年智慧医疗行业竞争分析</w:t>
      </w:r>
    </w:p>
    <w:p>
      <w:pPr>
        <w:spacing w:after="150"/>
      </w:pPr>
      <w:r>
        <w:rPr/>
        <w:t xml:space="preserve">二、2023年中外智慧医疗产品竞争分析</w:t>
      </w:r>
    </w:p>
    <w:p>
      <w:pPr>
        <w:spacing w:after="150"/>
      </w:pPr>
      <w:r>
        <w:rPr/>
        <w:t xml:space="preserve">三、2019-2023年国内外智慧医疗竞争分析</w:t>
      </w:r>
    </w:p>
    <w:p>
      <w:pPr>
        <w:spacing w:after="150"/>
      </w:pPr>
      <w:r>
        <w:rPr/>
        <w:t xml:space="preserve">四、2019-2023年我国智慧医疗市场竞争分析</w:t>
      </w:r>
    </w:p>
    <w:p>
      <w:pPr>
        <w:spacing w:after="150"/>
      </w:pPr>
      <w:r>
        <w:rPr/>
        <w:t xml:space="preserve">五、2024-2029年国内主要智慧医疗企业动向</w:t>
      </w:r>
    </w:p>
    <w:p>
      <w:pPr>
        <w:spacing w:after="150"/>
      </w:pPr>
      <w:r>
        <w:rPr>
          <w:b w:val="1"/>
          <w:bCs w:val="1"/>
        </w:rPr>
        <w:t xml:space="preserve">第五章 智慧医疗企业竞争策略分析</w:t>
      </w:r>
    </w:p>
    <w:p>
      <w:pPr>
        <w:spacing w:after="150"/>
      </w:pPr>
      <w:r>
        <w:rPr/>
        <w:t xml:space="preserve">第一节 智慧医疗市场竞争策略分析</w:t>
      </w:r>
    </w:p>
    <w:p>
      <w:pPr>
        <w:spacing w:after="150"/>
      </w:pPr>
      <w:r>
        <w:rPr/>
        <w:t xml:space="preserve">一、2023年智慧医疗市场增长潜力分析</w:t>
      </w:r>
    </w:p>
    <w:p>
      <w:pPr>
        <w:spacing w:after="150"/>
      </w:pPr>
      <w:r>
        <w:rPr/>
        <w:t xml:space="preserve">二、现有智慧医疗行业竞争策略分析</w:t>
      </w:r>
    </w:p>
    <w:p>
      <w:pPr>
        <w:spacing w:after="150"/>
      </w:pPr>
      <w:r>
        <w:rPr/>
        <w:t xml:space="preserve">第二节 智慧医疗企业竞争策略分析</w:t>
      </w:r>
    </w:p>
    <w:p>
      <w:pPr>
        <w:spacing w:after="150"/>
      </w:pPr>
      <w:r>
        <w:rPr/>
        <w:t xml:space="preserve">一、2024-2029年我国智慧医疗市场竞争趋势</w:t>
      </w:r>
    </w:p>
    <w:p>
      <w:pPr>
        <w:spacing w:after="150"/>
      </w:pPr>
      <w:r>
        <w:rPr/>
        <w:t xml:space="preserve">二、2024-2029年智慧医疗行业竞争格局展望</w:t>
      </w:r>
    </w:p>
    <w:p>
      <w:pPr>
        <w:spacing w:after="150"/>
      </w:pPr>
      <w:r>
        <w:rPr/>
        <w:t xml:space="preserve">三、2024-2029年智慧医疗行业竞争策略分析</w:t>
      </w:r>
    </w:p>
    <w:p>
      <w:pPr>
        <w:spacing w:after="150"/>
      </w:pPr>
      <w:r>
        <w:rPr>
          <w:b w:val="1"/>
          <w:bCs w:val="1"/>
        </w:rPr>
        <w:t xml:space="preserve">第六章 主要智慧医疗企业竞争分析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杭州微医健康科技有限公司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杭州联科美讯生物医药技术有限公司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互动峰科技(北京)有限公司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上海爱海斯信息技术有限公司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北京春雨天下软件有限公司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广东圆心恒金堂医药连锁有限公司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成都医云科技有限公司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2024-2029年中国智慧医疗市场趋势分析</w:t>
      </w:r>
    </w:p>
    <w:p>
      <w:pPr>
        <w:spacing w:after="150"/>
      </w:pPr>
      <w:r>
        <w:rPr/>
        <w:t xml:space="preserve">一、2019-2023年智慧医疗市场趋势总结</w:t>
      </w:r>
    </w:p>
    <w:p>
      <w:pPr>
        <w:spacing w:after="150"/>
      </w:pPr>
      <w:r>
        <w:rPr/>
        <w:t xml:space="preserve">二、2024-2029年智慧医疗发展趋势分析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第八章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第九章 2019-2023年智慧医疗行业投资现状分析</w:t>
      </w:r>
    </w:p>
    <w:p>
      <w:pPr>
        <w:spacing w:after="150"/>
      </w:pPr>
      <w:r>
        <w:rPr/>
        <w:t xml:space="preserve">第一节 2019-2023年智慧医疗行业投资情况分析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一、2024-2029年影响智慧医疗行业运行的有利因素分析</w:t>
      </w:r>
    </w:p>
    <w:p>
      <w:pPr>
        <w:spacing w:after="150"/>
      </w:pPr>
      <w:r>
        <w:rPr/>
        <w:t xml:space="preserve">二、2024-2029年影响智慧医疗行业运行的稳定因素分析</w:t>
      </w:r>
    </w:p>
    <w:p>
      <w:pPr>
        <w:spacing w:after="150"/>
      </w:pPr>
      <w:r>
        <w:rPr/>
        <w:t xml:space="preserve">三、2024-2029年影响智慧医疗行业运行的不利因素分析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一、2024-2029年智慧医疗行业市场风险及控制策略</w:t>
      </w:r>
    </w:p>
    <w:p>
      <w:pPr>
        <w:spacing w:after="150"/>
      </w:pPr>
      <w:r>
        <w:rPr/>
        <w:t xml:space="preserve">二、2024-2029年智慧医疗行业政策风险及控制策略</w:t>
      </w:r>
    </w:p>
    <w:p>
      <w:pPr>
        <w:spacing w:after="150"/>
      </w:pPr>
      <w:r>
        <w:rPr/>
        <w:t xml:space="preserve">三、2024-2029年智慧医疗行业经营风险及控制策略</w:t>
      </w:r>
    </w:p>
    <w:p>
      <w:pPr>
        <w:spacing w:after="150"/>
      </w:pPr>
      <w:r>
        <w:rPr/>
        <w:t xml:space="preserve">四、2024-2029年智慧医疗行业技术风险及控制策略</w:t>
      </w:r>
    </w:p>
    <w:p>
      <w:pPr>
        <w:spacing w:after="150"/>
      </w:pPr>
      <w:r>
        <w:rPr/>
        <w:t xml:space="preserve">五、2024-2029年智慧医疗同业竞争风险及控制策略</w:t>
      </w:r>
    </w:p>
    <w:p>
      <w:pPr>
        <w:spacing w:after="150"/>
      </w:pPr>
      <w:r>
        <w:rPr/>
        <w:t xml:space="preserve">六、2024-2029年智慧医疗行业其他风险及控制策略</w:t>
      </w:r>
    </w:p>
    <w:p>
      <w:pPr>
        <w:spacing w:after="150"/>
      </w:pPr>
      <w:r>
        <w:rPr>
          <w:b w:val="1"/>
          <w:bCs w:val="1"/>
        </w:rPr>
        <w:t xml:space="preserve">第十二章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智慧医疗行业投资战略研究</w:t>
      </w:r>
    </w:p>
    <w:p>
      <w:pPr>
        <w:spacing w:after="150"/>
      </w:pPr>
      <w:r>
        <w:rPr/>
        <w:t xml:space="preserve">一、2019-2023年智慧医疗行业投资战略研究</w:t>
      </w:r>
    </w:p>
    <w:p>
      <w:pPr>
        <w:spacing w:after="150"/>
      </w:pPr>
      <w:r>
        <w:rPr/>
        <w:t xml:space="preserve">二、2023年智慧医疗行业投资战略研究</w:t>
      </w:r>
    </w:p>
    <w:p>
      <w:pPr>
        <w:spacing w:after="150"/>
      </w:pPr>
      <w:r>
        <w:rPr/>
        <w:t xml:space="preserve">三、2024-2029年智慧医疗行业投资形势</w:t>
      </w:r>
    </w:p>
    <w:p>
      <w:pPr>
        <w:spacing w:after="150"/>
      </w:pPr>
      <w:r>
        <w:rPr/>
        <w:t xml:space="preserve">四、2024-2029年智慧医疗行业投资战略</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图表：2019-2023年中国智慧医疗竞争力分析</w:t>
      </w:r>
    </w:p>
    <w:p>
      <w:pPr>
        <w:spacing w:after="150"/>
      </w:pPr>
      <w:r>
        <w:rPr/>
        <w:t xml:space="preserve">图表：2019-2023年中国智慧医疗行业市场规模</w:t>
      </w:r>
    </w:p>
    <w:p>
      <w:pPr>
        <w:spacing w:after="150"/>
      </w:pPr>
      <w:r>
        <w:rPr/>
        <w:t xml:space="preserve">图表：2019-2023年全球智慧医疗产业市场规模</w:t>
      </w:r>
    </w:p>
    <w:p>
      <w:pPr>
        <w:spacing w:after="150"/>
      </w:pPr>
      <w:r>
        <w:rPr/>
        <w:t xml:space="preserve">图表：2019-2023年智慧医疗重要数据指标比较</w:t>
      </w:r>
    </w:p>
    <w:p>
      <w:pPr>
        <w:spacing w:after="150"/>
      </w:pPr>
      <w:r>
        <w:rPr/>
        <w:t xml:space="preserve">图表：2019-2023年中国智慧医疗行业销售情况分析</w:t>
      </w:r>
    </w:p>
    <w:p>
      <w:pPr>
        <w:spacing w:after="150"/>
      </w:pPr>
      <w:r>
        <w:rPr/>
        <w:t xml:space="preserve">图表：2019-2023年中国智慧医疗行业利润情况分析</w:t>
      </w:r>
    </w:p>
    <w:p>
      <w:pPr>
        <w:spacing w:after="150"/>
      </w:pPr>
      <w:r>
        <w:rPr/>
        <w:t xml:space="preserve">图表：2019-2023年中国智慧医疗行业资产情况分析</w:t>
      </w:r>
    </w:p>
    <w:p>
      <w:pPr>
        <w:spacing w:after="150"/>
      </w:pPr>
      <w:r>
        <w:rPr/>
        <w:t xml:space="preserve">图表：2024-2029年中国智慧医疗市场前景预测</w:t>
      </w:r>
    </w:p>
    <w:p>
      <w:pPr>
        <w:spacing w:after="150"/>
      </w:pPr>
      <w:r>
        <w:rPr/>
        <w:t xml:space="preserve">图表：2024-2029年中国智慧医疗发展前景预测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中国智慧医疗行业市场发展分析及前景趋势与投资机会研究报告(2024-2029版)</dc:title>
  <dc:description>中国智慧医疗行业市场发展分析及前景趋势与投资机会研究报告(2024-2029版)</dc:description>
  <dc:subject>中国智慧医疗行业市场发展分析及前景趋势与投资机会研究报告(2024-2029版)</dc:subject>
  <cp:keywords>研究报告</cp:keywords>
  <cp:category>研究报告</cp:category>
  <cp:lastModifiedBy>北京中道泰和信息咨询有限公司</cp:lastModifiedBy>
  <dcterms:created xsi:type="dcterms:W3CDTF">2024-01-26T01:33:01+08:00</dcterms:created>
  <dcterms:modified xsi:type="dcterms:W3CDTF">2024-01-26T01:33:01+08:00</dcterms:modified>
</cp:coreProperties>
</file>

<file path=docProps/custom.xml><?xml version="1.0" encoding="utf-8"?>
<Properties xmlns="http://schemas.openxmlformats.org/officeDocument/2006/custom-properties" xmlns:vt="http://schemas.openxmlformats.org/officeDocument/2006/docPropsVTypes"/>
</file>