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中国精准医疗行业市场发展分析及前景趋势与投资机会研究报告(2024-2029版)</w:t>
      </w:r>
    </w:p>
    <w:p>
      <w:pPr>
        <w:spacing w:after="150"/>
      </w:pPr>
      <w:r>
        <w:rPr>
          <w:b w:val="1"/>
          <w:bCs w:val="1"/>
        </w:rPr>
        <w:t xml:space="preserve">报告简介</w:t>
      </w:r>
    </w:p>
    <w:p>
      <w:pPr>
        <w:spacing w:after="150"/>
      </w:pPr>
      <w:r>
        <w:rPr/>
        <w:t xml:space="preserve">精准医疗是一种新兴的医学模式，综合考虑特定患者的遗传信息、生理/病理信息、生活环境等多个方面，为特定患者提供个性化的医疗诊断、治疗和护理。</w:t>
      </w:r>
    </w:p>
    <w:p>
      <w:pPr>
        <w:spacing w:after="150"/>
      </w:pPr>
      <w:r>
        <w:rPr/>
        <w:t xml:space="preserve">与传统的方法相比，精准医疗更多地关注个体差异对疾病发展的影响。基于干细胞和免疫细胞的细胞疗法是最个性化的精准医疗形式之一，近年来得到了高度重视。</w:t>
      </w:r>
    </w:p>
    <w:p>
      <w:pPr>
        <w:spacing w:after="150"/>
      </w:pPr>
      <w:r>
        <w:rPr/>
        <w:t xml:space="preserve">从广义来说，精准医疗涵盖从疾病预防、诊断到治疗、管理的全过程;狭义来讲，精准医疗主要围绕诊断与治疗展开，其应用领域多种多样，可以对患者在肿瘤、生殖健康、慢性病、遗传病、传染病等疾病治疗以及健康人群的健康管理活动中发挥作用。</w:t>
      </w:r>
    </w:p>
    <w:p>
      <w:pPr>
        <w:spacing w:after="150"/>
      </w:pPr>
      <w:r>
        <w:rPr/>
        <w:t xml:space="preserve">现阶段对于上市公司而言，其精准医疗业务应更聚焦于产业链后段的产品开发与销售，科研试剂专业业务更像锦上添花。</w:t>
      </w:r>
    </w:p>
    <w:p>
      <w:pPr>
        <w:spacing w:after="150"/>
      </w:pPr>
      <w:r>
        <w:rPr/>
        <w:t xml:space="preserve">精准医疗领域的企业数量也在不断增加，包括基因测序、生物样本库建设、生物信息学、医学影像设备等领域的企业。</w:t>
      </w:r>
    </w:p>
    <w:p>
      <w:pPr>
        <w:spacing w:after="150"/>
      </w:pPr>
      <w:r>
        <w:rPr/>
        <w:t xml:space="preserve">在精准医疗行业中，一些企业已经取得了一定的成绩。例如，华大基因、千方科技等公司在基因测序领域具有较强的竞争力;爱康国宾、康泰生物等公司在生物样本库建设和生物信息学领域有一定的市场份额;联影医疗、迈瑞医疗等公司在医学影像设备领域具有较高的市场占有率。</w:t>
      </w:r>
    </w:p>
    <w:p>
      <w:pPr>
        <w:spacing w:after="150"/>
      </w:pPr>
      <w:r>
        <w:rPr/>
        <w:t xml:space="preserve">精准治疗是精准医学的重要阵地，具有较大的潜在客户人群和市场前景，主要包括基因治疗、免疫治疗、小分子抗肿瘤靶向药物和单克隆抗体药物。</w:t>
      </w:r>
    </w:p>
    <w:p>
      <w:pPr>
        <w:spacing w:after="150"/>
      </w:pPr>
      <w:r>
        <w:rPr/>
        <w:t xml:space="preserve">目前，我国精准医疗特征优势主要体现在医疗方式、范围、目标、机制及模式上。从精准医疗的产业链来看，上游主要包含仪器设备、测序耗材、药物合成材料、试剂等;中游主要是测序服务和数据分析服务;下游主要包含生育生殖、肿瘤诊断与治疗、遗传病研究、新药研发等。</w:t>
      </w:r>
    </w:p>
    <w:p>
      <w:pPr>
        <w:spacing w:after="150"/>
      </w:pPr>
      <w:r>
        <w:rPr/>
        <w:t xml:space="preserve">近年来，国家对“精准医疗”高度重视。《“健康中国2030”规划纲要》就指出，要强化慢性病筛查和早期发现，针对高发地区重点癌症开展早诊早治工作，推动癌症、脑卒中、冠心病等的机会性筛查。未来精准医疗的市场客群和服务需求量及其庞大，这也是精准医疗产业被市场广泛看好的因素之一，精准医疗未来的市场潜力不容小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准医疗行业研究单位等公布和提供的大量资料。报告对我国精准医疗行业的供需状况、发展现状、子行业发展变化等进行了分析，重点分析了国内外精准医疗行业的发展现状、如何面对行业的发展挑战、行业的发展建议、行业竞争力，以及行业的投资分析和趋势预测等等。报告还综合了精准医疗行业的整体发展动态，对行业在产品方面提供了参考建议和具体解决办法。报告对于精准医疗产品生产企业、经销商、行业管理部门以及拟进入该行业的投资者具有重要的参考价值，对于研究我国精准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精准医疗行业发展概述</w:t>
      </w:r>
    </w:p>
    <w:p>
      <w:pPr>
        <w:spacing w:after="150"/>
      </w:pPr>
      <w:r>
        <w:rPr/>
        <w:t xml:space="preserve">第一节 精准医疗的概念</w:t>
      </w:r>
    </w:p>
    <w:p>
      <w:pPr>
        <w:spacing w:after="150"/>
      </w:pPr>
      <w:r>
        <w:rPr/>
        <w:t xml:space="preserve">一、精准医疗的特点</w:t>
      </w:r>
    </w:p>
    <w:p>
      <w:pPr>
        <w:spacing w:after="150"/>
      </w:pPr>
      <w:r>
        <w:rPr/>
        <w:t xml:space="preserve">二、精准医疗的分类</w:t>
      </w:r>
    </w:p>
    <w:p>
      <w:pPr>
        <w:spacing w:after="150"/>
      </w:pPr>
      <w:r>
        <w:rPr/>
        <w:t xml:space="preserve">第二节 精准医疗行业发展成熟度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精准医疗市场特征分析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全球精准医疗行业发展分析</w:t>
      </w:r>
    </w:p>
    <w:p>
      <w:pPr>
        <w:spacing w:after="150"/>
      </w:pPr>
      <w:r>
        <w:rPr/>
        <w:t xml:space="preserve">第一节 全球精准医疗行业发展分析</w:t>
      </w:r>
    </w:p>
    <w:p>
      <w:pPr>
        <w:spacing w:after="150"/>
      </w:pPr>
      <w:r>
        <w:rPr/>
        <w:t xml:space="preserve">一、2019-2023年世界精准医疗行业发展分析</w:t>
      </w:r>
    </w:p>
    <w:p>
      <w:pPr>
        <w:spacing w:after="150"/>
      </w:pPr>
      <w:r>
        <w:rPr/>
        <w:t xml:space="preserve">二、2019-2023年世界精准医疗行业发展分析</w:t>
      </w:r>
    </w:p>
    <w:p>
      <w:pPr>
        <w:spacing w:after="150"/>
      </w:pPr>
      <w:r>
        <w:rPr/>
        <w:t xml:space="preserve">三、2023年世界精准医疗行业发展分析</w:t>
      </w:r>
    </w:p>
    <w:p>
      <w:pPr>
        <w:spacing w:after="150"/>
      </w:pPr>
      <w:r>
        <w:rPr/>
        <w:t xml:space="preserve">第二节 全球精准医疗市场分析</w:t>
      </w:r>
    </w:p>
    <w:p>
      <w:pPr>
        <w:spacing w:after="150"/>
      </w:pPr>
      <w:r>
        <w:rPr/>
        <w:t xml:space="preserve">一、2023年全球精准医疗需求分析</w:t>
      </w:r>
    </w:p>
    <w:p>
      <w:pPr>
        <w:spacing w:after="150"/>
      </w:pPr>
      <w:r>
        <w:rPr/>
        <w:t xml:space="preserve">二、2023年欧美精准医疗需求分析</w:t>
      </w:r>
    </w:p>
    <w:p>
      <w:pPr>
        <w:spacing w:after="150"/>
      </w:pPr>
      <w:r>
        <w:rPr/>
        <w:t xml:space="preserve">三、2023年中外精准医疗市场对比</w:t>
      </w:r>
    </w:p>
    <w:p>
      <w:pPr>
        <w:spacing w:after="150"/>
      </w:pPr>
      <w:r>
        <w:rPr/>
        <w:t xml:space="preserve">第三节 2019-2023年主要国家或地区精准医疗行业发展分析</w:t>
      </w:r>
    </w:p>
    <w:p>
      <w:pPr>
        <w:spacing w:after="150"/>
      </w:pPr>
      <w:r>
        <w:rPr/>
        <w:t xml:space="preserve">一、2019-2023年美国精准医疗行业分析</w:t>
      </w:r>
    </w:p>
    <w:p>
      <w:pPr>
        <w:spacing w:after="150"/>
      </w:pPr>
      <w:r>
        <w:rPr/>
        <w:t xml:space="preserve">二、2019-2023年日本精准医疗行业分析</w:t>
      </w:r>
    </w:p>
    <w:p>
      <w:pPr>
        <w:spacing w:after="150"/>
      </w:pPr>
      <w:r>
        <w:rPr/>
        <w:t xml:space="preserve">三、2019-2023年欧洲精准医疗行业分析</w:t>
      </w:r>
    </w:p>
    <w:p>
      <w:pPr>
        <w:spacing w:after="150"/>
      </w:pPr>
      <w:r>
        <w:rPr>
          <w:b w:val="1"/>
          <w:bCs w:val="1"/>
        </w:rPr>
        <w:t xml:space="preserve">第三章 我国精准医疗行业发展分析</w:t>
      </w:r>
    </w:p>
    <w:p>
      <w:pPr>
        <w:spacing w:after="150"/>
      </w:pPr>
      <w:r>
        <w:rPr/>
        <w:t xml:space="preserve">第一节 中国精准医疗行业发展状况</w:t>
      </w:r>
    </w:p>
    <w:p>
      <w:pPr>
        <w:spacing w:after="150"/>
      </w:pPr>
      <w:r>
        <w:rPr/>
        <w:t xml:space="preserve">一、2023年精准医疗行业发展状况分析</w:t>
      </w:r>
    </w:p>
    <w:p>
      <w:pPr>
        <w:spacing w:after="150"/>
      </w:pPr>
      <w:r>
        <w:rPr/>
        <w:t xml:space="preserve">二、2023年中国精准医疗行业发展动态</w:t>
      </w:r>
    </w:p>
    <w:p>
      <w:pPr>
        <w:spacing w:after="150"/>
      </w:pPr>
      <w:r>
        <w:rPr/>
        <w:t xml:space="preserve">三、2023年精准医疗行业经营业绩分析</w:t>
      </w:r>
    </w:p>
    <w:p>
      <w:pPr>
        <w:spacing w:after="150"/>
      </w:pPr>
      <w:r>
        <w:rPr/>
        <w:t xml:space="preserve">四、2023年我国精准医疗行业发展热点</w:t>
      </w:r>
    </w:p>
    <w:p>
      <w:pPr>
        <w:spacing w:after="150"/>
      </w:pPr>
      <w:r>
        <w:rPr/>
        <w:t xml:space="preserve">第二节 中国精准医疗市场供需状况</w:t>
      </w:r>
    </w:p>
    <w:p>
      <w:pPr>
        <w:spacing w:after="150"/>
      </w:pPr>
      <w:r>
        <w:rPr/>
        <w:t xml:space="preserve">一、2023年中国精准医疗行业供给能力</w:t>
      </w:r>
    </w:p>
    <w:p>
      <w:pPr>
        <w:spacing w:after="150"/>
      </w:pPr>
      <w:r>
        <w:rPr/>
        <w:t xml:space="preserve">二、2023年中国精准医疗市场供给分析</w:t>
      </w:r>
    </w:p>
    <w:p>
      <w:pPr>
        <w:spacing w:after="150"/>
      </w:pPr>
      <w:r>
        <w:rPr/>
        <w:t xml:space="preserve">三、2023年中国精准医疗市场需求分析</w:t>
      </w:r>
    </w:p>
    <w:p>
      <w:pPr>
        <w:spacing w:after="150"/>
      </w:pPr>
      <w:r>
        <w:rPr/>
        <w:t xml:space="preserve">第三节 2019-2023年我国精准医疗市场分析</w:t>
      </w:r>
    </w:p>
    <w:p>
      <w:pPr>
        <w:spacing w:after="150"/>
      </w:pPr>
      <w:r>
        <w:rPr/>
        <w:t xml:space="preserve">一、2019-2023年精准医疗市场分析</w:t>
      </w:r>
    </w:p>
    <w:p>
      <w:pPr>
        <w:spacing w:after="150"/>
      </w:pPr>
      <w:r>
        <w:rPr/>
        <w:t xml:space="preserve">二、2023年精准医疗市场分析</w:t>
      </w:r>
    </w:p>
    <w:p>
      <w:pPr>
        <w:spacing w:after="150"/>
      </w:pPr>
      <w:r>
        <w:rPr>
          <w:b w:val="1"/>
          <w:bCs w:val="1"/>
        </w:rPr>
        <w:t xml:space="preserve">第四章 精准医疗行业竞争格局分析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精准医疗行业主要企业竞争力分析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2019-2023年精准医疗行业竞争格局分析</w:t>
      </w:r>
    </w:p>
    <w:p>
      <w:pPr>
        <w:spacing w:after="150"/>
      </w:pPr>
      <w:r>
        <w:rPr/>
        <w:t xml:space="preserve">一、2023年精准医疗行业竞争分析</w:t>
      </w:r>
    </w:p>
    <w:p>
      <w:pPr>
        <w:spacing w:after="150"/>
      </w:pPr>
      <w:r>
        <w:rPr/>
        <w:t xml:space="preserve">二、2023年中外精准医疗产品竞争分析</w:t>
      </w:r>
    </w:p>
    <w:p>
      <w:pPr>
        <w:spacing w:after="150"/>
      </w:pPr>
      <w:r>
        <w:rPr/>
        <w:t xml:space="preserve">三、2019-2023年国内外精准医疗竞争分析</w:t>
      </w:r>
    </w:p>
    <w:p>
      <w:pPr>
        <w:spacing w:after="150"/>
      </w:pPr>
      <w:r>
        <w:rPr/>
        <w:t xml:space="preserve">四、2019-2023年我国精准医疗市场竞争分析</w:t>
      </w:r>
    </w:p>
    <w:p>
      <w:pPr>
        <w:spacing w:after="150"/>
      </w:pPr>
      <w:r>
        <w:rPr/>
        <w:t xml:space="preserve">五、2024-2029年国内主要精准医疗企业动向</w:t>
      </w:r>
    </w:p>
    <w:p>
      <w:pPr>
        <w:spacing w:after="150"/>
      </w:pPr>
      <w:r>
        <w:rPr>
          <w:b w:val="1"/>
          <w:bCs w:val="1"/>
        </w:rPr>
        <w:t xml:space="preserve">第五章 精准医疗企业竞争策略分析</w:t>
      </w:r>
    </w:p>
    <w:p>
      <w:pPr>
        <w:spacing w:after="150"/>
      </w:pPr>
      <w:r>
        <w:rPr/>
        <w:t xml:space="preserve">第一节 精准医疗市场竞争策略分析</w:t>
      </w:r>
    </w:p>
    <w:p>
      <w:pPr>
        <w:spacing w:after="150"/>
      </w:pPr>
      <w:r>
        <w:rPr/>
        <w:t xml:space="preserve">一、2023年精准医疗市场增长潜力分析</w:t>
      </w:r>
    </w:p>
    <w:p>
      <w:pPr>
        <w:spacing w:after="150"/>
      </w:pPr>
      <w:r>
        <w:rPr/>
        <w:t xml:space="preserve">二、现有精准医疗行业竞争策略分析</w:t>
      </w:r>
    </w:p>
    <w:p>
      <w:pPr>
        <w:spacing w:after="150"/>
      </w:pPr>
      <w:r>
        <w:rPr/>
        <w:t xml:space="preserve">第二节 精准医疗企业竞争策略分析</w:t>
      </w:r>
    </w:p>
    <w:p>
      <w:pPr>
        <w:spacing w:after="150"/>
      </w:pPr>
      <w:r>
        <w:rPr/>
        <w:t xml:space="preserve">一、2024-2029年我国精准医疗市场竞争趋势</w:t>
      </w:r>
    </w:p>
    <w:p>
      <w:pPr>
        <w:spacing w:after="150"/>
      </w:pPr>
      <w:r>
        <w:rPr/>
        <w:t xml:space="preserve">二、2024-2029年精准医疗行业竞争格局展望</w:t>
      </w:r>
    </w:p>
    <w:p>
      <w:pPr>
        <w:spacing w:after="150"/>
      </w:pPr>
      <w:r>
        <w:rPr/>
        <w:t xml:space="preserve">三、2024-2029年精准医疗行业竞争策略分析</w:t>
      </w:r>
    </w:p>
    <w:p>
      <w:pPr>
        <w:spacing w:after="150"/>
      </w:pPr>
      <w:r>
        <w:rPr>
          <w:b w:val="1"/>
          <w:bCs w:val="1"/>
        </w:rPr>
        <w:t xml:space="preserve">第六章 主要精准医疗企业竞争分析</w:t>
      </w:r>
    </w:p>
    <w:p>
      <w:pPr>
        <w:spacing w:after="150"/>
      </w:pPr>
      <w:r>
        <w:rPr/>
        <w:t xml:space="preserve">第一节 华大基因</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吉林紫鑫药业股份有限公司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浙江迪安诊断技术股份有限公司</w:t>
      </w:r>
    </w:p>
    <w:p>
      <w:pPr>
        <w:spacing w:after="150"/>
      </w:pPr>
      <w:r>
        <w:rPr/>
        <w:t xml:space="preserve">一、企业发展概况</w:t>
      </w:r>
    </w:p>
    <w:p>
      <w:pPr>
        <w:spacing w:after="150"/>
      </w:pPr>
      <w:r>
        <w:rPr/>
        <w:t xml:space="preserve">二、公司业务模式</w:t>
      </w:r>
    </w:p>
    <w:p>
      <w:pPr>
        <w:spacing w:after="150"/>
      </w:pPr>
      <w:r>
        <w:rPr/>
        <w:t xml:space="preserve">三、公司资源优势</w:t>
      </w:r>
    </w:p>
    <w:p>
      <w:pPr>
        <w:spacing w:after="150"/>
      </w:pPr>
      <w:r>
        <w:rPr/>
        <w:t xml:space="preserve">四、精准医疗领域布局状况</w:t>
      </w:r>
    </w:p>
    <w:p>
      <w:pPr>
        <w:spacing w:after="150"/>
      </w:pPr>
      <w:r>
        <w:rPr/>
        <w:t xml:space="preserve">五、经营效益分析</w:t>
      </w:r>
    </w:p>
    <w:p>
      <w:pPr>
        <w:spacing w:after="150"/>
      </w:pPr>
      <w:r>
        <w:rPr/>
        <w:t xml:space="preserve">六、业务经营分析</w:t>
      </w:r>
    </w:p>
    <w:p>
      <w:pPr>
        <w:spacing w:after="150"/>
      </w:pPr>
      <w:r>
        <w:rPr/>
        <w:t xml:space="preserve">七、财务状况分析</w:t>
      </w:r>
    </w:p>
    <w:p>
      <w:pPr>
        <w:spacing w:after="150"/>
      </w:pPr>
      <w:r>
        <w:rPr/>
        <w:t xml:space="preserve">八、未来前景展望</w:t>
      </w:r>
    </w:p>
    <w:p>
      <w:pPr>
        <w:spacing w:after="150"/>
      </w:pPr>
      <w:r>
        <w:rPr/>
        <w:t xml:space="preserve">第六节 其他重点企业精准医疗领域的布局</w:t>
      </w:r>
    </w:p>
    <w:p>
      <w:pPr>
        <w:spacing w:after="150"/>
      </w:pPr>
      <w:r>
        <w:rPr/>
        <w:t xml:space="preserve">一、丽珠集团</w:t>
      </w:r>
    </w:p>
    <w:p>
      <w:pPr>
        <w:spacing w:after="150"/>
      </w:pPr>
      <w:r>
        <w:rPr/>
        <w:t xml:space="preserve">二、新开源</w:t>
      </w:r>
    </w:p>
    <w:p>
      <w:pPr>
        <w:spacing w:after="150"/>
      </w:pPr>
      <w:r>
        <w:rPr/>
        <w:t xml:space="preserve">三、东富龙</w:t>
      </w:r>
    </w:p>
    <w:p>
      <w:pPr>
        <w:spacing w:after="150"/>
      </w:pPr>
      <w:r>
        <w:rPr/>
        <w:t xml:space="preserve">四、仟源医药</w:t>
      </w:r>
    </w:p>
    <w:p>
      <w:pPr>
        <w:spacing w:after="150"/>
      </w:pPr>
      <w:r>
        <w:rPr/>
        <w:t xml:space="preserve">五、千山药机</w:t>
      </w:r>
    </w:p>
    <w:p>
      <w:pPr>
        <w:spacing w:after="150"/>
      </w:pPr>
      <w:r>
        <w:rPr/>
        <w:t xml:space="preserve">六、中源协和</w:t>
      </w:r>
    </w:p>
    <w:p>
      <w:pPr>
        <w:spacing w:after="150"/>
      </w:pPr>
      <w:r>
        <w:rPr/>
        <w:t xml:space="preserve">七、马应龙</w:t>
      </w:r>
    </w:p>
    <w:p>
      <w:pPr>
        <w:spacing w:after="150"/>
      </w:pPr>
      <w:r>
        <w:rPr>
          <w:b w:val="1"/>
          <w:bCs w:val="1"/>
        </w:rPr>
        <w:t xml:space="preserve">第七章 精准医疗行业发展趋势分析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2023年精准医疗行业发展趋势分析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2024-2029年中国精准医疗市场趋势分析</w:t>
      </w:r>
    </w:p>
    <w:p>
      <w:pPr>
        <w:spacing w:after="150"/>
      </w:pPr>
      <w:r>
        <w:rPr/>
        <w:t xml:space="preserve">一、2019-2023年精准医疗市场趋势总结</w:t>
      </w:r>
    </w:p>
    <w:p>
      <w:pPr>
        <w:spacing w:after="150"/>
      </w:pPr>
      <w:r>
        <w:rPr/>
        <w:t xml:space="preserve">二、2024-2029年精准医疗发展趋势分析</w:t>
      </w:r>
    </w:p>
    <w:p>
      <w:pPr>
        <w:spacing w:after="150"/>
      </w:pPr>
      <w:r>
        <w:rPr/>
        <w:t xml:space="preserve">三、2024-2029年精准医疗市场发展空间</w:t>
      </w:r>
    </w:p>
    <w:p>
      <w:pPr>
        <w:spacing w:after="150"/>
      </w:pPr>
      <w:r>
        <w:rPr/>
        <w:t xml:space="preserve">四、2024-2029年精准医疗产业政策趋向</w:t>
      </w:r>
    </w:p>
    <w:p>
      <w:pPr>
        <w:spacing w:after="150"/>
      </w:pPr>
      <w:r>
        <w:rPr>
          <w:b w:val="1"/>
          <w:bCs w:val="1"/>
        </w:rPr>
        <w:t xml:space="preserve">第八章 未来精准医疗行业发展预测</w:t>
      </w:r>
    </w:p>
    <w:p>
      <w:pPr>
        <w:spacing w:after="150"/>
      </w:pPr>
      <w:r>
        <w:rPr/>
        <w:t xml:space="preserve">第一节 未来精准医疗需求与市场预测</w:t>
      </w:r>
    </w:p>
    <w:p>
      <w:pPr>
        <w:spacing w:after="150"/>
      </w:pPr>
      <w:r>
        <w:rPr/>
        <w:t xml:space="preserve">一、2024-2029年精准医疗市场规模预测</w:t>
      </w:r>
    </w:p>
    <w:p>
      <w:pPr>
        <w:spacing w:after="150"/>
      </w:pPr>
      <w:r>
        <w:rPr/>
        <w:t xml:space="preserve">二、2024-2029年精准医疗行业总资产预测</w:t>
      </w:r>
    </w:p>
    <w:p>
      <w:pPr>
        <w:spacing w:after="150"/>
      </w:pPr>
      <w:r>
        <w:rPr/>
        <w:t xml:space="preserve">第二节 2024-2029年中国精准医疗行业供需预测</w:t>
      </w:r>
    </w:p>
    <w:p>
      <w:pPr>
        <w:spacing w:after="150"/>
      </w:pPr>
      <w:r>
        <w:rPr/>
        <w:t xml:space="preserve">一、2024-2029年中国精准医疗供给预测</w:t>
      </w:r>
    </w:p>
    <w:p>
      <w:pPr>
        <w:spacing w:after="150"/>
      </w:pPr>
      <w:r>
        <w:rPr/>
        <w:t xml:space="preserve">二、2024-2029年中国精准医疗需求预测</w:t>
      </w:r>
    </w:p>
    <w:p>
      <w:pPr>
        <w:spacing w:after="150"/>
      </w:pPr>
      <w:r>
        <w:rPr/>
        <w:t xml:space="preserve">三、2024-2029年中国精准医疗供需平衡预测</w:t>
      </w:r>
    </w:p>
    <w:p>
      <w:pPr>
        <w:spacing w:after="150"/>
      </w:pPr>
      <w:r>
        <w:rPr>
          <w:b w:val="1"/>
          <w:bCs w:val="1"/>
        </w:rPr>
        <w:t xml:space="preserve">第九章 2019-2023年精准医疗行业投资现状分析</w:t>
      </w:r>
    </w:p>
    <w:p>
      <w:pPr>
        <w:spacing w:after="150"/>
      </w:pPr>
      <w:r>
        <w:rPr/>
        <w:t xml:space="preserve">第一节 2019-2023年精准医疗行业投资情况分析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2023年精准医疗行业投资情况分析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精准医疗行业投资环境分析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一、2023年精准医疗行业政策环境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精准医疗行业投资机会与风险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精准医疗行业投资效益分析</w:t>
      </w:r>
    </w:p>
    <w:p>
      <w:pPr>
        <w:spacing w:after="150"/>
      </w:pPr>
      <w:r>
        <w:rPr/>
        <w:t xml:space="preserve">一、2019-2023年精准医疗行业投资状况分析</w:t>
      </w:r>
    </w:p>
    <w:p>
      <w:pPr>
        <w:spacing w:after="150"/>
      </w:pPr>
      <w:r>
        <w:rPr/>
        <w:t xml:space="preserve">二、2024-2029年精准医疗行业投资效益分析</w:t>
      </w:r>
    </w:p>
    <w:p>
      <w:pPr>
        <w:spacing w:after="150"/>
      </w:pPr>
      <w:r>
        <w:rPr/>
        <w:t xml:space="preserve">三、2024-2029年精准医疗行业投资趋势预测</w:t>
      </w:r>
    </w:p>
    <w:p>
      <w:pPr>
        <w:spacing w:after="150"/>
      </w:pPr>
      <w:r>
        <w:rPr/>
        <w:t xml:space="preserve">四、2024-2029年精准医疗行业的投资方向</w:t>
      </w:r>
    </w:p>
    <w:p>
      <w:pPr>
        <w:spacing w:after="150"/>
      </w:pPr>
      <w:r>
        <w:rPr/>
        <w:t xml:space="preserve">五、2024-2029年精准医疗行业投资的建议</w:t>
      </w:r>
    </w:p>
    <w:p>
      <w:pPr>
        <w:spacing w:after="150"/>
      </w:pPr>
      <w:r>
        <w:rPr/>
        <w:t xml:space="preserve">六、新进入者应注意的障碍因素分析</w:t>
      </w:r>
    </w:p>
    <w:p>
      <w:pPr>
        <w:spacing w:after="150"/>
      </w:pPr>
      <w:r>
        <w:rPr/>
        <w:t xml:space="preserve">第三节 影响精准医疗行业发展的主要因素</w:t>
      </w:r>
    </w:p>
    <w:p>
      <w:pPr>
        <w:spacing w:after="150"/>
      </w:pPr>
      <w:r>
        <w:rPr/>
        <w:t xml:space="preserve">一、2024-2029年影响精准医疗行业运行的有利因素分析</w:t>
      </w:r>
    </w:p>
    <w:p>
      <w:pPr>
        <w:spacing w:after="150"/>
      </w:pPr>
      <w:r>
        <w:rPr/>
        <w:t xml:space="preserve">二、2024-2029年影响精准医疗行业运行的稳定因素分析</w:t>
      </w:r>
    </w:p>
    <w:p>
      <w:pPr>
        <w:spacing w:after="150"/>
      </w:pPr>
      <w:r>
        <w:rPr/>
        <w:t xml:space="preserve">三、2024-2029年影响精准医疗行业运行的不利因素分析</w:t>
      </w:r>
    </w:p>
    <w:p>
      <w:pPr>
        <w:spacing w:after="150"/>
      </w:pPr>
      <w:r>
        <w:rPr/>
        <w:t xml:space="preserve">四、2024-2029年我国精准医疗行业发展面临的挑战分析</w:t>
      </w:r>
    </w:p>
    <w:p>
      <w:pPr>
        <w:spacing w:after="150"/>
      </w:pPr>
      <w:r>
        <w:rPr/>
        <w:t xml:space="preserve">五、2024-2029年我国精准医疗行业发展面临的机遇分析</w:t>
      </w:r>
    </w:p>
    <w:p>
      <w:pPr>
        <w:spacing w:after="150"/>
      </w:pPr>
      <w:r>
        <w:rPr/>
        <w:t xml:space="preserve">第四节 精准医疗行业投资风险及控制策略分析</w:t>
      </w:r>
    </w:p>
    <w:p>
      <w:pPr>
        <w:spacing w:after="150"/>
      </w:pPr>
      <w:r>
        <w:rPr/>
        <w:t xml:space="preserve">一、2024-2029年精准医疗行业市场风险及控制策略</w:t>
      </w:r>
    </w:p>
    <w:p>
      <w:pPr>
        <w:spacing w:after="150"/>
      </w:pPr>
      <w:r>
        <w:rPr/>
        <w:t xml:space="preserve">二、2024-2029年精准医疗行业政策风险及控制策略</w:t>
      </w:r>
    </w:p>
    <w:p>
      <w:pPr>
        <w:spacing w:after="150"/>
      </w:pPr>
      <w:r>
        <w:rPr/>
        <w:t xml:space="preserve">三、2024-2029年精准医疗行业经营风险及控制策略</w:t>
      </w:r>
    </w:p>
    <w:p>
      <w:pPr>
        <w:spacing w:after="150"/>
      </w:pPr>
      <w:r>
        <w:rPr/>
        <w:t xml:space="preserve">四、2024-2029年精准医疗行业技术风险及控制策略</w:t>
      </w:r>
    </w:p>
    <w:p>
      <w:pPr>
        <w:spacing w:after="150"/>
      </w:pPr>
      <w:r>
        <w:rPr/>
        <w:t xml:space="preserve">五、2024-2029年精准医疗同业竞争风险及控制策略</w:t>
      </w:r>
    </w:p>
    <w:p>
      <w:pPr>
        <w:spacing w:after="150"/>
      </w:pPr>
      <w:r>
        <w:rPr/>
        <w:t xml:space="preserve">六、2024-2029年精准医疗行业其他风险及控制策略</w:t>
      </w:r>
    </w:p>
    <w:p>
      <w:pPr>
        <w:spacing w:after="150"/>
      </w:pPr>
      <w:r>
        <w:rPr>
          <w:b w:val="1"/>
          <w:bCs w:val="1"/>
        </w:rPr>
        <w:t xml:space="preserve">第十二章 精准医疗行业投资战略研究</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精准医疗行业投资战略研究</w:t>
      </w:r>
    </w:p>
    <w:p>
      <w:pPr>
        <w:spacing w:after="150"/>
      </w:pPr>
      <w:r>
        <w:rPr/>
        <w:t xml:space="preserve">一、2019-2023年精准医疗行业投资战略研究</w:t>
      </w:r>
    </w:p>
    <w:p>
      <w:pPr>
        <w:spacing w:after="150"/>
      </w:pPr>
      <w:r>
        <w:rPr/>
        <w:t xml:space="preserve">二、2023年精准医疗行业投资战略研究</w:t>
      </w:r>
    </w:p>
    <w:p>
      <w:pPr>
        <w:spacing w:after="150"/>
      </w:pPr>
      <w:r>
        <w:rPr/>
        <w:t xml:space="preserve">三、2024-2029年精准医疗行业投资形势</w:t>
      </w:r>
    </w:p>
    <w:p>
      <w:pPr>
        <w:spacing w:after="150"/>
      </w:pPr>
      <w:r>
        <w:rPr/>
        <w:t xml:space="preserve">四、2024-2029年精准医疗行业投资战略</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图表：2019-2023年中国精准医疗竞争力分析</w:t>
      </w:r>
    </w:p>
    <w:p>
      <w:pPr>
        <w:spacing w:after="150"/>
      </w:pPr>
      <w:r>
        <w:rPr/>
        <w:t xml:space="preserve">图表：2019-2023年中国精准医疗行业市场规模</w:t>
      </w:r>
    </w:p>
    <w:p>
      <w:pPr>
        <w:spacing w:after="150"/>
      </w:pPr>
      <w:r>
        <w:rPr/>
        <w:t xml:space="preserve">图表：2019-2023年全球精准医疗产业市场规模</w:t>
      </w:r>
    </w:p>
    <w:p>
      <w:pPr>
        <w:spacing w:after="150"/>
      </w:pPr>
      <w:r>
        <w:rPr/>
        <w:t xml:space="preserve">图表：2019-2023年精准医疗重要数据指标比较</w:t>
      </w:r>
    </w:p>
    <w:p>
      <w:pPr>
        <w:spacing w:after="150"/>
      </w:pPr>
      <w:r>
        <w:rPr/>
        <w:t xml:space="preserve">图表：2019-2023年中国精准医疗行业销售情况分析</w:t>
      </w:r>
    </w:p>
    <w:p>
      <w:pPr>
        <w:spacing w:after="150"/>
      </w:pPr>
      <w:r>
        <w:rPr/>
        <w:t xml:space="preserve">图表：2019-2023年中国精准医疗行业利润情况分析</w:t>
      </w:r>
    </w:p>
    <w:p>
      <w:pPr>
        <w:spacing w:after="150"/>
      </w:pPr>
      <w:r>
        <w:rPr/>
        <w:t xml:space="preserve">图表：2019-2023年中国精准医疗行业资产情况分析</w:t>
      </w:r>
    </w:p>
    <w:p>
      <w:pPr>
        <w:spacing w:after="150"/>
      </w:pPr>
      <w:r>
        <w:rPr/>
        <w:t xml:space="preserve">图表：2024-2029年中国精准医疗市场前景预测</w:t>
      </w:r>
    </w:p>
    <w:p>
      <w:pPr>
        <w:spacing w:after="150"/>
      </w:pPr>
      <w:r>
        <w:rPr/>
        <w:t xml:space="preserve">图表：2024-2029年中国精准医疗发展前景预测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中国精准医疗行业市场发展分析及前景趋势与投资机会研究报告(2024-2029版)</dc:title>
  <dc:description>中国精准医疗行业市场发展分析及前景趋势与投资机会研究报告(2024-2029版)</dc:description>
  <dc:subject>中国精准医疗行业市场发展分析及前景趋势与投资机会研究报告(2024-2029版)</dc:subject>
  <cp:keywords>研究报告</cp:keywords>
  <cp:category>研究报告</cp:category>
  <cp:lastModifiedBy>北京中道泰和信息咨询有限公司</cp:lastModifiedBy>
  <dcterms:created xsi:type="dcterms:W3CDTF">2024-01-26T01:32:51+08:00</dcterms:created>
  <dcterms:modified xsi:type="dcterms:W3CDTF">2024-01-26T01:32:51+08:00</dcterms:modified>
</cp:coreProperties>
</file>

<file path=docProps/custom.xml><?xml version="1.0" encoding="utf-8"?>
<Properties xmlns="http://schemas.openxmlformats.org/officeDocument/2006/custom-properties" xmlns:vt="http://schemas.openxmlformats.org/officeDocument/2006/docPropsVTypes"/>
</file>