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中国固晶机行业市场发展现状及前景趋势与投资研究报告(2024-2029版)</w:t>
      </w:r>
    </w:p>
    <w:p>
      <w:pPr>
        <w:spacing w:after="150"/>
      </w:pPr>
      <w:r>
        <w:rPr>
          <w:b w:val="1"/>
          <w:bCs w:val="1"/>
        </w:rPr>
        <w:t xml:space="preserve">报告简介</w:t>
      </w:r>
    </w:p>
    <w:p>
      <w:pPr>
        <w:spacing w:after="150"/>
      </w:pPr>
      <w:r>
        <w:rPr/>
        <w:t xml:space="preserve">主要用于各种(WIRE BONDER)金丝超声波焊接设备的引线柜架压板，以及各种(DIE BONDER)芯片贴装设备的各种吸嘴、顶针、点胶头、瓷咀、通针、马达、碳刷、编码器、传动皮带，自动化设备的各种零配件，仪器、仪表等等。 国内一些公司已与新加坡、马来西亚、日本、美国等相关的制造工厂和多个服务中心建立了合作关系，专业给佑光、ASM、KAIJO、K&amp;S、NEC、ESEC、SHINKAWA、ALPHASEM 等各种金、铝丝超声波焊接机、芯片贴装机及其它SMT电子贴装设备。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固晶机行业进行了长期追踪，结合我们对固晶机相关企业的调查研究，对我国固晶机行业发展现状与前景、市场竞争格局与形势、赢利水平与企业发展、投资策略与风险预警、发展趋势与规划建议等进行深入研究，并重点分析了固晶机行业的前景与风险。报告揭示了固晶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固晶机概述</w:t>
      </w:r>
    </w:p>
    <w:p>
      <w:pPr>
        <w:spacing w:after="150"/>
      </w:pPr>
      <w:r>
        <w:rPr/>
        <w:t xml:space="preserve">第一节 固晶机概念</w:t>
      </w:r>
    </w:p>
    <w:p>
      <w:pPr>
        <w:spacing w:after="150"/>
      </w:pPr>
      <w:r>
        <w:rPr/>
        <w:t xml:space="preserve">第二节 固晶机行业发展历程</w:t>
      </w:r>
    </w:p>
    <w:p>
      <w:pPr>
        <w:spacing w:after="150"/>
      </w:pPr>
      <w:r>
        <w:rPr/>
        <w:t xml:space="preserve">第三节 固晶机分类情况</w:t>
      </w:r>
    </w:p>
    <w:p>
      <w:pPr>
        <w:spacing w:after="150"/>
      </w:pPr>
      <w:r>
        <w:rPr/>
        <w:t xml:space="preserve">第四节 固晶机产业链分析</w:t>
      </w:r>
    </w:p>
    <w:p>
      <w:pPr>
        <w:spacing w:after="150"/>
      </w:pPr>
      <w:r>
        <w:rPr/>
        <w:t xml:space="preserve">一、产业链模型介绍</w:t>
      </w:r>
    </w:p>
    <w:p>
      <w:pPr>
        <w:spacing w:after="150"/>
      </w:pPr>
      <w:r>
        <w:rPr/>
        <w:t xml:space="preserve">二、固晶机产业链模型分析</w:t>
      </w:r>
    </w:p>
    <w:p>
      <w:pPr>
        <w:spacing w:after="150"/>
      </w:pPr>
      <w:r>
        <w:rPr>
          <w:b w:val="1"/>
          <w:bCs w:val="1"/>
        </w:rPr>
        <w:t xml:space="preserve">第二章 2019-2023年中国固晶机行业发展环境分析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固晶机行业相关政策</w:t>
      </w:r>
    </w:p>
    <w:p>
      <w:pPr>
        <w:spacing w:after="150"/>
      </w:pPr>
      <w:r>
        <w:rPr/>
        <w:t xml:space="preserve">一、国家“十四五”产业政策</w:t>
      </w:r>
    </w:p>
    <w:p>
      <w:pPr>
        <w:spacing w:after="150"/>
      </w:pPr>
      <w:r>
        <w:rPr/>
        <w:t xml:space="preserve">二、其他相关政策</w:t>
      </w:r>
    </w:p>
    <w:p>
      <w:pPr>
        <w:spacing w:after="150"/>
      </w:pPr>
      <w:r>
        <w:rPr/>
        <w:t xml:space="preserve">三、出口关税政策</w:t>
      </w:r>
    </w:p>
    <w:p>
      <w:pPr>
        <w:spacing w:after="150"/>
      </w:pPr>
      <w:r>
        <w:rPr/>
        <w:t xml:space="preserve">第三节 2019-2023年中国固晶机行业发展社会环境分析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中国固晶机生产现状分析</w:t>
      </w:r>
    </w:p>
    <w:p>
      <w:pPr>
        <w:spacing w:after="150"/>
      </w:pPr>
      <w:r>
        <w:rPr/>
        <w:t xml:space="preserve">第一节 固晶机行业总体规模</w:t>
      </w:r>
    </w:p>
    <w:p>
      <w:pPr>
        <w:spacing w:after="150"/>
      </w:pPr>
      <w:r>
        <w:rPr/>
        <w:t xml:space="preserve">第二节 固晶机产值概况</w:t>
      </w:r>
    </w:p>
    <w:p>
      <w:pPr>
        <w:spacing w:after="150"/>
      </w:pPr>
      <w:r>
        <w:rPr/>
        <w:t xml:space="preserve">一、2019-2023年产值分析</w:t>
      </w:r>
    </w:p>
    <w:p>
      <w:pPr>
        <w:spacing w:after="150"/>
      </w:pPr>
      <w:r>
        <w:rPr/>
        <w:t xml:space="preserve">二、2024-2029年产值预测</w:t>
      </w:r>
    </w:p>
    <w:p>
      <w:pPr>
        <w:spacing w:after="150"/>
      </w:pPr>
      <w:r>
        <w:rPr/>
        <w:t xml:space="preserve">第三节 固晶机市场容量概况</w:t>
      </w:r>
    </w:p>
    <w:p>
      <w:pPr>
        <w:spacing w:after="150"/>
      </w:pPr>
      <w:r>
        <w:rPr/>
        <w:t xml:space="preserve">一、2019-2023年市场容量分析</w:t>
      </w:r>
    </w:p>
    <w:p>
      <w:pPr>
        <w:spacing w:after="150"/>
      </w:pPr>
      <w:r>
        <w:rPr/>
        <w:t xml:space="preserve">二、产能配置与产值利用率调查</w:t>
      </w:r>
    </w:p>
    <w:p>
      <w:pPr>
        <w:spacing w:after="150"/>
      </w:pPr>
      <w:r>
        <w:rPr/>
        <w:t xml:space="preserve">三、2024-2029年市场容量预测</w:t>
      </w:r>
    </w:p>
    <w:p>
      <w:pPr>
        <w:spacing w:after="150"/>
      </w:pPr>
      <w:r>
        <w:rPr/>
        <w:t xml:space="preserve">第四节 固晶机产业的生命周期分析</w:t>
      </w:r>
    </w:p>
    <w:p>
      <w:pPr>
        <w:spacing w:after="150"/>
      </w:pPr>
      <w:r>
        <w:rPr/>
        <w:t xml:space="preserve">第五节 固晶机产业供需情况</w:t>
      </w:r>
    </w:p>
    <w:p>
      <w:pPr>
        <w:spacing w:after="150"/>
      </w:pPr>
      <w:r>
        <w:rPr>
          <w:b w:val="1"/>
          <w:bCs w:val="1"/>
        </w:rPr>
        <w:t xml:space="preserve">第四章 固晶机国内产品价格走势及影响因素分析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2023年我国固晶机行业发展现状分析</w:t>
      </w:r>
    </w:p>
    <w:p>
      <w:pPr>
        <w:spacing w:after="150"/>
      </w:pPr>
      <w:r>
        <w:rPr/>
        <w:t xml:space="preserve">第一节 我国固晶机行业发展现状</w:t>
      </w:r>
    </w:p>
    <w:p>
      <w:pPr>
        <w:spacing w:after="150"/>
      </w:pPr>
      <w:r>
        <w:rPr/>
        <w:t xml:space="preserve">一、固晶机行业品牌发展现状</w:t>
      </w:r>
    </w:p>
    <w:p>
      <w:pPr>
        <w:spacing w:after="150"/>
      </w:pPr>
      <w:r>
        <w:rPr/>
        <w:t xml:space="preserve">二、固晶机行业需求市场现状</w:t>
      </w:r>
    </w:p>
    <w:p>
      <w:pPr>
        <w:spacing w:after="150"/>
      </w:pPr>
      <w:r>
        <w:rPr/>
        <w:t xml:space="preserve">三、固晶机市场需求层次分析</w:t>
      </w:r>
    </w:p>
    <w:p>
      <w:pPr>
        <w:spacing w:after="150"/>
      </w:pPr>
      <w:r>
        <w:rPr/>
        <w:t xml:space="preserve">四、我国固晶机市场走向分析</w:t>
      </w:r>
    </w:p>
    <w:p>
      <w:pPr>
        <w:spacing w:after="150"/>
      </w:pPr>
      <w:r>
        <w:rPr/>
        <w:t xml:space="preserve">第二节 中国固晶机产品技术分析</w:t>
      </w:r>
    </w:p>
    <w:p>
      <w:pPr>
        <w:spacing w:after="150"/>
      </w:pPr>
      <w:r>
        <w:rPr/>
        <w:t xml:space="preserve">一、2023年固晶机产品技术变化特点</w:t>
      </w:r>
    </w:p>
    <w:p>
      <w:pPr>
        <w:spacing w:after="150"/>
      </w:pPr>
      <w:r>
        <w:rPr/>
        <w:t xml:space="preserve">二、2023年固晶机产品市场的新技术</w:t>
      </w:r>
    </w:p>
    <w:p>
      <w:pPr>
        <w:spacing w:after="150"/>
      </w:pPr>
      <w:r>
        <w:rPr/>
        <w:t xml:space="preserve">三、2023年固晶机产品市场现状分析</w:t>
      </w:r>
    </w:p>
    <w:p>
      <w:pPr>
        <w:spacing w:after="150"/>
      </w:pPr>
      <w:r>
        <w:rPr/>
        <w:t xml:space="preserve">第三节 中国固晶机行业存在的问题</w:t>
      </w:r>
    </w:p>
    <w:p>
      <w:pPr>
        <w:spacing w:after="150"/>
      </w:pPr>
      <w:r>
        <w:rPr/>
        <w:t xml:space="preserve">一、固晶机产品市场存在的主要问题</w:t>
      </w:r>
    </w:p>
    <w:p>
      <w:pPr>
        <w:spacing w:after="150"/>
      </w:pPr>
      <w:r>
        <w:rPr/>
        <w:t xml:space="preserve">二、国内固晶机产品市场的三大瓶颈</w:t>
      </w:r>
    </w:p>
    <w:p>
      <w:pPr>
        <w:spacing w:after="150"/>
      </w:pPr>
      <w:r>
        <w:rPr/>
        <w:t xml:space="preserve">三、固晶机产品市场遭遇的规模难题</w:t>
      </w:r>
    </w:p>
    <w:p>
      <w:pPr>
        <w:spacing w:after="150"/>
      </w:pPr>
      <w:r>
        <w:rPr/>
        <w:t xml:space="preserve">第四节 对中国固晶机市场的分析及思考</w:t>
      </w:r>
    </w:p>
    <w:p>
      <w:pPr>
        <w:spacing w:after="150"/>
      </w:pPr>
      <w:r>
        <w:rPr/>
        <w:t xml:space="preserve">一、固晶机市场特点</w:t>
      </w:r>
    </w:p>
    <w:p>
      <w:pPr>
        <w:spacing w:after="150"/>
      </w:pPr>
      <w:r>
        <w:rPr/>
        <w:t xml:space="preserve">二、固晶机市场分析</w:t>
      </w:r>
    </w:p>
    <w:p>
      <w:pPr>
        <w:spacing w:after="150"/>
      </w:pPr>
      <w:r>
        <w:rPr/>
        <w:t xml:space="preserve">三、固晶机市场变化的方向</w:t>
      </w:r>
    </w:p>
    <w:p>
      <w:pPr>
        <w:spacing w:after="150"/>
      </w:pPr>
      <w:r>
        <w:rPr/>
        <w:t xml:space="preserve">四、中国固晶机行业发展的新思路</w:t>
      </w:r>
    </w:p>
    <w:p>
      <w:pPr>
        <w:spacing w:after="150"/>
      </w:pPr>
      <w:r>
        <w:rPr/>
        <w:t xml:space="preserve">五、对中国固晶机行业发展的思考</w:t>
      </w:r>
    </w:p>
    <w:p>
      <w:pPr>
        <w:spacing w:after="150"/>
      </w:pPr>
      <w:r>
        <w:rPr>
          <w:b w:val="1"/>
          <w:bCs w:val="1"/>
        </w:rPr>
        <w:t xml:space="preserve">第六章 2023年中国固晶机行业发展概况</w:t>
      </w:r>
    </w:p>
    <w:p>
      <w:pPr>
        <w:spacing w:after="150"/>
      </w:pPr>
      <w:r>
        <w:rPr/>
        <w:t xml:space="preserve">第一节 2023年中国固晶机行业发展态势分析</w:t>
      </w:r>
    </w:p>
    <w:p>
      <w:pPr>
        <w:spacing w:after="150"/>
      </w:pPr>
      <w:r>
        <w:rPr/>
        <w:t xml:space="preserve">第二节 2023年中国固晶机行业发展特点分析</w:t>
      </w:r>
    </w:p>
    <w:p>
      <w:pPr>
        <w:spacing w:after="150"/>
      </w:pPr>
      <w:r>
        <w:rPr/>
        <w:t xml:space="preserve">第三节 2023年中国固晶机行业市场供需分析</w:t>
      </w:r>
    </w:p>
    <w:p>
      <w:pPr>
        <w:spacing w:after="150"/>
      </w:pPr>
      <w:r>
        <w:rPr>
          <w:b w:val="1"/>
          <w:bCs w:val="1"/>
        </w:rPr>
        <w:t xml:space="preserve">第七章 固晶机行业市场竞争策略分析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固晶机市场竞争策略分析</w:t>
      </w:r>
    </w:p>
    <w:p>
      <w:pPr>
        <w:spacing w:after="150"/>
      </w:pPr>
      <w:r>
        <w:rPr/>
        <w:t xml:space="preserve">一、固晶机市场增长潜力分析</w:t>
      </w:r>
    </w:p>
    <w:p>
      <w:pPr>
        <w:spacing w:after="150"/>
      </w:pPr>
      <w:r>
        <w:rPr/>
        <w:t xml:space="preserve">二、固晶机产品竞争策略分析</w:t>
      </w:r>
    </w:p>
    <w:p>
      <w:pPr>
        <w:spacing w:after="150"/>
      </w:pPr>
      <w:r>
        <w:rPr/>
        <w:t xml:space="preserve">三、典型企业产品竞争策略分析</w:t>
      </w:r>
    </w:p>
    <w:p>
      <w:pPr>
        <w:spacing w:after="150"/>
      </w:pPr>
      <w:r>
        <w:rPr/>
        <w:t xml:space="preserve">第三节 固晶机企业竞争策略分析</w:t>
      </w:r>
    </w:p>
    <w:p>
      <w:pPr>
        <w:spacing w:after="150"/>
      </w:pPr>
      <w:r>
        <w:rPr/>
        <w:t xml:space="preserve">一、2024-2029年我国固晶机市场竞争趋势</w:t>
      </w:r>
    </w:p>
    <w:p>
      <w:pPr>
        <w:spacing w:after="150"/>
      </w:pPr>
      <w:r>
        <w:rPr/>
        <w:t xml:space="preserve">二、2024-2029年固晶机行业竞争格局展望</w:t>
      </w:r>
    </w:p>
    <w:p>
      <w:pPr>
        <w:spacing w:after="150"/>
      </w:pPr>
      <w:r>
        <w:rPr/>
        <w:t xml:space="preserve">三、2024-2029年固晶机行业竞争策略分析</w:t>
      </w:r>
    </w:p>
    <w:p>
      <w:pPr>
        <w:spacing w:after="150"/>
      </w:pPr>
      <w:r>
        <w:rPr>
          <w:b w:val="1"/>
          <w:bCs w:val="1"/>
        </w:rPr>
        <w:t xml:space="preserve">第八章 固晶机行业投资与发展前景分析</w:t>
      </w:r>
    </w:p>
    <w:p>
      <w:pPr>
        <w:spacing w:after="150"/>
      </w:pPr>
      <w:r>
        <w:rPr/>
        <w:t xml:space="preserve">第一节 2023年固晶机行业投资情况分析</w:t>
      </w:r>
    </w:p>
    <w:p>
      <w:pPr>
        <w:spacing w:after="150"/>
      </w:pPr>
      <w:r>
        <w:rPr/>
        <w:t xml:space="preserve">一、2019-2023年总体投资结构</w:t>
      </w:r>
    </w:p>
    <w:p>
      <w:pPr>
        <w:spacing w:after="150"/>
      </w:pPr>
      <w:r>
        <w:rPr/>
        <w:t xml:space="preserve">二、2023年投资规模情况</w:t>
      </w:r>
    </w:p>
    <w:p>
      <w:pPr>
        <w:spacing w:after="150"/>
      </w:pPr>
      <w:r>
        <w:rPr/>
        <w:t xml:space="preserve">三、2023年投资增速情况</w:t>
      </w:r>
    </w:p>
    <w:p>
      <w:pPr>
        <w:spacing w:after="150"/>
      </w:pPr>
      <w:r>
        <w:rPr/>
        <w:t xml:space="preserve">四、2023年分地区投资分析</w:t>
      </w:r>
    </w:p>
    <w:p>
      <w:pPr>
        <w:spacing w:after="150"/>
      </w:pPr>
      <w:r>
        <w:rPr/>
        <w:t xml:space="preserve">第二节 固晶机行业投资机会分析</w:t>
      </w:r>
    </w:p>
    <w:p>
      <w:pPr>
        <w:spacing w:after="150"/>
      </w:pPr>
      <w:r>
        <w:rPr/>
        <w:t xml:space="preserve">一、固晶机投资项目分析</w:t>
      </w:r>
    </w:p>
    <w:p>
      <w:pPr>
        <w:spacing w:after="150"/>
      </w:pPr>
      <w:r>
        <w:rPr/>
        <w:t xml:space="preserve">二、可以投资的固晶机模式</w:t>
      </w:r>
    </w:p>
    <w:p>
      <w:pPr>
        <w:spacing w:after="150"/>
      </w:pPr>
      <w:r>
        <w:rPr/>
        <w:t xml:space="preserve">三、2023年固晶机投资机会</w:t>
      </w:r>
    </w:p>
    <w:p>
      <w:pPr>
        <w:spacing w:after="150"/>
      </w:pPr>
      <w:r>
        <w:rPr/>
        <w:t xml:space="preserve">四、2023年固晶机投资新方向</w:t>
      </w:r>
    </w:p>
    <w:p>
      <w:pPr>
        <w:spacing w:after="150"/>
      </w:pPr>
      <w:r>
        <w:rPr/>
        <w:t xml:space="preserve">第三节 固晶机行业发展前景分析</w:t>
      </w:r>
    </w:p>
    <w:p>
      <w:pPr>
        <w:spacing w:after="150"/>
      </w:pPr>
      <w:r>
        <w:rPr/>
        <w:t xml:space="preserve">一、信息时代下固晶机市场的发展前景</w:t>
      </w:r>
    </w:p>
    <w:p>
      <w:pPr>
        <w:spacing w:after="150"/>
      </w:pPr>
      <w:r>
        <w:rPr/>
        <w:t xml:space="preserve">二、2023年固晶机市场面临的发展商机</w:t>
      </w:r>
    </w:p>
    <w:p>
      <w:pPr>
        <w:spacing w:after="150"/>
      </w:pPr>
      <w:r>
        <w:rPr>
          <w:b w:val="1"/>
          <w:bCs w:val="1"/>
        </w:rPr>
        <w:t xml:space="preserve">第九章 2024-2029年中国固晶机行业发展前景预测分析</w:t>
      </w:r>
    </w:p>
    <w:p>
      <w:pPr>
        <w:spacing w:after="150"/>
      </w:pPr>
      <w:r>
        <w:rPr/>
        <w:t xml:space="preserve">第一节 2024-2029年中国固晶机行业发展预测分析</w:t>
      </w:r>
    </w:p>
    <w:p>
      <w:pPr>
        <w:spacing w:after="150"/>
      </w:pPr>
      <w:r>
        <w:rPr/>
        <w:t xml:space="preserve">一、未来固晶机发展分析</w:t>
      </w:r>
    </w:p>
    <w:p>
      <w:pPr>
        <w:spacing w:after="150"/>
      </w:pPr>
      <w:r>
        <w:rPr/>
        <w:t xml:space="preserve">二、未来固晶机行业技术开发方向</w:t>
      </w:r>
    </w:p>
    <w:p>
      <w:pPr>
        <w:spacing w:after="150"/>
      </w:pPr>
      <w:r>
        <w:rPr/>
        <w:t xml:space="preserve">三、总体行业“十四五”整体规划及预测</w:t>
      </w:r>
    </w:p>
    <w:p>
      <w:pPr>
        <w:spacing w:after="150"/>
      </w:pPr>
      <w:r>
        <w:rPr/>
        <w:t xml:space="preserve">第二节 2024-2029年中国固晶机行业市场前景分析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第十章 固晶机上游原材料供应状况分析</w:t>
      </w:r>
    </w:p>
    <w:p>
      <w:pPr>
        <w:spacing w:after="150"/>
      </w:pPr>
      <w:r>
        <w:rPr/>
        <w:t xml:space="preserve">第一节 主要原材料</w:t>
      </w:r>
    </w:p>
    <w:p>
      <w:pPr>
        <w:spacing w:after="150"/>
      </w:pPr>
      <w:r>
        <w:rPr/>
        <w:t xml:space="preserve">第二节 主要原材料2023年价格及供应情况</w:t>
      </w:r>
    </w:p>
    <w:p>
      <w:pPr>
        <w:spacing w:after="150"/>
      </w:pPr>
      <w:r>
        <w:rPr/>
        <w:t xml:space="preserve">第三节 2024-2029年主要原材料未来价格及供应情况预测</w:t>
      </w:r>
    </w:p>
    <w:p>
      <w:pPr>
        <w:spacing w:after="150"/>
      </w:pPr>
      <w:r>
        <w:rPr>
          <w:b w:val="1"/>
          <w:bCs w:val="1"/>
        </w:rPr>
        <w:t xml:space="preserve">第十一章 固晶机行业上下游行业分析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三、行业新动态及其对固晶机行业的影响</w:t>
      </w:r>
    </w:p>
    <w:p>
      <w:pPr>
        <w:spacing w:after="150"/>
      </w:pPr>
      <w:r>
        <w:rPr/>
        <w:t xml:space="preserve">四、行业竞争状况及其对固晶机行业的意义</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四、行业新动态及其对固晶机行业的影响</w:t>
      </w:r>
    </w:p>
    <w:p>
      <w:pPr>
        <w:spacing w:after="150"/>
      </w:pPr>
      <w:r>
        <w:rPr/>
        <w:t xml:space="preserve">五、行业竞争状况及其对固晶机行业的意义</w:t>
      </w:r>
    </w:p>
    <w:p>
      <w:pPr>
        <w:spacing w:after="150"/>
      </w:pPr>
      <w:r>
        <w:rPr>
          <w:b w:val="1"/>
          <w:bCs w:val="1"/>
        </w:rPr>
        <w:t xml:space="preserve">第十二章 2024-2029年固晶机行业发展趋势及投资风险分析</w:t>
      </w:r>
    </w:p>
    <w:p>
      <w:pPr>
        <w:spacing w:after="150"/>
      </w:pPr>
      <w:r>
        <w:rPr/>
        <w:t xml:space="preserve">第一节 当前固晶机存在的问题</w:t>
      </w:r>
    </w:p>
    <w:p>
      <w:pPr>
        <w:spacing w:after="150"/>
      </w:pPr>
      <w:r>
        <w:rPr/>
        <w:t xml:space="preserve">第二节 固晶机未来发展预测分析</w:t>
      </w:r>
    </w:p>
    <w:p>
      <w:pPr>
        <w:spacing w:after="150"/>
      </w:pPr>
      <w:r>
        <w:rPr/>
        <w:t xml:space="preserve">一、中国固晶机发展方向分析</w:t>
      </w:r>
    </w:p>
    <w:p>
      <w:pPr>
        <w:spacing w:after="150"/>
      </w:pPr>
      <w:r>
        <w:rPr/>
        <w:t xml:space="preserve">二、2024-2029年中国固晶机行业发展规模</w:t>
      </w:r>
    </w:p>
    <w:p>
      <w:pPr>
        <w:spacing w:after="150"/>
      </w:pPr>
      <w:r>
        <w:rPr/>
        <w:t xml:space="preserve">三、2024-2029年中国固晶机行业发展趋势预测</w:t>
      </w:r>
    </w:p>
    <w:p>
      <w:pPr>
        <w:spacing w:after="150"/>
      </w:pPr>
      <w:r>
        <w:rPr/>
        <w:t xml:space="preserve">第三节 2024-2029年中国固晶机行业投资风险分析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固晶机国内重点生产厂家分析</w:t>
      </w:r>
    </w:p>
    <w:p>
      <w:pPr>
        <w:spacing w:after="150"/>
      </w:pPr>
      <w:r>
        <w:rPr/>
        <w:t xml:space="preserve">第一节 深圳市东方宇之光电子科技有限公司</w:t>
      </w:r>
    </w:p>
    <w:p>
      <w:pPr>
        <w:spacing w:after="150"/>
      </w:pPr>
      <w:r>
        <w:rPr/>
        <w:t xml:space="preserve">一、企业概况</w:t>
      </w:r>
    </w:p>
    <w:p>
      <w:pPr>
        <w:spacing w:after="150"/>
      </w:pPr>
      <w:r>
        <w:rPr/>
        <w:t xml:space="preserve">二、企业主要财务数据分析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第二节 深圳市新益昌自动化设备有限公司</w:t>
      </w:r>
    </w:p>
    <w:p>
      <w:pPr>
        <w:spacing w:after="150"/>
      </w:pPr>
      <w:r>
        <w:rPr/>
        <w:t xml:space="preserve">一、企业概况</w:t>
      </w:r>
    </w:p>
    <w:p>
      <w:pPr>
        <w:spacing w:after="150"/>
      </w:pPr>
      <w:r>
        <w:rPr/>
        <w:t xml:space="preserve">二、企业主要财务数据分析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第三节 艾斯普半导体设备(苏州)有限公司(苏州艾斯普半导体有限公司)</w:t>
      </w:r>
    </w:p>
    <w:p>
      <w:pPr>
        <w:spacing w:after="150"/>
      </w:pPr>
      <w:r>
        <w:rPr/>
        <w:t xml:space="preserve">一、企业概况</w:t>
      </w:r>
    </w:p>
    <w:p>
      <w:pPr>
        <w:spacing w:after="150"/>
      </w:pPr>
      <w:r>
        <w:rPr/>
        <w:t xml:space="preserve">二、企业主要财务数据分析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第四节 深圳翠涛自动化设备股份有限公司</w:t>
      </w:r>
    </w:p>
    <w:p>
      <w:pPr>
        <w:spacing w:after="150"/>
      </w:pPr>
      <w:r>
        <w:rPr/>
        <w:t xml:space="preserve">一、企业概况</w:t>
      </w:r>
    </w:p>
    <w:p>
      <w:pPr>
        <w:spacing w:after="150"/>
      </w:pPr>
      <w:r>
        <w:rPr/>
        <w:t xml:space="preserve">二、企业主要财务数据分析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第五节 佑光器材先进光电(深圳)有限公司</w:t>
      </w:r>
    </w:p>
    <w:p>
      <w:pPr>
        <w:spacing w:after="150"/>
      </w:pPr>
      <w:r>
        <w:rPr/>
        <w:t xml:space="preserve">一、企业概况</w:t>
      </w:r>
    </w:p>
    <w:p>
      <w:pPr>
        <w:spacing w:after="150"/>
      </w:pPr>
      <w:r>
        <w:rPr/>
        <w:t xml:space="preserve">二、企业主要财务数据分析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第六节 深圳市凯歌电子有限公司</w:t>
      </w:r>
    </w:p>
    <w:p>
      <w:pPr>
        <w:spacing w:after="150"/>
      </w:pPr>
      <w:r>
        <w:rPr/>
        <w:t xml:space="preserve">一、企业概况</w:t>
      </w:r>
    </w:p>
    <w:p>
      <w:pPr>
        <w:spacing w:after="150"/>
      </w:pPr>
      <w:r>
        <w:rPr/>
        <w:t xml:space="preserve">二、企业主要财务数据分析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第七节 深圳市大族光电设备有限公司</w:t>
      </w:r>
    </w:p>
    <w:p>
      <w:pPr>
        <w:spacing w:after="150"/>
      </w:pPr>
      <w:r>
        <w:rPr/>
        <w:t xml:space="preserve">一、企业概况</w:t>
      </w:r>
    </w:p>
    <w:p>
      <w:pPr>
        <w:spacing w:after="150"/>
      </w:pPr>
      <w:r>
        <w:rPr/>
        <w:t xml:space="preserve">二、企业主要财务数据分析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第八节 深圳市创唯星自动化设备有限公司</w:t>
      </w:r>
    </w:p>
    <w:p>
      <w:pPr>
        <w:spacing w:after="150"/>
      </w:pPr>
      <w:r>
        <w:rPr/>
        <w:t xml:space="preserve">一、企业概况</w:t>
      </w:r>
    </w:p>
    <w:p>
      <w:pPr>
        <w:spacing w:after="150"/>
      </w:pPr>
      <w:r>
        <w:rPr/>
        <w:t xml:space="preserve">二、企业主要财务数据分析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第九节 深圳市伟天星半导体设备有限公司</w:t>
      </w:r>
    </w:p>
    <w:p>
      <w:pPr>
        <w:spacing w:after="150"/>
      </w:pPr>
      <w:r>
        <w:rPr/>
        <w:t xml:space="preserve">一、企业概况</w:t>
      </w:r>
    </w:p>
    <w:p>
      <w:pPr>
        <w:spacing w:after="150"/>
      </w:pPr>
      <w:r>
        <w:rPr/>
        <w:t xml:space="preserve">二、企业主要财务数据分析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第十节 比锐精密设备(深圳)有限公司</w:t>
      </w:r>
    </w:p>
    <w:p>
      <w:pPr>
        <w:spacing w:after="150"/>
      </w:pPr>
      <w:r>
        <w:rPr/>
        <w:t xml:space="preserve">一、企业概况</w:t>
      </w:r>
    </w:p>
    <w:p>
      <w:pPr>
        <w:spacing w:after="150"/>
      </w:pPr>
      <w:r>
        <w:rPr/>
        <w:t xml:space="preserve">二、企业主要财务数据分析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b w:val="1"/>
          <w:bCs w:val="1"/>
        </w:rPr>
        <w:t xml:space="preserve">第十四章 固晶机地区销售分析</w:t>
      </w:r>
    </w:p>
    <w:p>
      <w:pPr>
        <w:spacing w:after="150"/>
      </w:pPr>
      <w:r>
        <w:rPr/>
        <w:t xml:space="preserve">第一节 中国固晶机区域销售市场结构变化</w:t>
      </w:r>
    </w:p>
    <w:p>
      <w:pPr>
        <w:spacing w:after="150"/>
      </w:pPr>
      <w:r>
        <w:rPr/>
        <w:t xml:space="preserve">第二节 固晶机“东北地区”销售分析</w:t>
      </w:r>
    </w:p>
    <w:p>
      <w:pPr>
        <w:spacing w:after="150"/>
      </w:pPr>
      <w:r>
        <w:rPr/>
        <w:t xml:space="preserve">一、2019-2023年东北地区销售规模</w:t>
      </w:r>
    </w:p>
    <w:p>
      <w:pPr>
        <w:spacing w:after="150"/>
      </w:pPr>
      <w:r>
        <w:rPr/>
        <w:t xml:space="preserve">二、东北地区“规格”销售分析</w:t>
      </w:r>
    </w:p>
    <w:p>
      <w:pPr>
        <w:spacing w:after="150"/>
      </w:pPr>
      <w:r>
        <w:rPr/>
        <w:t xml:space="preserve">三、2019-2023年东北地区“规格”销售规模分析</w:t>
      </w:r>
    </w:p>
    <w:p>
      <w:pPr>
        <w:spacing w:after="150"/>
      </w:pPr>
      <w:r>
        <w:rPr/>
        <w:t xml:space="preserve">第三节 固晶机“华北地区”销售分析</w:t>
      </w:r>
    </w:p>
    <w:p>
      <w:pPr>
        <w:spacing w:after="150"/>
      </w:pPr>
      <w:r>
        <w:rPr/>
        <w:t xml:space="preserve">一、2019-2023年华北地区销售规模</w:t>
      </w:r>
    </w:p>
    <w:p>
      <w:pPr>
        <w:spacing w:after="150"/>
      </w:pPr>
      <w:r>
        <w:rPr/>
        <w:t xml:space="preserve">二、华北地区“规格”销售分析</w:t>
      </w:r>
    </w:p>
    <w:p>
      <w:pPr>
        <w:spacing w:after="150"/>
      </w:pPr>
      <w:r>
        <w:rPr/>
        <w:t xml:space="preserve">三、2019-2023年华北地区“规格”销售规模分析</w:t>
      </w:r>
    </w:p>
    <w:p>
      <w:pPr>
        <w:spacing w:after="150"/>
      </w:pPr>
      <w:r>
        <w:rPr/>
        <w:t xml:space="preserve">第四节 固晶机“华东地区”销售分析</w:t>
      </w:r>
    </w:p>
    <w:p>
      <w:pPr>
        <w:spacing w:after="150"/>
      </w:pPr>
      <w:r>
        <w:rPr/>
        <w:t xml:space="preserve">一、2019-2023年华东地区销售规模</w:t>
      </w:r>
    </w:p>
    <w:p>
      <w:pPr>
        <w:spacing w:after="150"/>
      </w:pPr>
      <w:r>
        <w:rPr/>
        <w:t xml:space="preserve">二、华东地区“规格”销售分析</w:t>
      </w:r>
    </w:p>
    <w:p>
      <w:pPr>
        <w:spacing w:after="150"/>
      </w:pPr>
      <w:r>
        <w:rPr/>
        <w:t xml:space="preserve">三、2019-2023年华东地区“规格”销售规模分析</w:t>
      </w:r>
    </w:p>
    <w:p>
      <w:pPr>
        <w:spacing w:after="150"/>
      </w:pPr>
      <w:r>
        <w:rPr/>
        <w:t xml:space="preserve">第五节 固晶机“华南地区”销售分析</w:t>
      </w:r>
    </w:p>
    <w:p>
      <w:pPr>
        <w:spacing w:after="150"/>
      </w:pPr>
      <w:r>
        <w:rPr/>
        <w:t xml:space="preserve">一、2019-2023年华南地区销售规模</w:t>
      </w:r>
    </w:p>
    <w:p>
      <w:pPr>
        <w:spacing w:after="150"/>
      </w:pPr>
      <w:r>
        <w:rPr/>
        <w:t xml:space="preserve">二、华南地区“规格”销售分析</w:t>
      </w:r>
    </w:p>
    <w:p>
      <w:pPr>
        <w:spacing w:after="150"/>
      </w:pPr>
      <w:r>
        <w:rPr/>
        <w:t xml:space="preserve">三、2019-2023年华南地区“规格”销售规模分析</w:t>
      </w:r>
    </w:p>
    <w:p>
      <w:pPr>
        <w:spacing w:after="150"/>
      </w:pPr>
      <w:r>
        <w:rPr/>
        <w:t xml:space="preserve">第六节 固晶机“西北地区”销售分析</w:t>
      </w:r>
    </w:p>
    <w:p>
      <w:pPr>
        <w:spacing w:after="150"/>
      </w:pPr>
      <w:r>
        <w:rPr/>
        <w:t xml:space="preserve">一、2019-2023年西北地区销售规模</w:t>
      </w:r>
    </w:p>
    <w:p>
      <w:pPr>
        <w:spacing w:after="150"/>
      </w:pPr>
      <w:r>
        <w:rPr/>
        <w:t xml:space="preserve">二、西北地区“规格”销售分析</w:t>
      </w:r>
    </w:p>
    <w:p>
      <w:pPr>
        <w:spacing w:after="150"/>
      </w:pPr>
      <w:r>
        <w:rPr/>
        <w:t xml:space="preserve">三、2019-2023年西北地区“规格”销售规模分析</w:t>
      </w:r>
    </w:p>
    <w:p>
      <w:pPr>
        <w:spacing w:after="150"/>
      </w:pPr>
      <w:r>
        <w:rPr/>
        <w:t xml:space="preserve">第七节 固晶机“华中地区”销售分析</w:t>
      </w:r>
    </w:p>
    <w:p>
      <w:pPr>
        <w:spacing w:after="150"/>
      </w:pPr>
      <w:r>
        <w:rPr/>
        <w:t xml:space="preserve">一、2019-2023年华中地区销售规模</w:t>
      </w:r>
    </w:p>
    <w:p>
      <w:pPr>
        <w:spacing w:after="150"/>
      </w:pPr>
      <w:r>
        <w:rPr/>
        <w:t xml:space="preserve">二、华中地区“规格”销售分析</w:t>
      </w:r>
    </w:p>
    <w:p>
      <w:pPr>
        <w:spacing w:after="150"/>
      </w:pPr>
      <w:r>
        <w:rPr/>
        <w:t xml:space="preserve">三、2019-2023年华中地区“规格”销售规模分析</w:t>
      </w:r>
    </w:p>
    <w:p>
      <w:pPr>
        <w:spacing w:after="150"/>
      </w:pPr>
      <w:r>
        <w:rPr/>
        <w:t xml:space="preserve">第八节 固晶机“西南地区”销售分析</w:t>
      </w:r>
    </w:p>
    <w:p>
      <w:pPr>
        <w:spacing w:after="150"/>
      </w:pPr>
      <w:r>
        <w:rPr/>
        <w:t xml:space="preserve">一、2019-2023年西南地区销售规模</w:t>
      </w:r>
    </w:p>
    <w:p>
      <w:pPr>
        <w:spacing w:after="150"/>
      </w:pPr>
      <w:r>
        <w:rPr/>
        <w:t xml:space="preserve">二、西南地区“规格”销售分析</w:t>
      </w:r>
    </w:p>
    <w:p>
      <w:pPr>
        <w:spacing w:after="150"/>
      </w:pPr>
      <w:r>
        <w:rPr/>
        <w:t xml:space="preserve">三、2019-2023年西南地区“规格”销售规模分析</w:t>
      </w:r>
    </w:p>
    <w:p>
      <w:pPr>
        <w:spacing w:after="150"/>
      </w:pPr>
      <w:r>
        <w:rPr>
          <w:b w:val="1"/>
          <w:bCs w:val="1"/>
        </w:rPr>
        <w:t xml:space="preserve">第十五章 2024-2029年中国固晶机行业投资战略研究</w:t>
      </w:r>
    </w:p>
    <w:p>
      <w:pPr>
        <w:spacing w:after="150"/>
      </w:pPr>
      <w:r>
        <w:rPr/>
        <w:t xml:space="preserve">第一节 2024-2029年中国固晶机行业投资策略分析</w:t>
      </w:r>
    </w:p>
    <w:p>
      <w:pPr>
        <w:spacing w:after="150"/>
      </w:pPr>
      <w:r>
        <w:rPr/>
        <w:t xml:space="preserve">一、固晶机投资策略</w:t>
      </w:r>
    </w:p>
    <w:p>
      <w:pPr>
        <w:spacing w:after="150"/>
      </w:pPr>
      <w:r>
        <w:rPr/>
        <w:t xml:space="preserve">二、固晶机投资筹划策略</w:t>
      </w:r>
    </w:p>
    <w:p>
      <w:pPr>
        <w:spacing w:after="150"/>
      </w:pPr>
      <w:r>
        <w:rPr/>
        <w:t xml:space="preserve">三、2023年固晶机品牌竞争战略</w:t>
      </w:r>
    </w:p>
    <w:p>
      <w:pPr>
        <w:spacing w:after="150"/>
      </w:pPr>
      <w:r>
        <w:rPr/>
        <w:t xml:space="preserve">第二节 2024-2029年中国固晶机行业品牌建设策略</w:t>
      </w:r>
    </w:p>
    <w:p>
      <w:pPr>
        <w:spacing w:after="150"/>
      </w:pPr>
      <w:r>
        <w:rPr/>
        <w:t xml:space="preserve">一、固晶机的规划</w:t>
      </w:r>
    </w:p>
    <w:p>
      <w:pPr>
        <w:spacing w:after="150"/>
      </w:pPr>
      <w:r>
        <w:rPr/>
        <w:t xml:space="preserve">二、固晶机的建设</w:t>
      </w:r>
    </w:p>
    <w:p>
      <w:pPr>
        <w:spacing w:after="150"/>
      </w:pPr>
      <w:r>
        <w:rPr/>
        <w:t xml:space="preserve">三、固晶机业成功之道</w:t>
      </w:r>
    </w:p>
    <w:p>
      <w:pPr>
        <w:spacing w:after="150"/>
      </w:pPr>
      <w:r>
        <w:rPr>
          <w:b w:val="1"/>
          <w:bCs w:val="1"/>
        </w:rPr>
        <w:t xml:space="preserve">第十六章 市场指标预测及行业项目投资建议</w:t>
      </w:r>
    </w:p>
    <w:p>
      <w:pPr>
        <w:spacing w:after="150"/>
      </w:pPr>
      <w:r>
        <w:rPr/>
        <w:t xml:space="preserve">第一节 中国固晶机行业市场发展趋势预测</w:t>
      </w:r>
    </w:p>
    <w:p>
      <w:pPr>
        <w:spacing w:after="150"/>
      </w:pPr>
      <w:r>
        <w:rPr/>
        <w:t xml:space="preserve">第二节 固晶机产品投资机会</w:t>
      </w:r>
    </w:p>
    <w:p>
      <w:pPr>
        <w:spacing w:after="150"/>
      </w:pPr>
      <w:r>
        <w:rPr/>
        <w:t xml:space="preserve">第三节 固晶机产品投资趋势分析</w:t>
      </w:r>
    </w:p>
    <w:p>
      <w:pPr>
        <w:spacing w:after="150"/>
      </w:pPr>
      <w:r>
        <w:rPr/>
        <w:t xml:space="preserve">第四节 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b w:val="1"/>
          <w:bCs w:val="1"/>
        </w:rPr>
        <w:t xml:space="preserve">第十七章 固晶机企业制定“十四五”发展战略研究分析</w:t>
      </w:r>
    </w:p>
    <w:p>
      <w:pPr>
        <w:spacing w:after="150"/>
      </w:pPr>
      <w:r>
        <w:rPr/>
        <w:t xml:space="preserve">第一节 “十四五”发展战略规划的意义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“十四五”发展战略规划的制定原则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“十四五”发展战略规划的制定依据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b w:val="1"/>
          <w:bCs w:val="1"/>
        </w:rPr>
        <w:t xml:space="preserve">图表目录</w:t>
      </w:r>
    </w:p>
    <w:p>
      <w:pPr>
        <w:spacing w:after="150"/>
      </w:pPr>
      <w:r>
        <w:rPr/>
        <w:t xml:space="preserve">图表：2019-2023年我国固晶机行业资产合计及增长情况</w:t>
      </w:r>
    </w:p>
    <w:p>
      <w:pPr>
        <w:spacing w:after="150"/>
      </w:pPr>
      <w:r>
        <w:rPr/>
        <w:t xml:space="preserve">图表：2019-2023年我国固晶机行业资产合计及增长对比</w:t>
      </w:r>
    </w:p>
    <w:p>
      <w:pPr>
        <w:spacing w:after="150"/>
      </w:pPr>
      <w:r>
        <w:rPr/>
        <w:t xml:space="preserve">图表：2016-2019-2023年我国固晶机行业工业总产值及增长情况</w:t>
      </w:r>
    </w:p>
    <w:p>
      <w:pPr>
        <w:spacing w:after="150"/>
      </w:pPr>
      <w:r>
        <w:rPr/>
        <w:t xml:space="preserve">图表：2016-2019-2023年我国固晶机行业工业总产值及增长对比</w:t>
      </w:r>
    </w:p>
    <w:p>
      <w:pPr>
        <w:spacing w:after="150"/>
      </w:pPr>
      <w:r>
        <w:rPr/>
        <w:t xml:space="preserve">图表：2024-2029年中国固晶机行业工业总产值预测图</w:t>
      </w:r>
    </w:p>
    <w:p>
      <w:pPr>
        <w:spacing w:after="150"/>
      </w:pPr>
      <w:r>
        <w:rPr/>
        <w:t xml:space="preserve">图表：2019-2023年我国固晶机行业销售收入及增长情况</w:t>
      </w:r>
    </w:p>
    <w:p>
      <w:pPr>
        <w:spacing w:after="150"/>
      </w:pPr>
      <w:r>
        <w:rPr/>
        <w:t xml:space="preserve">图表：2019-2023年我国固晶机行业销售收入及增长对比</w:t>
      </w:r>
    </w:p>
    <w:p>
      <w:pPr>
        <w:spacing w:after="150"/>
      </w:pPr>
      <w:r>
        <w:rPr/>
        <w:t xml:space="preserve">图表：2024-2029年中国固晶机行业销售收入预测图</w:t>
      </w:r>
    </w:p>
    <w:p>
      <w:pPr>
        <w:spacing w:after="150"/>
      </w:pPr>
      <w:r>
        <w:rPr/>
        <w:t xml:space="preserve">图表：我国固晶机行业所处生命周期示意图</w:t>
      </w:r>
    </w:p>
    <w:p>
      <w:pPr>
        <w:spacing w:after="150"/>
      </w:pPr>
      <w:r>
        <w:rPr/>
        <w:t xml:space="preserve">图表：行业生命周期、战略及其特征</w:t>
      </w:r>
    </w:p>
    <w:p>
      <w:pPr>
        <w:spacing w:after="150"/>
      </w:pPr>
      <w:r>
        <w:rPr/>
        <w:t xml:space="preserve">图表：2019-2023年国内固晶机平均价格走势</w:t>
      </w:r>
    </w:p>
    <w:p>
      <w:pPr>
        <w:spacing w:after="150"/>
      </w:pPr>
      <w:r>
        <w:rPr/>
        <w:t xml:space="preserve">图表：固晶机销售策略</w:t>
      </w:r>
    </w:p>
    <w:p>
      <w:pPr>
        <w:spacing w:after="150"/>
      </w:pPr>
      <w:r>
        <w:rPr/>
        <w:t xml:space="preserve">图表：固晶机行业环境“波特五力”分析模型</w:t>
      </w:r>
    </w:p>
    <w:p>
      <w:pPr>
        <w:spacing w:after="150"/>
      </w:pPr>
      <w:r>
        <w:rPr/>
        <w:t xml:space="preserve">图表：固晶机生产企业定价目标选择</w:t>
      </w:r>
    </w:p>
    <w:p>
      <w:pPr>
        <w:spacing w:after="150"/>
      </w:pPr>
      <w:r>
        <w:rPr/>
        <w:t xml:space="preserve">图表：固晶机企业对付竞争者降价的程序</w:t>
      </w:r>
    </w:p>
    <w:p>
      <w:pPr>
        <w:spacing w:after="150"/>
      </w:pPr>
      <w:r>
        <w:rPr/>
        <w:t xml:space="preserve">图表：2023年固晶机投资结构</w:t>
      </w:r>
    </w:p>
    <w:p>
      <w:pPr>
        <w:spacing w:after="150"/>
      </w:pPr>
      <w:r>
        <w:rPr/>
        <w:t xml:space="preserve">图表：2019-2023年我国固晶机行业资产合计及增长对比</w:t>
      </w:r>
    </w:p>
    <w:p>
      <w:pPr>
        <w:spacing w:after="150"/>
      </w:pPr>
      <w:r>
        <w:rPr/>
        <w:t xml:space="preserve">图表：2023年我国固晶机行业不同所有制企业固定资产投资增速情况</w:t>
      </w:r>
    </w:p>
    <w:p>
      <w:pPr>
        <w:spacing w:after="150"/>
      </w:pPr>
      <w:r>
        <w:rPr/>
        <w:t xml:space="preserve">图表：2023年我国固晶机行业分地区固定资产投资增速情况</w:t>
      </w:r>
    </w:p>
    <w:p>
      <w:pPr>
        <w:spacing w:after="150"/>
      </w:pPr>
      <w:r>
        <w:rPr/>
        <w:t xml:space="preserve">图表：固晶机项目投资注意事项图</w:t>
      </w:r>
    </w:p>
    <w:p>
      <w:pPr>
        <w:spacing w:after="150"/>
      </w:pPr>
      <w:r>
        <w:rPr/>
        <w:t xml:space="preserve">图表：2019-2023年我国主要电子元器件产量变化</w:t>
      </w:r>
    </w:p>
    <w:p>
      <w:pPr>
        <w:spacing w:after="150"/>
      </w:pPr>
      <w:r>
        <w:rPr/>
        <w:t xml:space="preserve">图表：2023年我国半导体照明产业各环节产业规模</w:t>
      </w:r>
    </w:p>
    <w:p>
      <w:pPr>
        <w:spacing w:after="150"/>
      </w:pPr>
      <w:r>
        <w:rPr/>
        <w:t xml:space="preserve">图表：2023年国内led产量、芯片产量及芯片国产率</w:t>
      </w:r>
    </w:p>
    <w:p>
      <w:pPr>
        <w:spacing w:after="150"/>
      </w:pPr>
      <w:r>
        <w:rPr/>
        <w:t xml:space="preserve">图表：2024-2029年固晶机行业同业竞争风险及控制策略</w:t>
      </w:r>
    </w:p>
    <w:p>
      <w:pPr>
        <w:spacing w:after="150"/>
      </w:pPr>
      <w:r>
        <w:rPr/>
        <w:t xml:space="preserve">图表：近3年深圳市东方宇之光电子科技有限公司资产负债率变化情况</w:t>
      </w:r>
    </w:p>
    <w:p>
      <w:pPr>
        <w:spacing w:after="150"/>
      </w:pPr>
      <w:r>
        <w:rPr/>
        <w:t xml:space="preserve">图表：近3年深圳市东方宇之光电子科技有限公司产权比率变化情况</w:t>
      </w:r>
    </w:p>
    <w:p>
      <w:pPr>
        <w:spacing w:after="150"/>
      </w:pPr>
      <w:r>
        <w:rPr/>
        <w:t xml:space="preserve">图表：近3年深圳市东方宇之光电子科技有限公司固定资产周转次数情况</w:t>
      </w:r>
    </w:p>
    <w:p>
      <w:pPr>
        <w:spacing w:after="150"/>
      </w:pPr>
      <w:r>
        <w:rPr/>
        <w:t xml:space="preserve">图表：近3年深圳市东方宇之光电子科技有限公司流动资产周转次数变化情况</w:t>
      </w:r>
    </w:p>
    <w:p>
      <w:pPr>
        <w:spacing w:after="150"/>
      </w:pPr>
      <w:r>
        <w:rPr/>
        <w:t xml:space="preserve">图表：近3年深圳市东方宇之光电子科技有限公司总资产周转次数变化情况</w:t>
      </w:r>
    </w:p>
    <w:p>
      <w:pPr>
        <w:spacing w:after="150"/>
      </w:pPr>
      <w:r>
        <w:rPr/>
        <w:t xml:space="preserve">图表：近3年深圳市东方宇之光电子科技有限公司销售毛利率变化情况</w:t>
      </w:r>
    </w:p>
    <w:p>
      <w:pPr>
        <w:spacing w:after="150"/>
      </w:pPr>
      <w:r>
        <w:rPr/>
        <w:t xml:space="preserve">图表：近3年深圳市新益昌自动化设备有限公司资产负债率变化情况</w:t>
      </w:r>
    </w:p>
    <w:p>
      <w:pPr>
        <w:spacing w:after="150"/>
      </w:pPr>
      <w:r>
        <w:rPr/>
        <w:t xml:space="preserve">图表：近3年深圳市新益昌自动化设备有限公司产权比率变化情况</w:t>
      </w:r>
    </w:p>
    <w:p>
      <w:pPr>
        <w:spacing w:after="150"/>
      </w:pPr>
      <w:r>
        <w:rPr/>
        <w:t xml:space="preserve">图表：近3年深圳市新益昌自动化设备有限公司固定资产周转次数情况</w:t>
      </w:r>
    </w:p>
    <w:p>
      <w:pPr>
        <w:spacing w:after="150"/>
      </w:pPr>
      <w:r>
        <w:rPr/>
        <w:t xml:space="preserve">图表：近3年深圳市新益昌自动化设备有限公司流动资产周转次数变化情况</w:t>
      </w:r>
    </w:p>
    <w:p>
      <w:pPr>
        <w:spacing w:after="150"/>
      </w:pPr>
      <w:r>
        <w:rPr/>
        <w:t xml:space="preserve">图表：近3年深圳市新益昌自动化设备有限公司总资产周转次数变化情况</w:t>
      </w:r>
    </w:p>
    <w:p>
      <w:pPr>
        <w:spacing w:after="150"/>
      </w:pPr>
      <w:r>
        <w:rPr/>
        <w:t xml:space="preserve">图表：近3年深圳市新益昌自动化设备有限公司销售毛利率变化情况</w:t>
      </w:r>
    </w:p>
    <w:p>
      <w:pPr>
        <w:spacing w:after="150"/>
      </w:pPr>
      <w:r>
        <w:rPr/>
        <w:t xml:space="preserve">图表：近3年艾斯普半导体设备(苏州)有限公司资产负债率变化情况</w:t>
      </w:r>
    </w:p>
    <w:p>
      <w:pPr>
        <w:spacing w:after="150"/>
      </w:pPr>
      <w:r>
        <w:rPr/>
        <w:t xml:space="preserve">图表：近3年艾斯普半导体设备(苏州)有限公司产权比率变化情况</w:t>
      </w:r>
    </w:p>
    <w:p>
      <w:pPr>
        <w:spacing w:after="150"/>
      </w:pPr>
      <w:r>
        <w:rPr/>
        <w:t xml:space="preserve">图表：近3年艾斯普半导体设备(苏州)有限公司固定资产周转次数情况</w:t>
      </w:r>
    </w:p>
    <w:p>
      <w:pPr>
        <w:spacing w:after="150"/>
      </w:pPr>
      <w:r>
        <w:rPr/>
        <w:t xml:space="preserve">图表：近3年艾斯普半导体设备(苏州)有限公司流动资产周转次数变化情况</w:t>
      </w:r>
    </w:p>
    <w:p>
      <w:pPr>
        <w:spacing w:after="150"/>
      </w:pPr>
      <w:r>
        <w:rPr/>
        <w:t xml:space="preserve">图表：近3年艾斯普半导体设备(苏州)有限公司总资产周转次数变化情况</w:t>
      </w:r>
    </w:p>
    <w:p>
      <w:pPr>
        <w:spacing w:after="150"/>
      </w:pPr>
      <w:r>
        <w:rPr/>
        <w:t xml:space="preserve">图表：近3年艾斯普半导体设备(苏州)有限公司销售毛利率变化情况</w:t>
      </w:r>
    </w:p>
    <w:p>
      <w:pPr>
        <w:spacing w:after="150"/>
      </w:pPr>
      <w:r>
        <w:rPr/>
        <w:t xml:space="preserve">图表：近3年深圳翠涛自动化设备股份有限公司资产负债率变化情况</w:t>
      </w:r>
    </w:p>
    <w:p>
      <w:pPr>
        <w:spacing w:after="150"/>
      </w:pPr>
      <w:r>
        <w:rPr/>
        <w:t xml:space="preserve">图表：近3年深圳翠涛自动化设备股份有限公司产权比率变化情况</w:t>
      </w:r>
    </w:p>
    <w:p>
      <w:pPr>
        <w:spacing w:after="150"/>
      </w:pPr>
      <w:r>
        <w:rPr/>
        <w:t xml:space="preserve">图表：近3年深圳翠涛自动化设备股份有限公司固定资产周转次数情况</w:t>
      </w:r>
    </w:p>
    <w:p>
      <w:pPr>
        <w:spacing w:after="150"/>
      </w:pPr>
      <w:r>
        <w:rPr/>
        <w:t xml:space="preserve">图表：近3年深圳翠涛自动化设备股份有限公司流动资产周转次数变化情况</w:t>
      </w:r>
    </w:p>
    <w:p>
      <w:pPr>
        <w:spacing w:after="150"/>
      </w:pPr>
      <w:r>
        <w:rPr/>
        <w:t xml:space="preserve">图表：近3年深圳翠涛自动化设备股份有限公司总资产周转次数变化情况</w:t>
      </w:r>
    </w:p>
    <w:p>
      <w:pPr>
        <w:spacing w:after="150"/>
      </w:pPr>
      <w:r>
        <w:rPr/>
        <w:t xml:space="preserve">图表：近3年深圳翠涛自动化设备股份有限公司销售毛利率变化情况</w:t>
      </w:r>
    </w:p>
    <w:p>
      <w:pPr>
        <w:spacing w:after="150"/>
      </w:pPr>
      <w:r>
        <w:rPr/>
        <w:t xml:space="preserve">图表：近3年佑光器材先进光电(深圳)有限公司资产负债率变化情况</w:t>
      </w:r>
    </w:p>
    <w:p>
      <w:pPr>
        <w:spacing w:after="150"/>
      </w:pPr>
      <w:r>
        <w:rPr/>
        <w:t xml:space="preserve">图表：近3年佑光器材先进光电(深圳)有限公司产权比率变化情况</w:t>
      </w:r>
    </w:p>
    <w:p>
      <w:pPr>
        <w:spacing w:after="150"/>
      </w:pPr>
      <w:r>
        <w:rPr/>
        <w:t xml:space="preserve">图表：近3年佑光器材先进光电(深圳)有限公司固定资产周转次数情况</w:t>
      </w:r>
    </w:p>
    <w:p>
      <w:pPr>
        <w:spacing w:after="150"/>
      </w:pPr>
      <w:r>
        <w:rPr/>
        <w:t xml:space="preserve">图表：近3年佑光器材先进光电(深圳)有限公司流动资产周转次数变化情况</w:t>
      </w:r>
    </w:p>
    <w:p>
      <w:pPr>
        <w:spacing w:after="150"/>
      </w:pPr>
      <w:r>
        <w:rPr/>
        <w:t xml:space="preserve">图表：近3年佑光器材先进光电(深圳)有限公司总资产周转次数变化情况</w:t>
      </w:r>
    </w:p>
    <w:p>
      <w:pPr>
        <w:spacing w:after="150"/>
      </w:pPr>
      <w:r>
        <w:rPr/>
        <w:t xml:space="preserve">图表：近3年佑光器材先进光电(深圳)有限公司销售毛利率变化情况</w:t>
      </w:r>
    </w:p>
    <w:p>
      <w:pPr>
        <w:spacing w:after="150"/>
      </w:pPr>
      <w:r>
        <w:rPr/>
        <w:t xml:space="preserve">图表：近3年深圳市凯歌电子有限公司资产负债率变化情况</w:t>
      </w:r>
    </w:p>
    <w:p>
      <w:pPr>
        <w:spacing w:after="150"/>
      </w:pPr>
      <w:r>
        <w:rPr/>
        <w:t xml:space="preserve">图表：近3年深圳市凯歌电子有限公司产权比率变化情况</w:t>
      </w:r>
    </w:p>
    <w:p>
      <w:pPr>
        <w:spacing w:after="150"/>
      </w:pPr>
      <w:r>
        <w:rPr/>
        <w:t xml:space="preserve">图表：近3年深圳市凯歌电子有限公司固定资产周转次数情况</w:t>
      </w:r>
    </w:p>
    <w:p>
      <w:pPr>
        <w:spacing w:after="150"/>
      </w:pPr>
      <w:r>
        <w:rPr/>
        <w:t xml:space="preserve">图表：近3年深圳市凯歌电子有限公司流动资产周转次数变化情况</w:t>
      </w:r>
    </w:p>
    <w:p>
      <w:pPr>
        <w:spacing w:after="150"/>
      </w:pPr>
      <w:r>
        <w:rPr/>
        <w:t xml:space="preserve">图表：近3年深圳市凯歌电子有限公司总资产周转次数变化情况</w:t>
      </w:r>
    </w:p>
    <w:p>
      <w:pPr>
        <w:spacing w:after="150"/>
      </w:pPr>
      <w:r>
        <w:rPr/>
        <w:t xml:space="preserve">图表：近3年深圳市凯歌电子有限公司销售毛利率变化情况</w:t>
      </w:r>
    </w:p>
    <w:p>
      <w:pPr>
        <w:spacing w:after="150"/>
      </w:pPr>
      <w:r>
        <w:rPr/>
        <w:t xml:space="preserve">图表：近3年深圳市大族光电设备有限公司资产负债率变化情况</w:t>
      </w:r>
    </w:p>
    <w:p>
      <w:pPr>
        <w:spacing w:after="150"/>
      </w:pPr>
      <w:r>
        <w:rPr/>
        <w:t xml:space="preserve">图表：近3年深圳市大族光电设备有限公司产权比率变化情况</w:t>
      </w:r>
    </w:p>
    <w:p>
      <w:pPr>
        <w:spacing w:after="150"/>
      </w:pPr>
      <w:r>
        <w:rPr/>
        <w:t xml:space="preserve">图表：近3年深圳市大族光电设备有限公司固定资产周转次数情况</w:t>
      </w:r>
    </w:p>
    <w:p>
      <w:pPr>
        <w:spacing w:after="150"/>
      </w:pPr>
      <w:r>
        <w:rPr/>
        <w:t xml:space="preserve">图表：近3年深圳市大族光电设备有限公司流动资产周转次数变化情况</w:t>
      </w:r>
    </w:p>
    <w:p>
      <w:pPr>
        <w:spacing w:after="150"/>
      </w:pPr>
      <w:r>
        <w:rPr/>
        <w:t xml:space="preserve">图表：近3年深圳市大族光电设备有限公司总资产周转次数变化情况</w:t>
      </w:r>
    </w:p>
    <w:p>
      <w:pPr>
        <w:spacing w:after="150"/>
      </w:pPr>
      <w:r>
        <w:rPr/>
        <w:t xml:space="preserve">图表：近3年深圳市大族光电设备有限公司销售毛利率变化情况</w:t>
      </w:r>
    </w:p>
    <w:p>
      <w:pPr>
        <w:spacing w:after="150"/>
      </w:pPr>
      <w:r>
        <w:rPr/>
        <w:t xml:space="preserve">图表：近3年深圳市创唯星自动化设备有限公司资产负债率变化情况</w:t>
      </w:r>
    </w:p>
    <w:p>
      <w:pPr>
        <w:spacing w:after="150"/>
      </w:pPr>
      <w:r>
        <w:rPr/>
        <w:t xml:space="preserve">图表：近3年深圳市创唯星自动化设备有限公司产权比率变化情况</w:t>
      </w:r>
    </w:p>
    <w:p>
      <w:pPr>
        <w:spacing w:after="150"/>
      </w:pPr>
      <w:r>
        <w:rPr/>
        <w:t xml:space="preserve">图表：近3年深圳市创唯星自动化设备有限公司固定资产周转次数情况</w:t>
      </w:r>
    </w:p>
    <w:p>
      <w:pPr>
        <w:spacing w:after="150"/>
      </w:pPr>
      <w:r>
        <w:rPr/>
        <w:t xml:space="preserve">图表：近3年深圳市创唯星自动化设备有限公司流动资产周转次数变化情况</w:t>
      </w:r>
    </w:p>
    <w:p>
      <w:pPr>
        <w:spacing w:after="150"/>
      </w:pPr>
      <w:r>
        <w:rPr/>
        <w:t xml:space="preserve">图表：近3年深圳市创唯星自动化设备有限公司总资产周转次数变化情况</w:t>
      </w:r>
    </w:p>
    <w:p>
      <w:pPr>
        <w:spacing w:after="150"/>
      </w:pPr>
      <w:r>
        <w:rPr/>
        <w:t xml:space="preserve">图表：近3年深圳市创唯星自动化设备有限公司销售毛利率变化情况</w:t>
      </w:r>
    </w:p>
    <w:p>
      <w:pPr>
        <w:spacing w:after="150"/>
      </w:pPr>
      <w:r>
        <w:rPr/>
        <w:t xml:space="preserve">图表：近3年深圳市伟天星半导体设备有限公司资产负债率变化情况</w:t>
      </w:r>
    </w:p>
    <w:p>
      <w:pPr>
        <w:spacing w:after="150"/>
      </w:pPr>
      <w:r>
        <w:rPr/>
        <w:t xml:space="preserve">图表：近3年深圳市伟天星半导体设备有限公司产权比率变化情况</w:t>
      </w:r>
    </w:p>
    <w:p>
      <w:pPr>
        <w:spacing w:after="150"/>
      </w:pPr>
      <w:r>
        <w:rPr/>
        <w:t xml:space="preserve">图表：近3年深圳市伟天星半导体设备有限公司固定资产周转次数情况</w:t>
      </w:r>
    </w:p>
    <w:p>
      <w:pPr>
        <w:spacing w:after="150"/>
      </w:pPr>
      <w:r>
        <w:rPr/>
        <w:t xml:space="preserve">图表：近3年深圳市伟天星半导体设备有限公司流动资产周转次数变化情况</w:t>
      </w:r>
    </w:p>
    <w:p>
      <w:pPr>
        <w:spacing w:after="150"/>
      </w:pPr>
      <w:r>
        <w:rPr/>
        <w:t xml:space="preserve">图表：近3年深圳市伟天星半导体设备有限公司总资产周转次数变化情况</w:t>
      </w:r>
    </w:p>
    <w:p>
      <w:pPr>
        <w:spacing w:after="150"/>
      </w:pPr>
      <w:r>
        <w:rPr/>
        <w:t xml:space="preserve">图表：近3年深圳市伟天星半导体设备有限公司销售毛利率变化情况</w:t>
      </w:r>
    </w:p>
    <w:p>
      <w:pPr>
        <w:spacing w:after="150"/>
      </w:pPr>
      <w:r>
        <w:rPr/>
        <w:t xml:space="preserve">图表：近3年比锐精密设备(深圳)有限公司资产负债率变化情况</w:t>
      </w:r>
    </w:p>
    <w:p>
      <w:pPr>
        <w:spacing w:after="150"/>
      </w:pPr>
      <w:r>
        <w:rPr/>
        <w:t xml:space="preserve">图表：近3年比锐精密设备(深圳)有限公司产权比率变化情况</w:t>
      </w:r>
    </w:p>
    <w:p>
      <w:pPr>
        <w:spacing w:after="150"/>
      </w:pPr>
      <w:r>
        <w:rPr/>
        <w:t xml:space="preserve">图表：近3年比锐精密设备(深圳)有限公司固定资产周转次数情况</w:t>
      </w:r>
    </w:p>
    <w:p>
      <w:pPr>
        <w:spacing w:after="150"/>
      </w:pPr>
      <w:r>
        <w:rPr/>
        <w:t xml:space="preserve">图表：近3年比锐精密设备(深圳)有限公司流动资产周转次数变化情况</w:t>
      </w:r>
    </w:p>
    <w:p>
      <w:pPr>
        <w:spacing w:after="150"/>
      </w:pPr>
      <w:r>
        <w:rPr/>
        <w:t xml:space="preserve">图表：近3年比锐精密设备(深圳)有限公司总资产周转次数变化情况</w:t>
      </w:r>
    </w:p>
    <w:p>
      <w:pPr>
        <w:spacing w:after="150"/>
      </w:pPr>
      <w:r>
        <w:rPr/>
        <w:t xml:space="preserve">图表：近3年比锐精密设备(深圳)有限公司销售毛利率变化情况</w:t>
      </w:r>
    </w:p>
    <w:p>
      <w:pPr>
        <w:spacing w:after="150"/>
      </w:pPr>
      <w:r>
        <w:rPr/>
        <w:t xml:space="preserve">图表：2019-2023年中国固晶机各地区对比销售分析</w:t>
      </w:r>
    </w:p>
    <w:p>
      <w:pPr>
        <w:spacing w:after="150"/>
      </w:pPr>
      <w:r>
        <w:rPr/>
        <w:t xml:space="preserve">图表：2024-2029年固晶机行业投资方向预测</w:t>
      </w:r>
    </w:p>
    <w:p>
      <w:pPr>
        <w:spacing w:after="150"/>
      </w:pPr>
      <w:r>
        <w:rPr/>
        <w:t xml:space="preserve">图表：固晶机行业生产开发策略</w:t>
      </w:r>
    </w:p>
    <w:p>
      <w:pPr>
        <w:spacing w:after="150"/>
      </w:pPr>
      <w:r>
        <w:rPr/>
        <w:t xml:space="preserve">图表：固晶机渠道策略示意图</w:t>
      </w:r>
    </w:p>
    <w:p>
      <w:pPr>
        <w:spacing w:after="150"/>
      </w:pPr>
      <w:r>
        <w:rPr/>
        <w:t xml:space="preserve">图表：固晶机产业链投资示意图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中国固晶机行业市场发展现状及前景趋势与投资研究报告(2024-2029版)</dc:title>
  <dc:description>中国固晶机行业市场发展现状及前景趋势与投资研究报告(2024-2029版)</dc:description>
  <dc:subject>中国固晶机行业市场发展现状及前景趋势与投资研究报告(2024-2029版)</dc:subject>
  <cp:keywords>研究报告</cp:keywords>
  <cp:category>研究报告</cp:category>
  <cp:lastModifiedBy>北京中道泰和信息咨询有限公司</cp:lastModifiedBy>
  <dcterms:created xsi:type="dcterms:W3CDTF">2024-01-26T01:30:59+08:00</dcterms:created>
  <dcterms:modified xsi:type="dcterms:W3CDTF">2024-01-26T01:30:59+08:00</dcterms:modified>
</cp:coreProperties>
</file>

<file path=docProps/custom.xml><?xml version="1.0" encoding="utf-8"?>
<Properties xmlns="http://schemas.openxmlformats.org/officeDocument/2006/custom-properties" xmlns:vt="http://schemas.openxmlformats.org/officeDocument/2006/docPropsVTypes"/>
</file>