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中国智能停车行业市场发展分析及前景趋势与投资机会研究报告(2024-2029版)</w:t>
      </w:r>
    </w:p>
    <w:p>
      <w:pPr>
        <w:spacing w:after="150"/>
      </w:pPr>
      <w:r>
        <w:rPr>
          <w:b w:val="1"/>
          <w:bCs w:val="1"/>
        </w:rPr>
        <w:t xml:space="preserve">报告简介</w:t>
      </w:r>
    </w:p>
    <w:p>
      <w:pPr>
        <w:spacing w:after="150"/>
      </w:pPr>
      <w:r>
        <w:rPr/>
        <w:t xml:space="preserve">停车难，是全球各大城市面临的共同挑战，只是高速城市化背景下，中国停车矛盾显得尤为突出。全局来看，随着我国老旧小区和城中村改造扩大，车行和人行等出入口控制与智能停车作为其重要组成部分，发展前景可谓一片明朗。</w:t>
      </w:r>
    </w:p>
    <w:p>
      <w:pPr>
        <w:spacing w:after="150"/>
      </w:pPr>
      <w:r>
        <w:rPr/>
        <w:t xml:space="preserve">据公安部统计，截至2023年6月底，全国机动车保有量达4.26亿辆，其中汽车3.28亿辆，新能源汽车1620万辆;机动车驾驶人5.13亿人，其中汽车驾驶人4.75亿人。</w:t>
      </w:r>
    </w:p>
    <w:p>
      <w:pPr>
        <w:spacing w:after="150"/>
      </w:pPr>
      <w:r>
        <w:rPr/>
        <w:t xml:space="preserve">由于智能化停车场管理产业的技术水平和下游需求的扩大，我国的智能停车场管理产业发展迅速。</w:t>
      </w:r>
    </w:p>
    <w:p>
      <w:pPr>
        <w:spacing w:after="150"/>
      </w:pPr>
      <w:r>
        <w:rPr/>
        <w:t xml:space="preserve">智慧停车的核心是对停车场的资源优化和整合。各停车场数据实时互联,使系统能及时知道空余泊位，从而通过移动终端引导车主至空余停车场。在不增设停车位的情况下，减少车位的空置率传统汽车与智慧停车的对比情况。解决传统停车场具有人工成本高、出入口拥堵、管理难度大、车位利用率低等痛点。一定程度上解决停车难、缴费繁琐等停车问题。</w:t>
      </w:r>
    </w:p>
    <w:p>
      <w:pPr>
        <w:spacing w:after="150"/>
      </w:pPr>
      <w:r>
        <w:rPr/>
        <w:t xml:space="preserve">智慧停车产业链包括上游设备供应商、中游智慧停车解决方案提供商和下游智慧停车方案需求方。上游设备供应商可分为硬件设备和软件设备两大类，硬件主要包括高清摄像头、芯片、地磁车检器、巡检PDA、网络中继器和无线网关等设备;软件则包括云计算平台、储存平台、信息处理和数据分析等。其中，智慧停车硬件技术相对比较成熟，准入门槛较低，厂商较多，市场竞争激烈。中游智慧停车解决方案提供商是产业链核心环节。产业链下游为智慧停车方案需求方，主要包括政府、停车场商、车主等三类用户群体。</w:t>
      </w:r>
    </w:p>
    <w:p>
      <w:pPr>
        <w:spacing w:after="150"/>
      </w:pPr>
      <w:r>
        <w:rPr/>
        <w:t xml:space="preserve">本报告最大的特点就是前瞻性和适时性。报告根据智能停车行业的发展轨迹及多年的实践经验，对行业未来的发展趋势做出审慎分析与预测，是智能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智能停车行业发展概述</w:t>
      </w:r>
    </w:p>
    <w:p>
      <w:pPr>
        <w:spacing w:after="150"/>
      </w:pPr>
      <w:r>
        <w:rPr/>
        <w:t xml:space="preserve">第一节 智能停车的概念</w:t>
      </w:r>
    </w:p>
    <w:p>
      <w:pPr>
        <w:spacing w:after="150"/>
      </w:pPr>
      <w:r>
        <w:rPr/>
        <w:t xml:space="preserve">一、智能停车的特点</w:t>
      </w:r>
    </w:p>
    <w:p>
      <w:pPr>
        <w:spacing w:after="150"/>
      </w:pPr>
      <w:r>
        <w:rPr/>
        <w:t xml:space="preserve">二、智能停车的分类</w:t>
      </w:r>
    </w:p>
    <w:p>
      <w:pPr>
        <w:spacing w:after="150"/>
      </w:pPr>
      <w:r>
        <w:rPr/>
        <w:t xml:space="preserve">第二节 智能停车行业发展成熟度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智能停车市场特征分析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全球智能停车行业发展分析</w:t>
      </w:r>
    </w:p>
    <w:p>
      <w:pPr>
        <w:spacing w:after="150"/>
      </w:pPr>
      <w:r>
        <w:rPr/>
        <w:t xml:space="preserve">第一节 全球智能停车行业发展分析</w:t>
      </w:r>
    </w:p>
    <w:p>
      <w:pPr>
        <w:spacing w:after="150"/>
      </w:pPr>
      <w:r>
        <w:rPr/>
        <w:t xml:space="preserve">一、2019-2023年世界智能停车行业发展分析</w:t>
      </w:r>
    </w:p>
    <w:p>
      <w:pPr>
        <w:spacing w:after="150"/>
      </w:pPr>
      <w:r>
        <w:rPr/>
        <w:t xml:space="preserve">二、2019-2023年世界智能停车行业发展分析</w:t>
      </w:r>
    </w:p>
    <w:p>
      <w:pPr>
        <w:spacing w:after="150"/>
      </w:pPr>
      <w:r>
        <w:rPr/>
        <w:t xml:space="preserve">三、2023年世界智能停车行业发展分析</w:t>
      </w:r>
    </w:p>
    <w:p>
      <w:pPr>
        <w:spacing w:after="150"/>
      </w:pPr>
      <w:r>
        <w:rPr/>
        <w:t xml:space="preserve">第二节 全球智能停车市场分析</w:t>
      </w:r>
    </w:p>
    <w:p>
      <w:pPr>
        <w:spacing w:after="150"/>
      </w:pPr>
      <w:r>
        <w:rPr/>
        <w:t xml:space="preserve">一、2023年全球智能停车需求分析</w:t>
      </w:r>
    </w:p>
    <w:p>
      <w:pPr>
        <w:spacing w:after="150"/>
      </w:pPr>
      <w:r>
        <w:rPr/>
        <w:t xml:space="preserve">二、2023年欧美智能停车需求分析</w:t>
      </w:r>
    </w:p>
    <w:p>
      <w:pPr>
        <w:spacing w:after="150"/>
      </w:pPr>
      <w:r>
        <w:rPr/>
        <w:t xml:space="preserve">三、2023年中外智能停车市场对比</w:t>
      </w:r>
    </w:p>
    <w:p>
      <w:pPr>
        <w:spacing w:after="150"/>
      </w:pPr>
      <w:r>
        <w:rPr/>
        <w:t xml:space="preserve">第三节 2019-2023年主要国家或地区智能停车行业发展分析</w:t>
      </w:r>
    </w:p>
    <w:p>
      <w:pPr>
        <w:spacing w:after="150"/>
      </w:pPr>
      <w:r>
        <w:rPr/>
        <w:t xml:space="preserve">一、2019-2023年美国智能停车行业分析</w:t>
      </w:r>
    </w:p>
    <w:p>
      <w:pPr>
        <w:spacing w:after="150"/>
      </w:pPr>
      <w:r>
        <w:rPr/>
        <w:t xml:space="preserve">二、2019-2023年日本智能停车行业分析</w:t>
      </w:r>
    </w:p>
    <w:p>
      <w:pPr>
        <w:spacing w:after="150"/>
      </w:pPr>
      <w:r>
        <w:rPr/>
        <w:t xml:space="preserve">三、2019-2023年欧洲智能停车行业分析</w:t>
      </w:r>
    </w:p>
    <w:p>
      <w:pPr>
        <w:spacing w:after="150"/>
      </w:pPr>
      <w:r>
        <w:rPr>
          <w:b w:val="1"/>
          <w:bCs w:val="1"/>
        </w:rPr>
        <w:t xml:space="preserve">第三章 我国智能停车行业发展分析</w:t>
      </w:r>
    </w:p>
    <w:p>
      <w:pPr>
        <w:spacing w:after="150"/>
      </w:pPr>
      <w:r>
        <w:rPr/>
        <w:t xml:space="preserve">第一节 中国智能停车行业发展状况</w:t>
      </w:r>
    </w:p>
    <w:p>
      <w:pPr>
        <w:spacing w:after="150"/>
      </w:pPr>
      <w:r>
        <w:rPr/>
        <w:t xml:space="preserve">一、2023年智能停车行业发展状况分析</w:t>
      </w:r>
    </w:p>
    <w:p>
      <w:pPr>
        <w:spacing w:after="150"/>
      </w:pPr>
      <w:r>
        <w:rPr/>
        <w:t xml:space="preserve">二、2023年中国智能停车行业发展动态</w:t>
      </w:r>
    </w:p>
    <w:p>
      <w:pPr>
        <w:spacing w:after="150"/>
      </w:pPr>
      <w:r>
        <w:rPr/>
        <w:t xml:space="preserve">三、2023年智能停车行业经营业绩分析</w:t>
      </w:r>
    </w:p>
    <w:p>
      <w:pPr>
        <w:spacing w:after="150"/>
      </w:pPr>
      <w:r>
        <w:rPr/>
        <w:t xml:space="preserve">四、2023年我国智能停车行业发展热点</w:t>
      </w:r>
    </w:p>
    <w:p>
      <w:pPr>
        <w:spacing w:after="150"/>
      </w:pPr>
      <w:r>
        <w:rPr/>
        <w:t xml:space="preserve">第二节 中国智能停车市场供需状况</w:t>
      </w:r>
    </w:p>
    <w:p>
      <w:pPr>
        <w:spacing w:after="150"/>
      </w:pPr>
      <w:r>
        <w:rPr/>
        <w:t xml:space="preserve">一、2023年中国智能停车行业供给能力</w:t>
      </w:r>
    </w:p>
    <w:p>
      <w:pPr>
        <w:spacing w:after="150"/>
      </w:pPr>
      <w:r>
        <w:rPr/>
        <w:t xml:space="preserve">二、2023年中国智能停车市场供给分析</w:t>
      </w:r>
    </w:p>
    <w:p>
      <w:pPr>
        <w:spacing w:after="150"/>
      </w:pPr>
      <w:r>
        <w:rPr/>
        <w:t xml:space="preserve">三、2023年中国智能停车市场需求分析</w:t>
      </w:r>
    </w:p>
    <w:p>
      <w:pPr>
        <w:spacing w:after="150"/>
      </w:pPr>
      <w:r>
        <w:rPr/>
        <w:t xml:space="preserve">第三节 2019-2023年我国智能停车市场分析</w:t>
      </w:r>
    </w:p>
    <w:p>
      <w:pPr>
        <w:spacing w:after="150"/>
      </w:pPr>
      <w:r>
        <w:rPr/>
        <w:t xml:space="preserve">一、2019-2023年智能停车市场分析</w:t>
      </w:r>
    </w:p>
    <w:p>
      <w:pPr>
        <w:spacing w:after="150"/>
      </w:pPr>
      <w:r>
        <w:rPr/>
        <w:t xml:space="preserve">二、2023年智能停车市场分析</w:t>
      </w:r>
    </w:p>
    <w:p>
      <w:pPr>
        <w:spacing w:after="150"/>
      </w:pPr>
      <w:r>
        <w:rPr>
          <w:b w:val="1"/>
          <w:bCs w:val="1"/>
        </w:rPr>
        <w:t xml:space="preserve">第四章 智能停车行业竞争格局分析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2019-2023年智能停车行业竞争格局分析</w:t>
      </w:r>
    </w:p>
    <w:p>
      <w:pPr>
        <w:spacing w:after="150"/>
      </w:pPr>
      <w:r>
        <w:rPr/>
        <w:t xml:space="preserve">一、2023年智能停车行业竞争分析</w:t>
      </w:r>
    </w:p>
    <w:p>
      <w:pPr>
        <w:spacing w:after="150"/>
      </w:pPr>
      <w:r>
        <w:rPr/>
        <w:t xml:space="preserve">二、2023年中外智能停车产品竞争分析</w:t>
      </w:r>
    </w:p>
    <w:p>
      <w:pPr>
        <w:spacing w:after="150"/>
      </w:pPr>
      <w:r>
        <w:rPr/>
        <w:t xml:space="preserve">三、2019-2023年国内外智能停车竞争分析</w:t>
      </w:r>
    </w:p>
    <w:p>
      <w:pPr>
        <w:spacing w:after="150"/>
      </w:pPr>
      <w:r>
        <w:rPr/>
        <w:t xml:space="preserve">四、2019-2023年我国智能停车市场竞争分析</w:t>
      </w:r>
    </w:p>
    <w:p>
      <w:pPr>
        <w:spacing w:after="150"/>
      </w:pPr>
      <w:r>
        <w:rPr/>
        <w:t xml:space="preserve">五、2024-2029年国内主要智能停车企业动向</w:t>
      </w:r>
    </w:p>
    <w:p>
      <w:pPr>
        <w:spacing w:after="150"/>
      </w:pPr>
      <w:r>
        <w:rPr>
          <w:b w:val="1"/>
          <w:bCs w:val="1"/>
        </w:rPr>
        <w:t xml:space="preserve">第五章 智能停车企业竞争策略分析</w:t>
      </w:r>
    </w:p>
    <w:p>
      <w:pPr>
        <w:spacing w:after="150"/>
      </w:pPr>
      <w:r>
        <w:rPr/>
        <w:t xml:space="preserve">第一节 智能停车市场竞争策略分析</w:t>
      </w:r>
    </w:p>
    <w:p>
      <w:pPr>
        <w:spacing w:after="150"/>
      </w:pPr>
      <w:r>
        <w:rPr/>
        <w:t xml:space="preserve">一、2023年智能停车市场增长潜力分析</w:t>
      </w:r>
    </w:p>
    <w:p>
      <w:pPr>
        <w:spacing w:after="150"/>
      </w:pPr>
      <w:r>
        <w:rPr/>
        <w:t xml:space="preserve">二、现有智能停车行业竞争策略分析</w:t>
      </w:r>
    </w:p>
    <w:p>
      <w:pPr>
        <w:spacing w:after="150"/>
      </w:pPr>
      <w:r>
        <w:rPr/>
        <w:t xml:space="preserve">第二节 智能停车企业竞争策略分析</w:t>
      </w:r>
    </w:p>
    <w:p>
      <w:pPr>
        <w:spacing w:after="150"/>
      </w:pPr>
      <w:r>
        <w:rPr/>
        <w:t xml:space="preserve">一、2024-2029年我国智能停车市场竞争趋势</w:t>
      </w:r>
    </w:p>
    <w:p>
      <w:pPr>
        <w:spacing w:after="150"/>
      </w:pPr>
      <w:r>
        <w:rPr/>
        <w:t xml:space="preserve">二、2024-2029年智能停车行业竞争格局展望</w:t>
      </w:r>
    </w:p>
    <w:p>
      <w:pPr>
        <w:spacing w:after="150"/>
      </w:pPr>
      <w:r>
        <w:rPr/>
        <w:t xml:space="preserve">三、2024-2029年智能停车行业竞争策略分析</w:t>
      </w:r>
    </w:p>
    <w:p>
      <w:pPr>
        <w:spacing w:after="150"/>
      </w:pPr>
      <w:r>
        <w:rPr>
          <w:b w:val="1"/>
          <w:bCs w:val="1"/>
        </w:rPr>
        <w:t xml:space="preserve">第六章 主要智能停车企业竞争分析</w:t>
      </w:r>
    </w:p>
    <w:p>
      <w:pPr>
        <w:spacing w:after="150"/>
      </w:pPr>
      <w:r>
        <w:rPr/>
        <w:t xml:space="preserve">第一节 厦门科拓通讯技术股份有限公司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浙江创泰科技有限公司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北京百会科技有限公司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武汉无线飞翔科技有限公司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深圳市车安科技发展有限公司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河南中继威尔停车系统股份有限公司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红门智能科技股份有限公司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深圳怡丰自动化科技有限公司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西图自动控制(上海)有限公司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智能停车行业发展趋势分析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2023年智能停车行业发展趋势分析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2024-2029年中国智能停车市场趋势分析</w:t>
      </w:r>
    </w:p>
    <w:p>
      <w:pPr>
        <w:spacing w:after="150"/>
      </w:pPr>
      <w:r>
        <w:rPr/>
        <w:t xml:space="preserve">一、2019-2023年智能停车市场趋势总结</w:t>
      </w:r>
    </w:p>
    <w:p>
      <w:pPr>
        <w:spacing w:after="150"/>
      </w:pPr>
      <w:r>
        <w:rPr/>
        <w:t xml:space="preserve">二、2024-2029年智能停车发展趋势分析</w:t>
      </w:r>
    </w:p>
    <w:p>
      <w:pPr>
        <w:spacing w:after="150"/>
      </w:pPr>
      <w:r>
        <w:rPr/>
        <w:t xml:space="preserve">三、2024-2029年智能停车市场发展空间</w:t>
      </w:r>
    </w:p>
    <w:p>
      <w:pPr>
        <w:spacing w:after="150"/>
      </w:pPr>
      <w:r>
        <w:rPr/>
        <w:t xml:space="preserve">四、2024-2029年智能停车产业政策趋向</w:t>
      </w:r>
    </w:p>
    <w:p>
      <w:pPr>
        <w:spacing w:after="150"/>
      </w:pPr>
      <w:r>
        <w:rPr>
          <w:b w:val="1"/>
          <w:bCs w:val="1"/>
        </w:rPr>
        <w:t xml:space="preserve">第八章 未来智能停车行业发展预测</w:t>
      </w:r>
    </w:p>
    <w:p>
      <w:pPr>
        <w:spacing w:after="150"/>
      </w:pPr>
      <w:r>
        <w:rPr/>
        <w:t xml:space="preserve">第一节 未来智能停车需求与市场预测</w:t>
      </w:r>
    </w:p>
    <w:p>
      <w:pPr>
        <w:spacing w:after="150"/>
      </w:pPr>
      <w:r>
        <w:rPr/>
        <w:t xml:space="preserve">一、2024-2029年智能停车市场规模预测</w:t>
      </w:r>
    </w:p>
    <w:p>
      <w:pPr>
        <w:spacing w:after="150"/>
      </w:pPr>
      <w:r>
        <w:rPr/>
        <w:t xml:space="preserve">二、2024-2029年智能停车行业总资产预测</w:t>
      </w:r>
    </w:p>
    <w:p>
      <w:pPr>
        <w:spacing w:after="150"/>
      </w:pPr>
      <w:r>
        <w:rPr/>
        <w:t xml:space="preserve">第二节 2024-2029年中国智能停车行业供需预测</w:t>
      </w:r>
    </w:p>
    <w:p>
      <w:pPr>
        <w:spacing w:after="150"/>
      </w:pPr>
      <w:r>
        <w:rPr/>
        <w:t xml:space="preserve">一、2024-2029年中国智能停车供给预测</w:t>
      </w:r>
    </w:p>
    <w:p>
      <w:pPr>
        <w:spacing w:after="150"/>
      </w:pPr>
      <w:r>
        <w:rPr/>
        <w:t xml:space="preserve">二、2024-2029年中国智能停车需求预测</w:t>
      </w:r>
    </w:p>
    <w:p>
      <w:pPr>
        <w:spacing w:after="150"/>
      </w:pPr>
      <w:r>
        <w:rPr/>
        <w:t xml:space="preserve">三、2024-2029年中国智能停车供需平衡预测</w:t>
      </w:r>
    </w:p>
    <w:p>
      <w:pPr>
        <w:spacing w:after="150"/>
      </w:pPr>
      <w:r>
        <w:rPr>
          <w:b w:val="1"/>
          <w:bCs w:val="1"/>
        </w:rPr>
        <w:t xml:space="preserve">第九章 2019-2023年智能停车行业投资现状分析</w:t>
      </w:r>
    </w:p>
    <w:p>
      <w:pPr>
        <w:spacing w:after="150"/>
      </w:pPr>
      <w:r>
        <w:rPr/>
        <w:t xml:space="preserve">第一节 2019-2023年智能停车行业投资情况分析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2023年智能停车行业投资情况分析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智能停车行业投资环境分析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一、2023年智能停车行业政策环境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智能停车行业投资机会与风险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智能停车行业投资效益分析</w:t>
      </w:r>
    </w:p>
    <w:p>
      <w:pPr>
        <w:spacing w:after="150"/>
      </w:pPr>
      <w:r>
        <w:rPr/>
        <w:t xml:space="preserve">一、2019-2023年智能停车行业投资状况分析</w:t>
      </w:r>
    </w:p>
    <w:p>
      <w:pPr>
        <w:spacing w:after="150"/>
      </w:pPr>
      <w:r>
        <w:rPr/>
        <w:t xml:space="preserve">二、2024-2029年智能停车行业投资效益分析</w:t>
      </w:r>
    </w:p>
    <w:p>
      <w:pPr>
        <w:spacing w:after="150"/>
      </w:pPr>
      <w:r>
        <w:rPr/>
        <w:t xml:space="preserve">三、2024-2029年智能停车行业投资趋势预测</w:t>
      </w:r>
    </w:p>
    <w:p>
      <w:pPr>
        <w:spacing w:after="150"/>
      </w:pPr>
      <w:r>
        <w:rPr/>
        <w:t xml:space="preserve">四、2024-2029年智能停车行业的投资方向</w:t>
      </w:r>
    </w:p>
    <w:p>
      <w:pPr>
        <w:spacing w:after="150"/>
      </w:pPr>
      <w:r>
        <w:rPr/>
        <w:t xml:space="preserve">五、2024-2029年智能停车行业投资的建议</w:t>
      </w:r>
    </w:p>
    <w:p>
      <w:pPr>
        <w:spacing w:after="150"/>
      </w:pPr>
      <w:r>
        <w:rPr/>
        <w:t xml:space="preserve">六、新进入者应注意的障碍因素分析</w:t>
      </w:r>
    </w:p>
    <w:p>
      <w:pPr>
        <w:spacing w:after="150"/>
      </w:pPr>
      <w:r>
        <w:rPr/>
        <w:t xml:space="preserve">第三节 影响智能停车行业发展的主要因素</w:t>
      </w:r>
    </w:p>
    <w:p>
      <w:pPr>
        <w:spacing w:after="150"/>
      </w:pPr>
      <w:r>
        <w:rPr/>
        <w:t xml:space="preserve">一、2024-2029年影响智能停车行业运行的有利因素分析</w:t>
      </w:r>
    </w:p>
    <w:p>
      <w:pPr>
        <w:spacing w:after="150"/>
      </w:pPr>
      <w:r>
        <w:rPr/>
        <w:t xml:space="preserve">二、2024-2029年影响智能停车行业运行的稳定因素分析</w:t>
      </w:r>
    </w:p>
    <w:p>
      <w:pPr>
        <w:spacing w:after="150"/>
      </w:pPr>
      <w:r>
        <w:rPr/>
        <w:t xml:space="preserve">三、2024-2029年影响智能停车行业运行的不利因素分析</w:t>
      </w:r>
    </w:p>
    <w:p>
      <w:pPr>
        <w:spacing w:after="150"/>
      </w:pPr>
      <w:r>
        <w:rPr/>
        <w:t xml:space="preserve">四、2024-2029年我国智能停车行业发展面临的挑战分析</w:t>
      </w:r>
    </w:p>
    <w:p>
      <w:pPr>
        <w:spacing w:after="150"/>
      </w:pPr>
      <w:r>
        <w:rPr/>
        <w:t xml:space="preserve">五、2024-2029年我国智能停车行业发展面临的机遇分析</w:t>
      </w:r>
    </w:p>
    <w:p>
      <w:pPr>
        <w:spacing w:after="150"/>
      </w:pPr>
      <w:r>
        <w:rPr/>
        <w:t xml:space="preserve">第四节 智能停车行业投资风险及控制策略分析</w:t>
      </w:r>
    </w:p>
    <w:p>
      <w:pPr>
        <w:spacing w:after="150"/>
      </w:pPr>
      <w:r>
        <w:rPr/>
        <w:t xml:space="preserve">一、2024-2029年智能停车行业市场风险及控制策略</w:t>
      </w:r>
    </w:p>
    <w:p>
      <w:pPr>
        <w:spacing w:after="150"/>
      </w:pPr>
      <w:r>
        <w:rPr/>
        <w:t xml:space="preserve">二、2024-2029年智能停车行业政策风险及控制策略</w:t>
      </w:r>
    </w:p>
    <w:p>
      <w:pPr>
        <w:spacing w:after="150"/>
      </w:pPr>
      <w:r>
        <w:rPr/>
        <w:t xml:space="preserve">三、2024-2029年智能停车行业经营风险及控制策略</w:t>
      </w:r>
    </w:p>
    <w:p>
      <w:pPr>
        <w:spacing w:after="150"/>
      </w:pPr>
      <w:r>
        <w:rPr/>
        <w:t xml:space="preserve">四、2024-2029年智能停车行业技术风险及控制策略</w:t>
      </w:r>
    </w:p>
    <w:p>
      <w:pPr>
        <w:spacing w:after="150"/>
      </w:pPr>
      <w:r>
        <w:rPr/>
        <w:t xml:space="preserve">五、2024-2029年智能停车同业竞争风险及控制策略</w:t>
      </w:r>
    </w:p>
    <w:p>
      <w:pPr>
        <w:spacing w:after="150"/>
      </w:pPr>
      <w:r>
        <w:rPr/>
        <w:t xml:space="preserve">六、2024-2029年智能停车行业其他风险及控制策略</w:t>
      </w:r>
    </w:p>
    <w:p>
      <w:pPr>
        <w:spacing w:after="150"/>
      </w:pPr>
      <w:r>
        <w:rPr>
          <w:b w:val="1"/>
          <w:bCs w:val="1"/>
        </w:rPr>
        <w:t xml:space="preserve">第十二章 智能停车行业投资战略研究</w:t>
      </w:r>
    </w:p>
    <w:p>
      <w:pPr>
        <w:spacing w:after="150"/>
      </w:pPr>
      <w:r>
        <w:rPr/>
        <w:t xml:space="preserve">第一节 智能停车行业发展战略研究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智能停车行业投资战略研究</w:t>
      </w:r>
    </w:p>
    <w:p>
      <w:pPr>
        <w:spacing w:after="150"/>
      </w:pPr>
      <w:r>
        <w:rPr/>
        <w:t xml:space="preserve">一、2019-2023年智能停车行业投资战略研究</w:t>
      </w:r>
    </w:p>
    <w:p>
      <w:pPr>
        <w:spacing w:after="150"/>
      </w:pPr>
      <w:r>
        <w:rPr/>
        <w:t xml:space="preserve">二、2023年智能停车行业投资战略研究</w:t>
      </w:r>
    </w:p>
    <w:p>
      <w:pPr>
        <w:spacing w:after="150"/>
      </w:pPr>
      <w:r>
        <w:rPr/>
        <w:t xml:space="preserve">三、2024-2029年智能停车行业投资形势</w:t>
      </w:r>
    </w:p>
    <w:p>
      <w:pPr>
        <w:spacing w:after="150"/>
      </w:pPr>
      <w:r>
        <w:rPr/>
        <w:t xml:space="preserve">四、2024-2029年智能停车行业投资战略</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图表：2019-2023年中国智能停车竞争力分析</w:t>
      </w:r>
    </w:p>
    <w:p>
      <w:pPr>
        <w:spacing w:after="150"/>
      </w:pPr>
      <w:r>
        <w:rPr/>
        <w:t xml:space="preserve">图表：2019-2023年中国智能停车行业市场规模</w:t>
      </w:r>
    </w:p>
    <w:p>
      <w:pPr>
        <w:spacing w:after="150"/>
      </w:pPr>
      <w:r>
        <w:rPr/>
        <w:t xml:space="preserve">图表：2019-2023年全球智能停车产业市场规模</w:t>
      </w:r>
    </w:p>
    <w:p>
      <w:pPr>
        <w:spacing w:after="150"/>
      </w:pPr>
      <w:r>
        <w:rPr/>
        <w:t xml:space="preserve">图表：2019-2023年智能停车重要数据指标比较</w:t>
      </w:r>
    </w:p>
    <w:p>
      <w:pPr>
        <w:spacing w:after="150"/>
      </w:pPr>
      <w:r>
        <w:rPr/>
        <w:t xml:space="preserve">图表：2019-2023年中国智能停车行业销售情况分析</w:t>
      </w:r>
    </w:p>
    <w:p>
      <w:pPr>
        <w:spacing w:after="150"/>
      </w:pPr>
      <w:r>
        <w:rPr/>
        <w:t xml:space="preserve">图表：2019-2023年中国智能停车行业利润情况分析</w:t>
      </w:r>
    </w:p>
    <w:p>
      <w:pPr>
        <w:spacing w:after="150"/>
      </w:pPr>
      <w:r>
        <w:rPr/>
        <w:t xml:space="preserve">图表：2019-2023年中国智能停车行业资产情况分析</w:t>
      </w:r>
    </w:p>
    <w:p>
      <w:pPr>
        <w:spacing w:after="150"/>
      </w:pPr>
      <w:r>
        <w:rPr/>
        <w:t xml:space="preserve">图表：2024-2029年中国智能停车市场前景预测</w:t>
      </w:r>
    </w:p>
    <w:p>
      <w:pPr>
        <w:spacing w:after="150"/>
      </w:pPr>
      <w:r>
        <w:rPr/>
        <w:t xml:space="preserve">图表：2024-2029年中国智能停车发展前景预测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中国智能停车行业市场发展分析及前景趋势与投资机会研究报告(2024-2029版)</dc:title>
  <dc:description>中国智能停车行业市场发展分析及前景趋势与投资机会研究报告(2024-2029版)</dc:description>
  <dc:subject>中国智能停车行业市场发展分析及前景趋势与投资机会研究报告(2024-2029版)</dc:subject>
  <cp:keywords>研究报告</cp:keywords>
  <cp:category>研究报告</cp:category>
  <cp:lastModifiedBy>北京中道泰和信息咨询有限公司</cp:lastModifiedBy>
  <dcterms:created xsi:type="dcterms:W3CDTF">2024-01-26T01:20:55+08:00</dcterms:created>
  <dcterms:modified xsi:type="dcterms:W3CDTF">2024-01-26T01:20:55+08:00</dcterms:modified>
</cp:coreProperties>
</file>

<file path=docProps/custom.xml><?xml version="1.0" encoding="utf-8"?>
<Properties xmlns="http://schemas.openxmlformats.org/officeDocument/2006/custom-properties" xmlns:vt="http://schemas.openxmlformats.org/officeDocument/2006/docPropsVTypes"/>
</file>