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中国养老地产行业市场发展分析及前景预测与战略规划研究报告(2024-2029版)</w:t>
      </w:r>
    </w:p>
    <w:p>
      <w:pPr>
        <w:spacing w:after="150"/>
      </w:pPr>
      <w:r>
        <w:rPr>
          <w:b w:val="1"/>
          <w:bCs w:val="1"/>
        </w:rPr>
        <w:t xml:space="preserve">报告简介</w:t>
      </w:r>
    </w:p>
    <w:p>
      <w:pPr>
        <w:spacing w:after="150"/>
      </w:pPr>
      <w:r>
        <w:rPr/>
        <w:t xml:space="preserve">所谓养老地产，是指专门为满足老年人生活需求而开发建设的房地产项目，包括住宅、商业、医疗、康养、文娱等功能。养老地产既能提供舒适安全的居住环境，又能提供专业便捷的服务设施，是一种集住宅、养老、社交于一体的综合性业态。</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从广义的角度来看，养老地产具有的居住功能、服务功能、养老保险的保障功能和反向融资功能。养老地产，从建筑设计、园林规划到装修设计，这些建筑产品的发展都是符合高档住宅的发展规律，其创新的关键是设计的适老性。</w:t>
      </w:r>
    </w:p>
    <w:p>
      <w:pPr>
        <w:spacing w:after="150"/>
      </w:pPr>
      <w:r>
        <w:rPr/>
        <w:t xml:space="preserve">目前，国内养老地产主要有三种运营模式：一种是持续照料退休社区模式(CCRC);一种是全龄型社区模式;一种是养老公寓模式。</w:t>
      </w:r>
    </w:p>
    <w:p>
      <w:pPr>
        <w:spacing w:after="150"/>
      </w:pPr>
      <w:r>
        <w:rPr/>
        <w:t xml:space="preserve">持续照料退休社区，可为老年消费者提供一站式、一体化的居住生活服务。社区医院建设中的“社区医院”，由具有丰富实践经验的医护人员为居民提供预防保健、医疗保健、心理护理、康复治疗等方面的专业医疗服务。同时，针对不同年龄的老人，根据其身体状况和生活自理能力，提供相应的护理。</w:t>
      </w:r>
    </w:p>
    <w:p>
      <w:pPr>
        <w:spacing w:after="150"/>
      </w:pPr>
      <w:r>
        <w:rPr/>
        <w:t xml:space="preserve">全龄型社区，一般都是房地产开发商直接开发的，后期的运作则是交给了养老经营公司。全龄社区并无严格的入住年龄限制，一般以医疗、养生、度假等概念来构建，老年人的生活方式也大多是“候鸟式”。</w:t>
      </w:r>
    </w:p>
    <w:p>
      <w:pPr>
        <w:spacing w:after="150"/>
      </w:pPr>
      <w:r>
        <w:rPr/>
        <w:t xml:space="preserve">目前，我国的养老产业已经出现了一些新的发展，而在这一领域，以开发和经营养老物业为主要内容的养老物业公司和机构进入了这一领域。万科，保利，首创，绿城，龙湖，复星，远洋，都在为养老地产而竞争，而国外的公司也在不断的进入我们的养老地产领域。</w:t>
      </w:r>
    </w:p>
    <w:p>
      <w:pPr>
        <w:spacing w:after="150"/>
      </w:pPr>
      <w:r>
        <w:rPr/>
        <w:t xml:space="preserve">在未来，老年人数量的增长将会促进我国养老产业的快速发展。</w:t>
      </w:r>
    </w:p>
    <w:p>
      <w:pPr>
        <w:spacing w:after="150"/>
      </w:pPr>
      <w:r>
        <w:rPr/>
        <w:t xml:space="preserve">按照“十四五”的发展规划，到2025年，全国将扶持300家康复机构转变为普惠养老机构，1000家公立养老机构增设护理型病床，支持城市依托基层医疗卫生资源建设医养结合设施。加强对老年痴呆患者的培训，扩大其病床供应，使其病床比例达到55%，更好地满足老年失能失智老人的护理服务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地产行业的发展状况进行了深入透彻地分析，对我国行业市场情况、技术现状、供需形势作了详尽研究，重点分析了国内外重点企业、行业发展趋势以及行业投资情况，报告还对养老地产下游行业的发展进行了探讨，是养老地产及相关企业、投资部门、研究机构准确了解目前中国市场发展动态，把握养老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养老地产的概念</w:t>
      </w:r>
    </w:p>
    <w:p>
      <w:pPr>
        <w:spacing w:after="150"/>
      </w:pPr>
      <w:r>
        <w:rPr/>
        <w:t xml:space="preserve">一、养老地产的特点</w:t>
      </w:r>
    </w:p>
    <w:p>
      <w:pPr>
        <w:spacing w:after="150"/>
      </w:pPr>
      <w:r>
        <w:rPr/>
        <w:t xml:space="preserve">二、养老地产的分类</w:t>
      </w:r>
    </w:p>
    <w:p>
      <w:pPr>
        <w:spacing w:after="150"/>
      </w:pPr>
      <w:r>
        <w:rPr/>
        <w:t xml:space="preserve">第二节 养老地产行业发展成熟度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全球养老地产行业发展分析</w:t>
      </w:r>
    </w:p>
    <w:p>
      <w:pPr>
        <w:spacing w:after="150"/>
      </w:pPr>
      <w:r>
        <w:rPr/>
        <w:t xml:space="preserve">第一节 全球养老地产行业发展分析</w:t>
      </w:r>
    </w:p>
    <w:p>
      <w:pPr>
        <w:spacing w:after="150"/>
      </w:pPr>
      <w:r>
        <w:rPr/>
        <w:t xml:space="preserve">一、2019-2023年世界养老地产行业发展分析</w:t>
      </w:r>
    </w:p>
    <w:p>
      <w:pPr>
        <w:spacing w:after="150"/>
      </w:pPr>
      <w:r>
        <w:rPr/>
        <w:t xml:space="preserve">二、2019-2023年世界养老地产行业发展分析</w:t>
      </w:r>
    </w:p>
    <w:p>
      <w:pPr>
        <w:spacing w:after="150"/>
      </w:pPr>
      <w:r>
        <w:rPr/>
        <w:t xml:space="preserve">三、2023年世界养老地产行业发展分析</w:t>
      </w:r>
    </w:p>
    <w:p>
      <w:pPr>
        <w:spacing w:after="150"/>
      </w:pPr>
      <w:r>
        <w:rPr/>
        <w:t xml:space="preserve">第二节 全球养老地产市场分析</w:t>
      </w:r>
    </w:p>
    <w:p>
      <w:pPr>
        <w:spacing w:after="150"/>
      </w:pPr>
      <w:r>
        <w:rPr/>
        <w:t xml:space="preserve">一、2023年全球养老地产需求分析</w:t>
      </w:r>
    </w:p>
    <w:p>
      <w:pPr>
        <w:spacing w:after="150"/>
      </w:pPr>
      <w:r>
        <w:rPr/>
        <w:t xml:space="preserve">二、2023年欧美养老地产需求分析</w:t>
      </w:r>
    </w:p>
    <w:p>
      <w:pPr>
        <w:spacing w:after="150"/>
      </w:pPr>
      <w:r>
        <w:rPr/>
        <w:t xml:space="preserve">三、2023年中外养老地产市场对比</w:t>
      </w:r>
    </w:p>
    <w:p>
      <w:pPr>
        <w:spacing w:after="150"/>
      </w:pPr>
      <w:r>
        <w:rPr/>
        <w:t xml:space="preserve">第三节 2019-2023年主要国家或地区养老地产行业发展分析</w:t>
      </w:r>
    </w:p>
    <w:p>
      <w:pPr>
        <w:spacing w:after="150"/>
      </w:pPr>
      <w:r>
        <w:rPr/>
        <w:t xml:space="preserve">一、2019-2023年美国养老地产行业分析</w:t>
      </w:r>
    </w:p>
    <w:p>
      <w:pPr>
        <w:spacing w:after="150"/>
      </w:pPr>
      <w:r>
        <w:rPr/>
        <w:t xml:space="preserve">二、2019-2023年日本养老地产行业分析</w:t>
      </w:r>
    </w:p>
    <w:p>
      <w:pPr>
        <w:spacing w:after="150"/>
      </w:pPr>
      <w:r>
        <w:rPr/>
        <w:t xml:space="preserve">三、2019-2023年欧洲养老地产行业分析</w:t>
      </w:r>
    </w:p>
    <w:p>
      <w:pPr>
        <w:spacing w:after="150"/>
      </w:pPr>
      <w:r>
        <w:rPr>
          <w:b w:val="1"/>
          <w:bCs w:val="1"/>
        </w:rPr>
        <w:t xml:space="preserve">第三章 我国养老地产行业发展分析</w:t>
      </w:r>
    </w:p>
    <w:p>
      <w:pPr>
        <w:spacing w:after="150"/>
      </w:pPr>
      <w:r>
        <w:rPr/>
        <w:t xml:space="preserve">第一节 中国养老地产行业发展状况</w:t>
      </w:r>
    </w:p>
    <w:p>
      <w:pPr>
        <w:spacing w:after="150"/>
      </w:pPr>
      <w:r>
        <w:rPr/>
        <w:t xml:space="preserve">一、2023年养老地产行业发展状况分析</w:t>
      </w:r>
    </w:p>
    <w:p>
      <w:pPr>
        <w:spacing w:after="150"/>
      </w:pPr>
      <w:r>
        <w:rPr/>
        <w:t xml:space="preserve">二、2023年中国养老地产行业发展动态</w:t>
      </w:r>
    </w:p>
    <w:p>
      <w:pPr>
        <w:spacing w:after="150"/>
      </w:pPr>
      <w:r>
        <w:rPr/>
        <w:t xml:space="preserve">三、2023年养老地产行业经营业绩分析</w:t>
      </w:r>
    </w:p>
    <w:p>
      <w:pPr>
        <w:spacing w:after="150"/>
      </w:pPr>
      <w:r>
        <w:rPr/>
        <w:t xml:space="preserve">四、2023年我国养老地产行业发展热点</w:t>
      </w:r>
    </w:p>
    <w:p>
      <w:pPr>
        <w:spacing w:after="150"/>
      </w:pPr>
      <w:r>
        <w:rPr/>
        <w:t xml:space="preserve">第二节 中国养老地产市场供需状况</w:t>
      </w:r>
    </w:p>
    <w:p>
      <w:pPr>
        <w:spacing w:after="150"/>
      </w:pPr>
      <w:r>
        <w:rPr/>
        <w:t xml:space="preserve">一、2023年中国养老地产行业供给能力</w:t>
      </w:r>
    </w:p>
    <w:p>
      <w:pPr>
        <w:spacing w:after="150"/>
      </w:pPr>
      <w:r>
        <w:rPr/>
        <w:t xml:space="preserve">二、2023年中国养老地产市场供给分析</w:t>
      </w:r>
    </w:p>
    <w:p>
      <w:pPr>
        <w:spacing w:after="150"/>
      </w:pPr>
      <w:r>
        <w:rPr/>
        <w:t xml:space="preserve">三、2023年中国养老地产市场需求分析</w:t>
      </w:r>
    </w:p>
    <w:p>
      <w:pPr>
        <w:spacing w:after="150"/>
      </w:pPr>
      <w:r>
        <w:rPr/>
        <w:t xml:space="preserve">第三节 2019-2023年我国养老地产市场分析</w:t>
      </w:r>
    </w:p>
    <w:p>
      <w:pPr>
        <w:spacing w:after="150"/>
      </w:pPr>
      <w:r>
        <w:rPr/>
        <w:t xml:space="preserve">一、2019-2023年养老地产市场分析</w:t>
      </w:r>
    </w:p>
    <w:p>
      <w:pPr>
        <w:spacing w:after="150"/>
      </w:pPr>
      <w:r>
        <w:rPr/>
        <w:t xml:space="preserve">二、2023年养老地产市场分析</w:t>
      </w:r>
    </w:p>
    <w:p>
      <w:pPr>
        <w:spacing w:after="150"/>
      </w:pPr>
      <w:r>
        <w:rPr>
          <w:b w:val="1"/>
          <w:bCs w:val="1"/>
        </w:rPr>
        <w:t xml:space="preserve">第四章 养老地产行业竞争格局分析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2019-2023年养老地产行业竞争格局分析</w:t>
      </w:r>
    </w:p>
    <w:p>
      <w:pPr>
        <w:spacing w:after="150"/>
      </w:pPr>
      <w:r>
        <w:rPr/>
        <w:t xml:space="preserve">一、2023年养老地产行业竞争分析</w:t>
      </w:r>
    </w:p>
    <w:p>
      <w:pPr>
        <w:spacing w:after="150"/>
      </w:pPr>
      <w:r>
        <w:rPr/>
        <w:t xml:space="preserve">二、2023年中外养老地产产品竞争分析</w:t>
      </w:r>
    </w:p>
    <w:p>
      <w:pPr>
        <w:spacing w:after="150"/>
      </w:pPr>
      <w:r>
        <w:rPr/>
        <w:t xml:space="preserve">三、2019-2023年国内外养老地产竞争分析</w:t>
      </w:r>
    </w:p>
    <w:p>
      <w:pPr>
        <w:spacing w:after="150"/>
      </w:pPr>
      <w:r>
        <w:rPr/>
        <w:t xml:space="preserve">四、2019-2023年我国养老地产市场竞争分析</w:t>
      </w:r>
    </w:p>
    <w:p>
      <w:pPr>
        <w:spacing w:after="150"/>
      </w:pPr>
      <w:r>
        <w:rPr/>
        <w:t xml:space="preserve">五、2024-2029年国内主要养老地产企业动向</w:t>
      </w:r>
    </w:p>
    <w:p>
      <w:pPr>
        <w:spacing w:after="150"/>
      </w:pPr>
      <w:r>
        <w:rPr>
          <w:b w:val="1"/>
          <w:bCs w:val="1"/>
        </w:rPr>
        <w:t xml:space="preserve">第五章 养老地产企业竞争策略分析</w:t>
      </w:r>
    </w:p>
    <w:p>
      <w:pPr>
        <w:spacing w:after="150"/>
      </w:pPr>
      <w:r>
        <w:rPr/>
        <w:t xml:space="preserve">第一节 养老地产市场竞争策略分析</w:t>
      </w:r>
    </w:p>
    <w:p>
      <w:pPr>
        <w:spacing w:after="150"/>
      </w:pPr>
      <w:r>
        <w:rPr/>
        <w:t xml:space="preserve">一、2023年养老地产市场增长潜力分析</w:t>
      </w:r>
    </w:p>
    <w:p>
      <w:pPr>
        <w:spacing w:after="150"/>
      </w:pPr>
      <w:r>
        <w:rPr/>
        <w:t xml:space="preserve">二、现有养老地产行业竞争策略分析</w:t>
      </w:r>
    </w:p>
    <w:p>
      <w:pPr>
        <w:spacing w:after="150"/>
      </w:pPr>
      <w:r>
        <w:rPr/>
        <w:t xml:space="preserve">第二节 养老地产企业竞争策略分析</w:t>
      </w:r>
    </w:p>
    <w:p>
      <w:pPr>
        <w:spacing w:after="150"/>
      </w:pPr>
      <w:r>
        <w:rPr/>
        <w:t xml:space="preserve">一、2024-2029年我国养老地产市场竞争趋势</w:t>
      </w:r>
    </w:p>
    <w:p>
      <w:pPr>
        <w:spacing w:after="150"/>
      </w:pPr>
      <w:r>
        <w:rPr/>
        <w:t xml:space="preserve">二、2024-2029年养老地产行业竞争格局展望</w:t>
      </w:r>
    </w:p>
    <w:p>
      <w:pPr>
        <w:spacing w:after="150"/>
      </w:pPr>
      <w:r>
        <w:rPr/>
        <w:t xml:space="preserve">三、2024-2029年养老地产行业竞争策略分析</w:t>
      </w:r>
    </w:p>
    <w:p>
      <w:pPr>
        <w:spacing w:after="150"/>
      </w:pPr>
      <w:r>
        <w:rPr>
          <w:b w:val="1"/>
          <w:bCs w:val="1"/>
        </w:rPr>
        <w:t xml:space="preserve">第六章 主要养老地产企业竞争分析</w:t>
      </w:r>
    </w:p>
    <w:p>
      <w:pPr>
        <w:spacing w:after="150"/>
      </w:pPr>
      <w:r>
        <w:rPr/>
        <w:t xml:space="preserve">第一节 保利房地产(集团)股份有限公司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万科企业股份有限公司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华润置地有限公司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首创置业股份有限公司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绿地控股集团有限公司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亲和源股份有限公司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乐成老年事业投资有限公司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北京汇晨养老机构管理有限公司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千鹤湾老年公寓投资管理有限公司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泰康之家(北京)投资有限公司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2024-2029年中国养老地产市场趋势分析</w:t>
      </w:r>
    </w:p>
    <w:p>
      <w:pPr>
        <w:spacing w:after="150"/>
      </w:pPr>
      <w:r>
        <w:rPr/>
        <w:t xml:space="preserve">一、2019-2023年养老地产市场趋势总结</w:t>
      </w:r>
    </w:p>
    <w:p>
      <w:pPr>
        <w:spacing w:after="150"/>
      </w:pPr>
      <w:r>
        <w:rPr/>
        <w:t xml:space="preserve">二、2024-2029年养老地产发展趋势分析</w:t>
      </w:r>
    </w:p>
    <w:p>
      <w:pPr>
        <w:spacing w:after="150"/>
      </w:pPr>
      <w:r>
        <w:rPr/>
        <w:t xml:space="preserve">三、2024-2029年养老地产市场发展空间</w:t>
      </w:r>
    </w:p>
    <w:p>
      <w:pPr>
        <w:spacing w:after="150"/>
      </w:pPr>
      <w:r>
        <w:rPr/>
        <w:t xml:space="preserve">四、2024-2029年养老地产产业政策趋向</w:t>
      </w:r>
    </w:p>
    <w:p>
      <w:pPr>
        <w:spacing w:after="150"/>
      </w:pPr>
      <w:r>
        <w:rPr>
          <w:b w:val="1"/>
          <w:bCs w:val="1"/>
        </w:rPr>
        <w:t xml:space="preserve">第八章 未来养老地产行业发展预测</w:t>
      </w:r>
    </w:p>
    <w:p>
      <w:pPr>
        <w:spacing w:after="150"/>
      </w:pPr>
      <w:r>
        <w:rPr/>
        <w:t xml:space="preserve">第一节 未来养老地产需求与市场预测</w:t>
      </w:r>
    </w:p>
    <w:p>
      <w:pPr>
        <w:spacing w:after="150"/>
      </w:pPr>
      <w:r>
        <w:rPr/>
        <w:t xml:space="preserve">一、2024-2029年养老地产市场规模预测</w:t>
      </w:r>
    </w:p>
    <w:p>
      <w:pPr>
        <w:spacing w:after="150"/>
      </w:pPr>
      <w:r>
        <w:rPr/>
        <w:t xml:space="preserve">二、2024-2029年养老地产行业总资产预测</w:t>
      </w:r>
    </w:p>
    <w:p>
      <w:pPr>
        <w:spacing w:after="150"/>
      </w:pPr>
      <w:r>
        <w:rPr/>
        <w:t xml:space="preserve">第二节 2024-2029年中国养老地产行业供需预测</w:t>
      </w:r>
    </w:p>
    <w:p>
      <w:pPr>
        <w:spacing w:after="150"/>
      </w:pPr>
      <w:r>
        <w:rPr/>
        <w:t xml:space="preserve">一、2024-2029年中国养老地产供给预测</w:t>
      </w:r>
    </w:p>
    <w:p>
      <w:pPr>
        <w:spacing w:after="150"/>
      </w:pPr>
      <w:r>
        <w:rPr/>
        <w:t xml:space="preserve">二、2024-2029年中国养老地产需求预测</w:t>
      </w:r>
    </w:p>
    <w:p>
      <w:pPr>
        <w:spacing w:after="150"/>
      </w:pPr>
      <w:r>
        <w:rPr/>
        <w:t xml:space="preserve">三、2024-2029年中国养老地产供需平衡预测</w:t>
      </w:r>
    </w:p>
    <w:p>
      <w:pPr>
        <w:spacing w:after="150"/>
      </w:pPr>
      <w:r>
        <w:rPr>
          <w:b w:val="1"/>
          <w:bCs w:val="1"/>
        </w:rPr>
        <w:t xml:space="preserve">第九章 2019-2023年养老地产行业投资现状分析</w:t>
      </w:r>
    </w:p>
    <w:p>
      <w:pPr>
        <w:spacing w:after="150"/>
      </w:pPr>
      <w:r>
        <w:rPr/>
        <w:t xml:space="preserve">第一节 2019-2023年养老地产行业投资情况分析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2023年养老地产行业投资情况分析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养老地产行业投资环境分析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一、2023年养老地产行业政策环境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养老地产行业投资机会与风险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养老地产行业投资效益分析</w:t>
      </w:r>
    </w:p>
    <w:p>
      <w:pPr>
        <w:spacing w:after="150"/>
      </w:pPr>
      <w:r>
        <w:rPr/>
        <w:t xml:space="preserve">一、2019-2023年养老地产行业投资状况分析</w:t>
      </w:r>
    </w:p>
    <w:p>
      <w:pPr>
        <w:spacing w:after="150"/>
      </w:pPr>
      <w:r>
        <w:rPr/>
        <w:t xml:space="preserve">二、2024-2029年养老地产行业投资效益分析</w:t>
      </w:r>
    </w:p>
    <w:p>
      <w:pPr>
        <w:spacing w:after="150"/>
      </w:pPr>
      <w:r>
        <w:rPr/>
        <w:t xml:space="preserve">三、2024-2029年养老地产行业投资趋势预测</w:t>
      </w:r>
    </w:p>
    <w:p>
      <w:pPr>
        <w:spacing w:after="150"/>
      </w:pPr>
      <w:r>
        <w:rPr/>
        <w:t xml:space="preserve">四、2024-2029年养老地产行业的投资方向</w:t>
      </w:r>
    </w:p>
    <w:p>
      <w:pPr>
        <w:spacing w:after="150"/>
      </w:pPr>
      <w:r>
        <w:rPr/>
        <w:t xml:space="preserve">五、2024-2029年养老地产行业投资的建议</w:t>
      </w:r>
    </w:p>
    <w:p>
      <w:pPr>
        <w:spacing w:after="150"/>
      </w:pPr>
      <w:r>
        <w:rPr/>
        <w:t xml:space="preserve">六、新进入者应注意的障碍因素分析</w:t>
      </w:r>
    </w:p>
    <w:p>
      <w:pPr>
        <w:spacing w:after="150"/>
      </w:pPr>
      <w:r>
        <w:rPr/>
        <w:t xml:space="preserve">第三节 影响养老地产行业发展的主要因素</w:t>
      </w:r>
    </w:p>
    <w:p>
      <w:pPr>
        <w:spacing w:after="150"/>
      </w:pPr>
      <w:r>
        <w:rPr/>
        <w:t xml:space="preserve">一、2024-2029年影响养老地产行业运行的有利因素分析</w:t>
      </w:r>
    </w:p>
    <w:p>
      <w:pPr>
        <w:spacing w:after="150"/>
      </w:pPr>
      <w:r>
        <w:rPr/>
        <w:t xml:space="preserve">二、2024-2029年影响养老地产行业运行的稳定因素分析</w:t>
      </w:r>
    </w:p>
    <w:p>
      <w:pPr>
        <w:spacing w:after="150"/>
      </w:pPr>
      <w:r>
        <w:rPr/>
        <w:t xml:space="preserve">三、2024-2029年影响养老地产行业运行的不利因素分析</w:t>
      </w:r>
    </w:p>
    <w:p>
      <w:pPr>
        <w:spacing w:after="150"/>
      </w:pPr>
      <w:r>
        <w:rPr/>
        <w:t xml:space="preserve">四、2024-2029年我国养老地产行业发展面临的挑战分析</w:t>
      </w:r>
    </w:p>
    <w:p>
      <w:pPr>
        <w:spacing w:after="150"/>
      </w:pPr>
      <w:r>
        <w:rPr/>
        <w:t xml:space="preserve">五、2024-2029年我国养老地产行业发展面临的机遇分析</w:t>
      </w:r>
    </w:p>
    <w:p>
      <w:pPr>
        <w:spacing w:after="150"/>
      </w:pPr>
      <w:r>
        <w:rPr/>
        <w:t xml:space="preserve">第四节 养老地产行业投资风险及控制策略分析</w:t>
      </w:r>
    </w:p>
    <w:p>
      <w:pPr>
        <w:spacing w:after="150"/>
      </w:pPr>
      <w:r>
        <w:rPr/>
        <w:t xml:space="preserve">一、2024-2029年养老地产行业市场风险及控制策略</w:t>
      </w:r>
    </w:p>
    <w:p>
      <w:pPr>
        <w:spacing w:after="150"/>
      </w:pPr>
      <w:r>
        <w:rPr/>
        <w:t xml:space="preserve">二、2024-2029年养老地产行业政策风险及控制策略</w:t>
      </w:r>
    </w:p>
    <w:p>
      <w:pPr>
        <w:spacing w:after="150"/>
      </w:pPr>
      <w:r>
        <w:rPr/>
        <w:t xml:space="preserve">三、2024-2029年养老地产行业经营风险及控制策略</w:t>
      </w:r>
    </w:p>
    <w:p>
      <w:pPr>
        <w:spacing w:after="150"/>
      </w:pPr>
      <w:r>
        <w:rPr/>
        <w:t xml:space="preserve">四、2024-2029年养老地产行业技术风险及控制策略</w:t>
      </w:r>
    </w:p>
    <w:p>
      <w:pPr>
        <w:spacing w:after="150"/>
      </w:pPr>
      <w:r>
        <w:rPr/>
        <w:t xml:space="preserve">五、2024-2029年养老地产同业竞争风险及控制策略</w:t>
      </w:r>
    </w:p>
    <w:p>
      <w:pPr>
        <w:spacing w:after="150"/>
      </w:pPr>
      <w:r>
        <w:rPr/>
        <w:t xml:space="preserve">六、2024-2029年养老地产行业其他风险及控制策略</w:t>
      </w:r>
    </w:p>
    <w:p>
      <w:pPr>
        <w:spacing w:after="150"/>
      </w:pPr>
      <w:r>
        <w:rPr>
          <w:b w:val="1"/>
          <w:bCs w:val="1"/>
        </w:rPr>
        <w:t xml:space="preserve">第十二章 养老地产行业投资战略研究</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养老地产行业投资战略研究</w:t>
      </w:r>
    </w:p>
    <w:p>
      <w:pPr>
        <w:spacing w:after="150"/>
      </w:pPr>
      <w:r>
        <w:rPr/>
        <w:t xml:space="preserve">一、2019-2023年养老地产行业投资战略研究</w:t>
      </w:r>
    </w:p>
    <w:p>
      <w:pPr>
        <w:spacing w:after="150"/>
      </w:pPr>
      <w:r>
        <w:rPr/>
        <w:t xml:space="preserve">二、2023年养老地产行业投资战略研究</w:t>
      </w:r>
    </w:p>
    <w:p>
      <w:pPr>
        <w:spacing w:after="150"/>
      </w:pPr>
      <w:r>
        <w:rPr/>
        <w:t xml:space="preserve">三、2024-2029年养老地产行业投资形势</w:t>
      </w:r>
    </w:p>
    <w:p>
      <w:pPr>
        <w:spacing w:after="150"/>
      </w:pPr>
      <w:r>
        <w:rPr/>
        <w:t xml:space="preserve">四、2024-2029年养老地产行业投资战略</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图表：2019-2023年中国养老地产竞争力分析</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图表：2019-2023年中国养老地产行业销售情况分析</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图表：2024-2029年中国养老地产市场前景预测</w:t>
      </w:r>
    </w:p>
    <w:p>
      <w:pPr>
        <w:spacing w:after="150"/>
      </w:pPr>
      <w:r>
        <w:rPr/>
        <w:t xml:space="preserve">图表：2024-2029年中国养老地产发展前景预测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中国养老地产行业市场发展分析及前景预测与战略规划研究报告(2024-2029版)</dc:title>
  <dc:description>中国养老地产行业市场发展分析及前景预测与战略规划研究报告(2024-2029版)</dc:description>
  <dc:subject>中国养老地产行业市场发展分析及前景预测与战略规划研究报告(2024-2029版)</dc:subject>
  <cp:keywords>研究报告</cp:keywords>
  <cp:category>研究报告</cp:category>
  <cp:lastModifiedBy>北京中道泰和信息咨询有限公司</cp:lastModifiedBy>
  <dcterms:created xsi:type="dcterms:W3CDTF">2024-01-26T01:07:52+08:00</dcterms:created>
  <dcterms:modified xsi:type="dcterms:W3CDTF">2024-01-26T01:07:52+08:00</dcterms:modified>
</cp:coreProperties>
</file>

<file path=docProps/custom.xml><?xml version="1.0" encoding="utf-8"?>
<Properties xmlns="http://schemas.openxmlformats.org/officeDocument/2006/custom-properties" xmlns:vt="http://schemas.openxmlformats.org/officeDocument/2006/docPropsVTypes"/>
</file>