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中国基因治疗行业市场发展分析及发展趋势与投资前景研究报告(2024-2029版)</w:t>
      </w:r>
    </w:p>
    <w:p>
      <w:pPr>
        <w:spacing w:after="150"/>
      </w:pPr>
      <w:r>
        <w:rPr>
          <w:b w:val="1"/>
          <w:bCs w:val="1"/>
        </w:rPr>
        <w:t xml:space="preserve">报告简介</w:t>
      </w:r>
    </w:p>
    <w:p>
      <w:pPr>
        <w:spacing w:after="150"/>
      </w:pPr>
      <w:r>
        <w:rPr/>
        <w:t xml:space="preserve">基因治疗是指将外源正常基因导入靶细胞，以纠正或补偿缺陷和异常基因引起的疾病，以达到治疗目的。其中也包括转基因等方面的技术应用，也就是将外源基因通过基因转移技术将其插入病人的适当的受体细胞中，使外源基因制造的产物能治疗某种疾病。从广义说，基因治疗还可包括从DNA水平采取的治疗某些疾病的措施和新技术。</w:t>
      </w:r>
    </w:p>
    <w:p>
      <w:pPr>
        <w:spacing w:after="150"/>
      </w:pPr>
      <w:r>
        <w:rPr/>
        <w:t xml:space="preserve">基因治疗主要是治疗那些对人类健康威胁严重的疾病，包括：遗传病(如血友病、囊性纤维病、家庭性高胆固醇血症等)、恶性肿瘤、心血管疾病、感染性疾病(如艾滋病、类风湿等)。基因治疗是将人的正常基因或有治疗作用的基因通过一定方式导入人体靶细胞以纠正基因的缺陷或者发挥治疗作用，从而达到治疗疾病目的的生物医学高技术。基因治疗与常规治疗方法不同：一般意义上疾病的治疗针对的是因基因异常而导致的各种症状，而基因治疗针对的是疾病的根源--异常的基因本身。基因治疗有二种形式：一是体细胞基因治疗，正在广泛使用;二是生殖细胞基因治疗，因能引起遗传改变而受到限制。</w:t>
      </w:r>
    </w:p>
    <w:p>
      <w:pPr>
        <w:spacing w:after="150"/>
      </w:pPr>
      <w:r>
        <w:rPr/>
        <w:t xml:space="preserve">目前看有基因药物及基因编辑两大技术方向。基因疗法是当代生命科学中最有前途的热点之一，是未来医学的希望。众多的跨国制药公司和基因治疗专业公司纷纷斥巨资加大研发力度，抢占二十一世纪生命科学的制高点。基因治疗在生物技术发达的欧美已经度过了萌芽阶段，现在处于市场爆发前的黎明。基因治疗未来将在临床上大规模应用的趋势是确定的，而且随着基因测序的发展和广泛应用，未来人们不可能在知道了自己的基因缺陷以后无动于衷，因此基因治疗的应用前景广阔，发展空间巨大，在市场上有很大的可能出现连续超预期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因治疗行业的发展状况进行了深入透彻地分析，对我国行业市场情况、技术现状、供需形势作了详尽研究，重点分析了国内外重点企业、行业发展趋势以及行业投资情况，报告还对基因治疗下游行业的发展进行了探讨，是基因治疗及相关企业、投资部门、研究机构准确了解目前中国市场发展动态，把握基因治疗行业发展方向，为企业经营决策提供重要参考的依据。</w:t>
      </w:r>
    </w:p>
    <w:p>
      <w:pPr>
        <w:spacing w:after="150"/>
      </w:pPr>
      <w:r>
        <w:rPr>
          <w:b w:val="1"/>
          <w:bCs w:val="1"/>
        </w:rPr>
        <w:t xml:space="preserve">报告目录</w:t>
      </w:r>
    </w:p>
    <w:p>
      <w:pPr>
        <w:spacing w:after="150"/>
      </w:pPr>
      <w:r>
        <w:rPr>
          <w:b w:val="1"/>
          <w:bCs w:val="1"/>
        </w:rPr>
        <w:t xml:space="preserve">第一章 基因治疗行业发展概述</w:t>
      </w:r>
    </w:p>
    <w:p>
      <w:pPr>
        <w:spacing w:after="150"/>
      </w:pPr>
      <w:r>
        <w:rPr/>
        <w:t xml:space="preserve">第一节 基因治疗的概念</w:t>
      </w:r>
    </w:p>
    <w:p>
      <w:pPr>
        <w:spacing w:after="150"/>
      </w:pPr>
      <w:r>
        <w:rPr/>
        <w:t xml:space="preserve">一、基因治疗的特点</w:t>
      </w:r>
    </w:p>
    <w:p>
      <w:pPr>
        <w:spacing w:after="150"/>
      </w:pPr>
      <w:r>
        <w:rPr/>
        <w:t xml:space="preserve">二、基因治疗的分类</w:t>
      </w:r>
    </w:p>
    <w:p>
      <w:pPr>
        <w:spacing w:after="150"/>
      </w:pPr>
      <w:r>
        <w:rPr/>
        <w:t xml:space="preserve">第二节 基因治疗行业发展成熟度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基因治疗市场特征分析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全球基因治疗行业发展分析</w:t>
      </w:r>
    </w:p>
    <w:p>
      <w:pPr>
        <w:spacing w:after="150"/>
      </w:pPr>
      <w:r>
        <w:rPr/>
        <w:t xml:space="preserve">第一节 全球基因治疗行业发展分析</w:t>
      </w:r>
    </w:p>
    <w:p>
      <w:pPr>
        <w:spacing w:after="150"/>
      </w:pPr>
      <w:r>
        <w:rPr/>
        <w:t xml:space="preserve">一、2019-2023年世界基因治疗行业发展分析</w:t>
      </w:r>
    </w:p>
    <w:p>
      <w:pPr>
        <w:spacing w:after="150"/>
      </w:pPr>
      <w:r>
        <w:rPr/>
        <w:t xml:space="preserve">二、2019-2023年世界基因治疗行业发展分析</w:t>
      </w:r>
    </w:p>
    <w:p>
      <w:pPr>
        <w:spacing w:after="150"/>
      </w:pPr>
      <w:r>
        <w:rPr/>
        <w:t xml:space="preserve">三、2023年世界基因治疗行业发展分析</w:t>
      </w:r>
    </w:p>
    <w:p>
      <w:pPr>
        <w:spacing w:after="150"/>
      </w:pPr>
      <w:r>
        <w:rPr/>
        <w:t xml:space="preserve">第二节 全球基因治疗市场分析</w:t>
      </w:r>
    </w:p>
    <w:p>
      <w:pPr>
        <w:spacing w:after="150"/>
      </w:pPr>
      <w:r>
        <w:rPr/>
        <w:t xml:space="preserve">一、2023年全球基因治疗需求分析</w:t>
      </w:r>
    </w:p>
    <w:p>
      <w:pPr>
        <w:spacing w:after="150"/>
      </w:pPr>
      <w:r>
        <w:rPr/>
        <w:t xml:space="preserve">二、2023年欧美基因治疗需求分析</w:t>
      </w:r>
    </w:p>
    <w:p>
      <w:pPr>
        <w:spacing w:after="150"/>
      </w:pPr>
      <w:r>
        <w:rPr/>
        <w:t xml:space="preserve">三、2023年中外基因治疗市场对比</w:t>
      </w:r>
    </w:p>
    <w:p>
      <w:pPr>
        <w:spacing w:after="150"/>
      </w:pPr>
      <w:r>
        <w:rPr/>
        <w:t xml:space="preserve">第三节 2019-2023年主要国家或地区基因治疗行业发展分析</w:t>
      </w:r>
    </w:p>
    <w:p>
      <w:pPr>
        <w:spacing w:after="150"/>
      </w:pPr>
      <w:r>
        <w:rPr/>
        <w:t xml:space="preserve">一、2019-2023年美国基因治疗行业分析</w:t>
      </w:r>
    </w:p>
    <w:p>
      <w:pPr>
        <w:spacing w:after="150"/>
      </w:pPr>
      <w:r>
        <w:rPr/>
        <w:t xml:space="preserve">二、2019-2023年日本基因治疗行业分析</w:t>
      </w:r>
    </w:p>
    <w:p>
      <w:pPr>
        <w:spacing w:after="150"/>
      </w:pPr>
      <w:r>
        <w:rPr/>
        <w:t xml:space="preserve">三、2019-2023年欧洲基因治疗行业分析</w:t>
      </w:r>
    </w:p>
    <w:p>
      <w:pPr>
        <w:spacing w:after="150"/>
      </w:pPr>
      <w:r>
        <w:rPr>
          <w:b w:val="1"/>
          <w:bCs w:val="1"/>
        </w:rPr>
        <w:t xml:space="preserve">第三章 我国基因治疗行业发展分析</w:t>
      </w:r>
    </w:p>
    <w:p>
      <w:pPr>
        <w:spacing w:after="150"/>
      </w:pPr>
      <w:r>
        <w:rPr/>
        <w:t xml:space="preserve">第一节 中国基因治疗行业发展状况</w:t>
      </w:r>
    </w:p>
    <w:p>
      <w:pPr>
        <w:spacing w:after="150"/>
      </w:pPr>
      <w:r>
        <w:rPr/>
        <w:t xml:space="preserve">一、2023年基因治疗行业发展状况分析</w:t>
      </w:r>
    </w:p>
    <w:p>
      <w:pPr>
        <w:spacing w:after="150"/>
      </w:pPr>
      <w:r>
        <w:rPr/>
        <w:t xml:space="preserve">二、2023年中国基因治疗行业发展动态</w:t>
      </w:r>
    </w:p>
    <w:p>
      <w:pPr>
        <w:spacing w:after="150"/>
      </w:pPr>
      <w:r>
        <w:rPr/>
        <w:t xml:space="preserve">三、2023年基因治疗行业经营业绩分析</w:t>
      </w:r>
    </w:p>
    <w:p>
      <w:pPr>
        <w:spacing w:after="150"/>
      </w:pPr>
      <w:r>
        <w:rPr/>
        <w:t xml:space="preserve">四、2023年我国基因治疗行业发展热点</w:t>
      </w:r>
    </w:p>
    <w:p>
      <w:pPr>
        <w:spacing w:after="150"/>
      </w:pPr>
      <w:r>
        <w:rPr/>
        <w:t xml:space="preserve">第二节 中国基因治疗市场供需状况</w:t>
      </w:r>
    </w:p>
    <w:p>
      <w:pPr>
        <w:spacing w:after="150"/>
      </w:pPr>
      <w:r>
        <w:rPr/>
        <w:t xml:space="preserve">一、2023年中国基因治疗行业供给能力</w:t>
      </w:r>
    </w:p>
    <w:p>
      <w:pPr>
        <w:spacing w:after="150"/>
      </w:pPr>
      <w:r>
        <w:rPr/>
        <w:t xml:space="preserve">二、2023年中国基因治疗市场供给分析</w:t>
      </w:r>
    </w:p>
    <w:p>
      <w:pPr>
        <w:spacing w:after="150"/>
      </w:pPr>
      <w:r>
        <w:rPr/>
        <w:t xml:space="preserve">三、2023年中国基因治疗市场需求分析</w:t>
      </w:r>
    </w:p>
    <w:p>
      <w:pPr>
        <w:spacing w:after="150"/>
      </w:pPr>
      <w:r>
        <w:rPr/>
        <w:t xml:space="preserve">第三节 2019-2023年我国基因治疗市场分析</w:t>
      </w:r>
    </w:p>
    <w:p>
      <w:pPr>
        <w:spacing w:after="150"/>
      </w:pPr>
      <w:r>
        <w:rPr/>
        <w:t xml:space="preserve">一、2019-2023年基因治疗市场分析</w:t>
      </w:r>
    </w:p>
    <w:p>
      <w:pPr>
        <w:spacing w:after="150"/>
      </w:pPr>
      <w:r>
        <w:rPr/>
        <w:t xml:space="preserve">二、2023年基因治疗市场分析</w:t>
      </w:r>
    </w:p>
    <w:p>
      <w:pPr>
        <w:spacing w:after="150"/>
      </w:pPr>
      <w:r>
        <w:rPr>
          <w:b w:val="1"/>
          <w:bCs w:val="1"/>
        </w:rPr>
        <w:t xml:space="preserve">第四章 基因治疗行业竞争格局分析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基因治疗行业主要企业竞争力分析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2019-2023年基因治疗行业竞争格局分析</w:t>
      </w:r>
    </w:p>
    <w:p>
      <w:pPr>
        <w:spacing w:after="150"/>
      </w:pPr>
      <w:r>
        <w:rPr/>
        <w:t xml:space="preserve">一、2023年基因治疗行业竞争分析</w:t>
      </w:r>
    </w:p>
    <w:p>
      <w:pPr>
        <w:spacing w:after="150"/>
      </w:pPr>
      <w:r>
        <w:rPr/>
        <w:t xml:space="preserve">二、2023年中外基因治疗产品竞争分析</w:t>
      </w:r>
    </w:p>
    <w:p>
      <w:pPr>
        <w:spacing w:after="150"/>
      </w:pPr>
      <w:r>
        <w:rPr/>
        <w:t xml:space="preserve">三、2019-2023年国内外基因治疗竞争分析</w:t>
      </w:r>
    </w:p>
    <w:p>
      <w:pPr>
        <w:spacing w:after="150"/>
      </w:pPr>
      <w:r>
        <w:rPr/>
        <w:t xml:space="preserve">四、2019-2023年我国基因治疗市场竞争分析</w:t>
      </w:r>
    </w:p>
    <w:p>
      <w:pPr>
        <w:spacing w:after="150"/>
      </w:pPr>
      <w:r>
        <w:rPr/>
        <w:t xml:space="preserve">五、2024-2029年国内主要基因治疗企业动向</w:t>
      </w:r>
    </w:p>
    <w:p>
      <w:pPr>
        <w:spacing w:after="150"/>
      </w:pPr>
      <w:r>
        <w:rPr>
          <w:b w:val="1"/>
          <w:bCs w:val="1"/>
        </w:rPr>
        <w:t xml:space="preserve">第五章 基因治疗企业竞争策略分析</w:t>
      </w:r>
    </w:p>
    <w:p>
      <w:pPr>
        <w:spacing w:after="150"/>
      </w:pPr>
      <w:r>
        <w:rPr/>
        <w:t xml:space="preserve">第一节 基因治疗市场竞争策略分析</w:t>
      </w:r>
    </w:p>
    <w:p>
      <w:pPr>
        <w:spacing w:after="150"/>
      </w:pPr>
      <w:r>
        <w:rPr/>
        <w:t xml:space="preserve">一、2023年基因治疗市场增长潜力分析</w:t>
      </w:r>
    </w:p>
    <w:p>
      <w:pPr>
        <w:spacing w:after="150"/>
      </w:pPr>
      <w:r>
        <w:rPr/>
        <w:t xml:space="preserve">二、现有基因治疗行业竞争策略分析</w:t>
      </w:r>
    </w:p>
    <w:p>
      <w:pPr>
        <w:spacing w:after="150"/>
      </w:pPr>
      <w:r>
        <w:rPr/>
        <w:t xml:space="preserve">第二节 基因治疗企业竞争策略分析</w:t>
      </w:r>
    </w:p>
    <w:p>
      <w:pPr>
        <w:spacing w:after="150"/>
      </w:pPr>
      <w:r>
        <w:rPr/>
        <w:t xml:space="preserve">一、2024-2029年我国基因治疗市场竞争趋势</w:t>
      </w:r>
    </w:p>
    <w:p>
      <w:pPr>
        <w:spacing w:after="150"/>
      </w:pPr>
      <w:r>
        <w:rPr/>
        <w:t xml:space="preserve">二、2024-2029年基因治疗行业竞争格局展望</w:t>
      </w:r>
    </w:p>
    <w:p>
      <w:pPr>
        <w:spacing w:after="150"/>
      </w:pPr>
      <w:r>
        <w:rPr/>
        <w:t xml:space="preserve">三、2024-2029年基因治疗行业竞争策略分析</w:t>
      </w:r>
    </w:p>
    <w:p>
      <w:pPr>
        <w:spacing w:after="150"/>
      </w:pPr>
      <w:r>
        <w:rPr>
          <w:b w:val="1"/>
          <w:bCs w:val="1"/>
        </w:rPr>
        <w:t xml:space="preserve">第六章 主要基因治疗企业竞争分析</w:t>
      </w:r>
    </w:p>
    <w:p>
      <w:pPr>
        <w:spacing w:after="150"/>
      </w:pPr>
      <w:r>
        <w:rPr/>
        <w:t xml:space="preserve">第一节 百济神州(北京)生物科技有限公司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江苏恒瑞医药股份有限公司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和元生物技术(上海)股份有限公司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深圳信立泰药业股份有限公司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北京诺思兰德生物技术股份有限公司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基因治疗行业发展趋势分析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2023年基因治疗行业发展趋势分析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2024-2029年中国基因治疗市场趋势分析</w:t>
      </w:r>
    </w:p>
    <w:p>
      <w:pPr>
        <w:spacing w:after="150"/>
      </w:pPr>
      <w:r>
        <w:rPr/>
        <w:t xml:space="preserve">一、2019-2023年基因治疗市场趋势总结</w:t>
      </w:r>
    </w:p>
    <w:p>
      <w:pPr>
        <w:spacing w:after="150"/>
      </w:pPr>
      <w:r>
        <w:rPr/>
        <w:t xml:space="preserve">二、2024-2029年基因治疗发展趋势分析</w:t>
      </w:r>
    </w:p>
    <w:p>
      <w:pPr>
        <w:spacing w:after="150"/>
      </w:pPr>
      <w:r>
        <w:rPr/>
        <w:t xml:space="preserve">三、2024-2029年基因治疗市场发展空间</w:t>
      </w:r>
    </w:p>
    <w:p>
      <w:pPr>
        <w:spacing w:after="150"/>
      </w:pPr>
      <w:r>
        <w:rPr/>
        <w:t xml:space="preserve">四、2024-2029年基因治疗产业政策趋向</w:t>
      </w:r>
    </w:p>
    <w:p>
      <w:pPr>
        <w:spacing w:after="150"/>
      </w:pPr>
      <w:r>
        <w:rPr>
          <w:b w:val="1"/>
          <w:bCs w:val="1"/>
        </w:rPr>
        <w:t xml:space="preserve">第八章 未来基因治疗行业发展预测</w:t>
      </w:r>
    </w:p>
    <w:p>
      <w:pPr>
        <w:spacing w:after="150"/>
      </w:pPr>
      <w:r>
        <w:rPr/>
        <w:t xml:space="preserve">第一节 未来基因治疗需求与市场预测</w:t>
      </w:r>
    </w:p>
    <w:p>
      <w:pPr>
        <w:spacing w:after="150"/>
      </w:pPr>
      <w:r>
        <w:rPr/>
        <w:t xml:space="preserve">一、2024-2029年基因治疗市场规模预测</w:t>
      </w:r>
    </w:p>
    <w:p>
      <w:pPr>
        <w:spacing w:after="150"/>
      </w:pPr>
      <w:r>
        <w:rPr/>
        <w:t xml:space="preserve">二、2024-2029年基因治疗行业总资产预测</w:t>
      </w:r>
    </w:p>
    <w:p>
      <w:pPr>
        <w:spacing w:after="150"/>
      </w:pPr>
      <w:r>
        <w:rPr/>
        <w:t xml:space="preserve">第二节 2024-2029年中国基因治疗行业供需预测</w:t>
      </w:r>
    </w:p>
    <w:p>
      <w:pPr>
        <w:spacing w:after="150"/>
      </w:pPr>
      <w:r>
        <w:rPr/>
        <w:t xml:space="preserve">一、2024-2029年中国基因治疗供给预测</w:t>
      </w:r>
    </w:p>
    <w:p>
      <w:pPr>
        <w:spacing w:after="150"/>
      </w:pPr>
      <w:r>
        <w:rPr/>
        <w:t xml:space="preserve">二、2024-2029年中国基因治疗需求预测</w:t>
      </w:r>
    </w:p>
    <w:p>
      <w:pPr>
        <w:spacing w:after="150"/>
      </w:pPr>
      <w:r>
        <w:rPr/>
        <w:t xml:space="preserve">三、2024-2029年中国基因治疗供需平衡预测</w:t>
      </w:r>
    </w:p>
    <w:p>
      <w:pPr>
        <w:spacing w:after="150"/>
      </w:pPr>
      <w:r>
        <w:rPr>
          <w:b w:val="1"/>
          <w:bCs w:val="1"/>
        </w:rPr>
        <w:t xml:space="preserve">第九章 2019-2023年基因治疗行业投资现状分析</w:t>
      </w:r>
    </w:p>
    <w:p>
      <w:pPr>
        <w:spacing w:after="150"/>
      </w:pPr>
      <w:r>
        <w:rPr/>
        <w:t xml:space="preserve">第一节 2019-2023年基因治疗行业投资情况分析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2023年基因治疗行业投资情况分析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基因治疗行业投资环境分析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一、2023年基因治疗行业政策环境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基因治疗行业投资机会与风险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基因治疗行业投资效益分析</w:t>
      </w:r>
    </w:p>
    <w:p>
      <w:pPr>
        <w:spacing w:after="150"/>
      </w:pPr>
      <w:r>
        <w:rPr/>
        <w:t xml:space="preserve">一、2019-2023年基因治疗行业投资状况分析</w:t>
      </w:r>
    </w:p>
    <w:p>
      <w:pPr>
        <w:spacing w:after="150"/>
      </w:pPr>
      <w:r>
        <w:rPr/>
        <w:t xml:space="preserve">二、2024-2029年基因治疗行业投资效益分析</w:t>
      </w:r>
    </w:p>
    <w:p>
      <w:pPr>
        <w:spacing w:after="150"/>
      </w:pPr>
      <w:r>
        <w:rPr/>
        <w:t xml:space="preserve">三、2024-2029年基因治疗行业投资趋势预测</w:t>
      </w:r>
    </w:p>
    <w:p>
      <w:pPr>
        <w:spacing w:after="150"/>
      </w:pPr>
      <w:r>
        <w:rPr/>
        <w:t xml:space="preserve">四、2024-2029年基因治疗行业的投资方向</w:t>
      </w:r>
    </w:p>
    <w:p>
      <w:pPr>
        <w:spacing w:after="150"/>
      </w:pPr>
      <w:r>
        <w:rPr/>
        <w:t xml:space="preserve">五、2024-2029年基因治疗行业投资的建议</w:t>
      </w:r>
    </w:p>
    <w:p>
      <w:pPr>
        <w:spacing w:after="150"/>
      </w:pPr>
      <w:r>
        <w:rPr/>
        <w:t xml:space="preserve">六、新进入者应注意的障碍因素分析</w:t>
      </w:r>
    </w:p>
    <w:p>
      <w:pPr>
        <w:spacing w:after="150"/>
      </w:pPr>
      <w:r>
        <w:rPr/>
        <w:t xml:space="preserve">第三节 影响基因治疗行业发展的主要因素</w:t>
      </w:r>
    </w:p>
    <w:p>
      <w:pPr>
        <w:spacing w:after="150"/>
      </w:pPr>
      <w:r>
        <w:rPr/>
        <w:t xml:space="preserve">一、2024-2029年影响基因治疗行业运行的有利因素分析</w:t>
      </w:r>
    </w:p>
    <w:p>
      <w:pPr>
        <w:spacing w:after="150"/>
      </w:pPr>
      <w:r>
        <w:rPr/>
        <w:t xml:space="preserve">二、2024-2029年影响基因治疗行业运行的稳定因素分析</w:t>
      </w:r>
    </w:p>
    <w:p>
      <w:pPr>
        <w:spacing w:after="150"/>
      </w:pPr>
      <w:r>
        <w:rPr/>
        <w:t xml:space="preserve">三、2024-2029年影响基因治疗行业运行的不利因素分析</w:t>
      </w:r>
    </w:p>
    <w:p>
      <w:pPr>
        <w:spacing w:after="150"/>
      </w:pPr>
      <w:r>
        <w:rPr/>
        <w:t xml:space="preserve">四、2024-2029年我国基因治疗行业发展面临的挑战分析</w:t>
      </w:r>
    </w:p>
    <w:p>
      <w:pPr>
        <w:spacing w:after="150"/>
      </w:pPr>
      <w:r>
        <w:rPr/>
        <w:t xml:space="preserve">五、2024-2029年我国基因治疗行业发展面临的机遇分析</w:t>
      </w:r>
    </w:p>
    <w:p>
      <w:pPr>
        <w:spacing w:after="150"/>
      </w:pPr>
      <w:r>
        <w:rPr/>
        <w:t xml:space="preserve">第四节 基因治疗行业投资风险及控制策略分析</w:t>
      </w:r>
    </w:p>
    <w:p>
      <w:pPr>
        <w:spacing w:after="150"/>
      </w:pPr>
      <w:r>
        <w:rPr/>
        <w:t xml:space="preserve">一、2024-2029年基因治疗行业市场风险及控制策略</w:t>
      </w:r>
    </w:p>
    <w:p>
      <w:pPr>
        <w:spacing w:after="150"/>
      </w:pPr>
      <w:r>
        <w:rPr/>
        <w:t xml:space="preserve">二、2024-2029年基因治疗行业政策风险及控制策略</w:t>
      </w:r>
    </w:p>
    <w:p>
      <w:pPr>
        <w:spacing w:after="150"/>
      </w:pPr>
      <w:r>
        <w:rPr/>
        <w:t xml:space="preserve">三、2024-2029年基因治疗行业经营风险及控制策略</w:t>
      </w:r>
    </w:p>
    <w:p>
      <w:pPr>
        <w:spacing w:after="150"/>
      </w:pPr>
      <w:r>
        <w:rPr/>
        <w:t xml:space="preserve">四、2024-2029年基因治疗行业技术风险及控制策略</w:t>
      </w:r>
    </w:p>
    <w:p>
      <w:pPr>
        <w:spacing w:after="150"/>
      </w:pPr>
      <w:r>
        <w:rPr/>
        <w:t xml:space="preserve">五、2024-2029年基因治疗同业竞争风险及控制策略</w:t>
      </w:r>
    </w:p>
    <w:p>
      <w:pPr>
        <w:spacing w:after="150"/>
      </w:pPr>
      <w:r>
        <w:rPr/>
        <w:t xml:space="preserve">六、2024-2029年基因治疗行业其他风险及控制策略</w:t>
      </w:r>
    </w:p>
    <w:p>
      <w:pPr>
        <w:spacing w:after="150"/>
      </w:pPr>
      <w:r>
        <w:rPr>
          <w:b w:val="1"/>
          <w:bCs w:val="1"/>
        </w:rPr>
        <w:t xml:space="preserve">第十二章 基因治疗行业投资战略研究</w:t>
      </w:r>
    </w:p>
    <w:p>
      <w:pPr>
        <w:spacing w:after="150"/>
      </w:pPr>
      <w:r>
        <w:rPr/>
        <w:t xml:space="preserve">第一节 基因治疗行业发展战略研究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基因治疗行业投资战略研究</w:t>
      </w:r>
    </w:p>
    <w:p>
      <w:pPr>
        <w:spacing w:after="150"/>
      </w:pPr>
      <w:r>
        <w:rPr/>
        <w:t xml:space="preserve">一、2019-2023年基因治疗行业投资战略研究</w:t>
      </w:r>
    </w:p>
    <w:p>
      <w:pPr>
        <w:spacing w:after="150"/>
      </w:pPr>
      <w:r>
        <w:rPr/>
        <w:t xml:space="preserve">二、2023年基因治疗行业投资战略研究</w:t>
      </w:r>
    </w:p>
    <w:p>
      <w:pPr>
        <w:spacing w:after="150"/>
      </w:pPr>
      <w:r>
        <w:rPr/>
        <w:t xml:space="preserve">三、2024-2029年基因治疗行业投资形势</w:t>
      </w:r>
    </w:p>
    <w:p>
      <w:pPr>
        <w:spacing w:after="150"/>
      </w:pPr>
      <w:r>
        <w:rPr/>
        <w:t xml:space="preserve">四、2024-2029年基因治疗行业投资战略</w:t>
      </w:r>
    </w:p>
    <w:p>
      <w:pPr>
        <w:spacing w:after="150"/>
      </w:pPr>
      <w:r>
        <w:rPr>
          <w:b w:val="1"/>
          <w:bCs w:val="1"/>
        </w:rPr>
        <w:t xml:space="preserve">图表目录</w:t>
      </w:r>
    </w:p>
    <w:p>
      <w:pPr>
        <w:spacing w:after="150"/>
      </w:pPr>
      <w:r>
        <w:rPr/>
        <w:t xml:space="preserve">图表：基因治疗产业链分析</w:t>
      </w:r>
    </w:p>
    <w:p>
      <w:pPr>
        <w:spacing w:after="150"/>
      </w:pPr>
      <w:r>
        <w:rPr/>
        <w:t xml:space="preserve">图表：国际基因治疗市场规模</w:t>
      </w:r>
    </w:p>
    <w:p>
      <w:pPr>
        <w:spacing w:after="150"/>
      </w:pPr>
      <w:r>
        <w:rPr/>
        <w:t xml:space="preserve">图表：国际基因治疗生命周期</w:t>
      </w:r>
    </w:p>
    <w:p>
      <w:pPr>
        <w:spacing w:after="150"/>
      </w:pPr>
      <w:r>
        <w:rPr/>
        <w:t xml:space="preserve">图表：2019-2023年中国基因治疗竞争力分析</w:t>
      </w:r>
    </w:p>
    <w:p>
      <w:pPr>
        <w:spacing w:after="150"/>
      </w:pPr>
      <w:r>
        <w:rPr/>
        <w:t xml:space="preserve">图表：2019-2023年中国基因治疗行业市场规模</w:t>
      </w:r>
    </w:p>
    <w:p>
      <w:pPr>
        <w:spacing w:after="150"/>
      </w:pPr>
      <w:r>
        <w:rPr/>
        <w:t xml:space="preserve">图表：2019-2023年全球基因治疗产业市场规模</w:t>
      </w:r>
    </w:p>
    <w:p>
      <w:pPr>
        <w:spacing w:after="150"/>
      </w:pPr>
      <w:r>
        <w:rPr/>
        <w:t xml:space="preserve">图表：2019-2023年基因治疗重要数据指标比较</w:t>
      </w:r>
    </w:p>
    <w:p>
      <w:pPr>
        <w:spacing w:after="150"/>
      </w:pPr>
      <w:r>
        <w:rPr/>
        <w:t xml:space="preserve">图表：2019-2023年中国基因治疗行业销售情况分析</w:t>
      </w:r>
    </w:p>
    <w:p>
      <w:pPr>
        <w:spacing w:after="150"/>
      </w:pPr>
      <w:r>
        <w:rPr/>
        <w:t xml:space="preserve">图表：2019-2023年中国基因治疗行业利润情况分析</w:t>
      </w:r>
    </w:p>
    <w:p>
      <w:pPr>
        <w:spacing w:after="150"/>
      </w:pPr>
      <w:r>
        <w:rPr/>
        <w:t xml:space="preserve">图表：2019-2023年中国基因治疗行业资产情况分析</w:t>
      </w:r>
    </w:p>
    <w:p>
      <w:pPr>
        <w:spacing w:after="150"/>
      </w:pPr>
      <w:r>
        <w:rPr/>
        <w:t xml:space="preserve">图表：2024-2029年中国基因治疗市场前景预测</w:t>
      </w:r>
    </w:p>
    <w:p>
      <w:pPr>
        <w:spacing w:after="150"/>
      </w:pPr>
      <w:r>
        <w:rPr/>
        <w:t xml:space="preserve">图表：2024-2029年中国基因治疗发展前景预测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中国基因治疗行业市场发展分析及发展趋势与投资前景研究报告(2024-2029版)</dc:title>
  <dc:description>中国基因治疗行业市场发展分析及发展趋势与投资前景研究报告(2024-2029版)</dc:description>
  <dc:subject>中国基因治疗行业市场发展分析及发展趋势与投资前景研究报告(2024-2029版)</dc:subject>
  <cp:keywords>研究报告</cp:keywords>
  <cp:category>研究报告</cp:category>
  <cp:lastModifiedBy>北京中道泰和信息咨询有限公司</cp:lastModifiedBy>
  <dcterms:created xsi:type="dcterms:W3CDTF">2024-01-26T00:59:53+08:00</dcterms:created>
  <dcterms:modified xsi:type="dcterms:W3CDTF">2024-01-26T00:59:53+08:00</dcterms:modified>
</cp:coreProperties>
</file>

<file path=docProps/custom.xml><?xml version="1.0" encoding="utf-8"?>
<Properties xmlns="http://schemas.openxmlformats.org/officeDocument/2006/custom-properties" xmlns:vt="http://schemas.openxmlformats.org/officeDocument/2006/docPropsVTypes"/>
</file>