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随着全球对能源需求的不断增加，电池市场的规模也在不断扩大。目前，全球电池市场规模已经达到了数百亿美元，而且预计未来还会继续增长。</w:t>
      </w:r>
    </w:p>
    <w:p>
      <w:pPr>
        <w:spacing w:after="150"/>
      </w:pPr>
      <w:r>
        <w:rPr/>
        <w:t xml:space="preserve">未来电池制造将更加智能化和自动化。通过引入机器人和自动化设备，可以大大提高生产效率和产品质量，同时也可以降低生产成本和人力成本。此外，智能化和自动化还可以提高生产的安全性和环保性，减少生产过程中对环境的影响。</w:t>
      </w:r>
    </w:p>
    <w:p>
      <w:pPr>
        <w:spacing w:after="150"/>
      </w:pPr>
      <w:r>
        <w:rPr/>
        <w:t xml:space="preserve">随着“碳中和”这一目标的提出，锂离子电池技术可以为碳中和提供电动汽车、储能系统、智能电网等重要应用领域的支撑，同时也可以降低国家的碳排放量和能源消耗量。锂电行业将引发巨大的投资机会和市场需求，推动锂电产业转型升级，为实现新能源产业可持续发展注入新的动力。</w:t>
      </w:r>
    </w:p>
    <w:p>
      <w:pPr>
        <w:spacing w:after="150"/>
      </w:pPr>
      <w:r>
        <w:rPr/>
        <w:t xml:space="preserve">未来，随着技术的不断创新和市场的不断扩大，电池行业将迎来更多的机遇和挑战。为了在竞争中脱颖而出，企业需要加大研发投入、提高产品质量和技术水平、加强品牌建设和市场推广、注重环保和循环利用等方面的努力。同时，政府也需要加大支持力度和监管力度，为电池行业的发展提供更好的环境和条件。</w:t>
      </w:r>
    </w:p>
    <w:p>
      <w:pPr>
        <w:spacing w:after="150"/>
      </w:pPr>
      <w:r>
        <w:rPr/>
        <w:t xml:space="preserve">未来几年，电池负极材料市场竞争将进一步加剧，低端重复产能将被淘汰，拥有核心技术和优势客户渠道的企业才能获得长足的发展，电池市场集中度将有所提高。预计到2025年锂电池负极材料市场需求量将会达到46.92万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池行业市场发展状况、关联行业发展状况、行业竞争状况、优势企业发展状况、消费现状以及行业营销进行了深入的分析，在总结中国电池行业发展历程的基础上，结合新时期的各方面因素，对中国电池行业的发展趋势给予了细致和审慎的预测论证。本报告是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中国电池产业链发展状况分析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中国电池产业发展分析</w:t>
      </w:r>
    </w:p>
    <w:p>
      <w:pPr>
        <w:spacing w:before="75" w:after="0"/>
      </w:pPr>
      <w:r>
        <w:rPr/>
        <w:t xml:space="preserve">第一节 中国电池产业发展现状</w:t>
      </w:r>
    </w:p>
    <w:p>
      <w:pPr>
        <w:spacing w:before="75" w:after="0"/>
      </w:pPr>
      <w:r>
        <w:rPr/>
        <w:t xml:space="preserve">第二节 中国电池产业经济运行现状</w:t>
      </w:r>
    </w:p>
    <w:p>
      <w:pPr>
        <w:spacing w:before="75" w:after="0"/>
      </w:pPr>
      <w:r>
        <w:rPr/>
        <w:t xml:space="preserve">第三节 中国电池产业存在的问题及发展障碍分析</w:t>
      </w:r>
    </w:p>
    <w:p>
      <w:pPr>
        <w:spacing w:before="75" w:after="0"/>
      </w:pPr>
      <w:r>
        <w:rPr/>
        <w:t xml:space="preserve">第四节 中国电池产业发展趋势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中国电池市场现状及发展趋势</w:t>
      </w:r>
    </w:p>
    <w:p>
      <w:pPr>
        <w:spacing w:before="75" w:after="0"/>
      </w:pPr>
      <w:r>
        <w:rPr/>
        <w:t xml:space="preserve">第一节 中国电池市场供给状况</w:t>
      </w:r>
    </w:p>
    <w:p>
      <w:pPr>
        <w:spacing w:before="75" w:after="0"/>
      </w:pPr>
      <w:r>
        <w:rPr/>
        <w:t xml:space="preserve">第二节 中国电池市场需求状况</w:t>
      </w:r>
    </w:p>
    <w:p>
      <w:pPr>
        <w:spacing w:before="75" w:after="0"/>
      </w:pPr>
      <w:r>
        <w:rPr/>
        <w:t xml:space="preserve">第三节 中国电池市场存在的问题及障碍</w:t>
      </w:r>
    </w:p>
    <w:p>
      <w:pPr>
        <w:spacing w:before="75" w:after="0"/>
      </w:pPr>
      <w:r>
        <w:rPr/>
        <w:t xml:space="preserve">第四节 中国电池市场发展潜力及发展趋势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中国电池产业基本竞争战略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中国电池产业市场竞争策略分析</w:t>
      </w:r>
    </w:p>
    <w:p>
      <w:pPr>
        <w:spacing w:before="75" w:after="0"/>
      </w:pPr>
      <w:r>
        <w:rPr/>
        <w:t xml:space="preserve">第一节 电池产业市场五种竞争动力模式结构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电池产业市场核心竞争力的塑造要素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中国电池产业市场营销策略竞争分析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中国电池产业竞争格局分析</w:t>
      </w:r>
    </w:p>
    <w:p>
      <w:pPr>
        <w:spacing w:before="75" w:after="0"/>
      </w:pPr>
      <w:r>
        <w:rPr/>
        <w:t xml:space="preserve">第一节 中国电池产业竞争现状分析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中国电池产业集中度分析</w:t>
      </w:r>
    </w:p>
    <w:p>
      <w:pPr>
        <w:spacing w:before="75" w:after="0"/>
      </w:pPr>
      <w:r>
        <w:rPr/>
        <w:t xml:space="preserve">一、电池企业分布分析</w:t>
      </w:r>
    </w:p>
    <w:p>
      <w:pPr>
        <w:spacing w:before="75" w:after="0"/>
      </w:pPr>
      <w:r>
        <w:rPr/>
        <w:t xml:space="preserve">二、电池市场集中度分析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领先企业在中国电池产业市场竞争策略研究</w:t>
      </w:r>
    </w:p>
    <w:p>
      <w:pPr>
        <w:spacing w:before="75" w:after="0"/>
      </w:pPr>
      <w:r>
        <w:rPr/>
        <w:t xml:space="preserve">第一节 天能电池集团股份有限公司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超威电源集团有限公司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宁德时代新能源科技股份有限公司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福建南平南孚电池有限公司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重庆万里新能源股份有限公司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骆驼集团股份有限公司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惠州亿纬锂能股份有限公司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国轩高科股份有限公司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浙江野马电池股份有限公司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中国电池产业市场发展预测</w:t>
      </w:r>
    </w:p>
    <w:p>
      <w:pPr>
        <w:spacing w:before="75" w:after="0"/>
      </w:pPr>
      <w:r>
        <w:rPr/>
        <w:t xml:space="preserve">第一节 中国电池产业发展环境预测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中国电池产业发展预测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中国电池市场发展预测</w:t>
      </w:r>
    </w:p>
    <w:p>
      <w:pPr>
        <w:spacing w:before="75" w:after="0"/>
      </w:pPr>
      <w:r>
        <w:rPr/>
        <w:t xml:space="preserve">一、2026-2031年中国电池市场需求预测</w:t>
      </w:r>
    </w:p>
    <w:p>
      <w:pPr>
        <w:spacing w:before="75" w:after="0"/>
      </w:pPr>
      <w:r>
        <w:rPr/>
        <w:t xml:space="preserve">二、2026-2031年中国电池市场结构预测</w:t>
      </w:r>
    </w:p>
    <w:p>
      <w:pPr>
        <w:spacing w:before="75" w:after="0"/>
      </w:pPr>
      <w:r>
        <w:rPr/>
        <w:t xml:space="preserve">三、2026-2031年中国电池市场集中度预测</w:t>
      </w:r>
    </w:p>
    <w:p>
      <w:pPr>
        <w:spacing w:before="75" w:after="0"/>
      </w:pPr>
      <w:r>
        <w:rPr/>
        <w:t xml:space="preserve">四、2026-2031年中国电池市场供给预测</w:t>
      </w:r>
    </w:p>
    <w:p>
      <w:pPr>
        <w:spacing w:before="75" w:after="0"/>
      </w:pPr>
      <w:r>
        <w:rPr/>
        <w:t xml:space="preserve">五、2026-2031年中国电池市场价格预测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中国电池产业市场投资机会与风险</w:t>
      </w:r>
    </w:p>
    <w:p>
      <w:pPr>
        <w:spacing w:before="75" w:after="0"/>
      </w:pPr>
      <w:r>
        <w:rPr/>
        <w:t xml:space="preserve">第一节 中国电池产业市场投资优势分析</w:t>
      </w:r>
    </w:p>
    <w:p>
      <w:pPr>
        <w:spacing w:before="75" w:after="0"/>
      </w:pPr>
      <w:r>
        <w:rPr/>
        <w:t xml:space="preserve">第二节 中国电池产业市场投资劣势分析</w:t>
      </w:r>
    </w:p>
    <w:p>
      <w:pPr>
        <w:spacing w:before="75" w:after="0"/>
      </w:pPr>
      <w:r>
        <w:rPr/>
        <w:t xml:space="preserve">第三节 中国电池产业市场投资机会分析</w:t>
      </w:r>
    </w:p>
    <w:p>
      <w:pPr>
        <w:spacing w:before="75" w:after="0"/>
      </w:pPr>
      <w:r>
        <w:rPr/>
        <w:t xml:space="preserve">第四节 中国电池产业市场投资风险分析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中国电池产业市场竞争策略建议</w:t>
      </w:r>
    </w:p>
    <w:p>
      <w:pPr>
        <w:spacing w:before="75" w:after="0"/>
      </w:pPr>
      <w:r>
        <w:rPr/>
        <w:t xml:space="preserve">第一节 中国电池产业竞争战略建议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中国电池产业竞争策略建议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2026-2031年中国电池行业企业经营战略建议</w:t>
      </w:r>
    </w:p>
    <w:p>
      <w:pPr>
        <w:spacing w:before="75" w:after="0"/>
      </w:pPr>
      <w:r>
        <w:rPr/>
        <w:t xml:space="preserve">第一节 2026-2031年电池行业企业的标杆管理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2026-2031年电池行业企业的资本运作模式</w:t>
      </w:r>
    </w:p>
    <w:p>
      <w:pPr>
        <w:spacing w:before="75" w:after="0"/>
      </w:pPr>
      <w:r>
        <w:rPr/>
        <w:t xml:space="preserve">一、电池行业企业国内资本市场的运作建议</w:t>
      </w:r>
    </w:p>
    <w:p>
      <w:pPr>
        <w:spacing w:before="75" w:after="0"/>
      </w:pPr>
      <w:r>
        <w:rPr/>
        <w:t xml:space="preserve">1、电池行业企业的兼并及收购建议</w:t>
      </w:r>
    </w:p>
    <w:p>
      <w:pPr>
        <w:spacing w:before="75" w:after="0"/>
      </w:pPr>
      <w:r>
        <w:rPr/>
        <w:t xml:space="preserve">2、电池行业企业的融资方式选择建议</w:t>
      </w:r>
    </w:p>
    <w:p>
      <w:pPr>
        <w:spacing w:before="75" w:after="0"/>
      </w:pPr>
      <w:r>
        <w:rPr/>
        <w:t xml:space="preserve">二、电池行业企业海外资本市场的运作建议</w:t>
      </w:r>
    </w:p>
    <w:p>
      <w:pPr>
        <w:spacing w:before="75" w:after="0"/>
      </w:pPr>
      <w:r>
        <w:rPr/>
        <w:t xml:space="preserve">第三节 2026-2031年电池行业企业营销模式建议</w:t>
      </w:r>
    </w:p>
    <w:p>
      <w:pPr>
        <w:spacing w:before="75" w:after="0"/>
      </w:pPr>
      <w:r>
        <w:rPr/>
        <w:t xml:space="preserve">一、电池行业企业的国内营销模式建议</w:t>
      </w:r>
    </w:p>
    <w:p>
      <w:pPr>
        <w:spacing w:before="75" w:after="0"/>
      </w:pPr>
      <w:r>
        <w:rPr/>
        <w:t xml:space="preserve">1、电池行业企业的渠道建设</w:t>
      </w:r>
    </w:p>
    <w:p>
      <w:pPr>
        <w:spacing w:before="75" w:after="0"/>
      </w:pPr>
      <w:r>
        <w:rPr/>
        <w:t xml:space="preserve">2、电池行业企业的品牌建设</w:t>
      </w:r>
    </w:p>
    <w:p>
      <w:pPr>
        <w:spacing w:before="75" w:after="0"/>
      </w:pPr>
      <w:r>
        <w:rPr/>
        <w:t xml:space="preserve">二、电池行业企业海外营销模式建议</w:t>
      </w:r>
    </w:p>
    <w:p>
      <w:pPr>
        <w:spacing w:before="75" w:after="0"/>
      </w:pPr>
      <w:r>
        <w:rPr/>
        <w:t xml:space="preserve">1、电池行业企业的海外细分市场选择</w:t>
      </w:r>
    </w:p>
    <w:p>
      <w:pPr>
        <w:spacing w:before="75" w:after="0"/>
      </w:pPr>
      <w:r>
        <w:rPr/>
        <w:t xml:space="preserve">2、电池行业企业的海外经销商选择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图表：2021-2026年中国电池资产规模分析</w:t>
      </w:r>
    </w:p>
    <w:p>
      <w:pPr>
        <w:spacing w:before="75" w:after="0"/>
      </w:pPr>
      <w:r>
        <w:rPr/>
        <w:t xml:space="preserve">图表：2021-2026年中国电池行业供给情况</w:t>
      </w:r>
    </w:p>
    <w:p>
      <w:pPr>
        <w:spacing w:before="75" w:after="0"/>
      </w:pPr>
      <w:r>
        <w:rPr/>
        <w:t xml:space="preserve">图表：2021-2026年中国电池行业市场规模</w:t>
      </w:r>
    </w:p>
    <w:p>
      <w:pPr>
        <w:spacing w:before="75" w:after="0"/>
      </w:pPr>
      <w:r>
        <w:rPr/>
        <w:t xml:space="preserve">图表：中国电池行业负债规模分析</w:t>
      </w:r>
    </w:p>
    <w:p>
      <w:pPr>
        <w:spacing w:before="75" w:after="0"/>
      </w:pPr>
      <w:r>
        <w:rPr/>
        <w:t xml:space="preserve">图表：2021-2026年中国电池行业市场产品价格走势</w:t>
      </w:r>
    </w:p>
    <w:p>
      <w:pPr>
        <w:spacing w:before="75" w:after="0"/>
      </w:pPr>
      <w:r>
        <w:rPr/>
        <w:t xml:space="preserve">图表：2026-2031年中国电池行业市场产品价格趋势预测</w:t>
      </w:r>
    </w:p>
    <w:p>
      <w:pPr>
        <w:spacing w:before="75" w:after="0"/>
      </w:pPr>
      <w:r>
        <w:rPr/>
        <w:t xml:space="preserve">图表：2021-2026年中国电池行业利润规模及增长速度</w:t>
      </w:r>
    </w:p>
    <w:p>
      <w:pPr>
        <w:spacing w:before="75" w:after="0"/>
      </w:pPr>
      <w:r>
        <w:rPr/>
        <w:t xml:space="preserve">图表：2021-2026年中国电池行业销售收入</w:t>
      </w:r>
    </w:p>
    <w:p>
      <w:pPr>
        <w:spacing w:before="75" w:after="0"/>
      </w:pPr>
      <w:r>
        <w:rPr/>
        <w:t xml:space="preserve">图表：2021-2026年中国电池行业销售利润率</w:t>
      </w:r>
    </w:p>
    <w:p>
      <w:pPr>
        <w:spacing w:before="75" w:after="0"/>
      </w:pPr>
      <w:r>
        <w:rPr/>
        <w:t xml:space="preserve">图表：2021-2026年中国电池行业总资产利润率</w:t>
      </w:r>
    </w:p>
    <w:p>
      <w:pPr>
        <w:spacing w:before="75" w:after="0"/>
      </w:pPr>
      <w:r>
        <w:rPr/>
        <w:t xml:space="preserve">图表：2021-2026年中国电池行业净资产利润率</w:t>
      </w:r>
    </w:p>
    <w:p>
      <w:pPr>
        <w:spacing w:before="75" w:after="0"/>
      </w:pPr>
      <w:r>
        <w:rPr/>
        <w:t xml:space="preserve">图表：2021-2026年中国电池行业总资产增长率</w:t>
      </w:r>
    </w:p>
    <w:p>
      <w:pPr>
        <w:spacing w:before="75" w:after="0"/>
      </w:pPr>
      <w:r>
        <w:rPr/>
        <w:t xml:space="preserve">图表：2021-2026年中国电池行业净资产增长率</w:t>
      </w:r>
    </w:p>
    <w:p>
      <w:pPr>
        <w:spacing w:before="75" w:after="0"/>
      </w:pPr>
      <w:r>
        <w:rPr/>
        <w:t xml:space="preserve">图表：2021-2026年中国电池行业资产负债率</w:t>
      </w:r>
    </w:p>
    <w:p>
      <w:pPr>
        <w:spacing w:before="75" w:after="0"/>
      </w:pPr>
      <w:r>
        <w:rPr/>
        <w:t xml:space="preserve">图表：2021-2026年中国电池行业速动比率</w:t>
      </w:r>
    </w:p>
    <w:p>
      <w:pPr>
        <w:spacing w:before="75" w:after="0"/>
      </w:pPr>
      <w:r>
        <w:rPr/>
        <w:t xml:space="preserve">图表：2021-2026年中国电池行业流动比率</w:t>
      </w:r>
    </w:p>
    <w:p>
      <w:pPr>
        <w:spacing w:before="75" w:after="0"/>
      </w:pPr>
      <w:r>
        <w:rPr/>
        <w:t xml:space="preserve">图表：2021-2026年中国电池行业总资产周转率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电池产业市场发展分析及竞争格局与投资机会研究报告(2026-2031版)</dc:title>
  <dc:description>电池产业市场发展分析及竞争格局与投资机会研究报告(2026-2031版)</dc:description>
  <dc:subject>电池产业市场发展分析及竞争格局与投资机会研究报告(2026-2031版)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2026-03-28T17:34:09+08:00</dcterms:created>
  <dcterms:modified xsi:type="dcterms:W3CDTF">2026-03-28T17:34:09+08:00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