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中国智慧应急行业市场发展分析及发展趋势与投资前景研究报告(2024-2029版)</w:t>
      </w:r>
    </w:p>
    <w:p>
      <w:pPr>
        <w:spacing w:after="150"/>
      </w:pPr>
      <w:r>
        <w:rPr>
          <w:b w:val="1"/>
          <w:bCs w:val="1"/>
        </w:rPr>
        <w:t xml:space="preserve">报告简介</w:t>
      </w:r>
    </w:p>
    <w:p>
      <w:pPr>
        <w:spacing w:after="150"/>
      </w:pPr>
      <w:r>
        <w:rPr/>
        <w:t xml:space="preserve">智慧应急行业的发展周期主要可以分为以下几个阶段：</w:t>
      </w:r>
    </w:p>
    <w:p>
      <w:pPr>
        <w:spacing w:after="150"/>
      </w:pPr>
      <w:r>
        <w:rPr/>
        <w:t xml:space="preserve">导入期：此阶段主要是指智慧应急理念的导入和技术的积累阶段。在这个阶段，一些先行者开始探索智慧应急的初步应用，如智能化的应急指挥、灾情监测等，但应用范围还比较有限，市场还未完全打开。</w:t>
      </w:r>
    </w:p>
    <w:p>
      <w:pPr>
        <w:spacing w:after="150"/>
      </w:pPr>
      <w:r>
        <w:rPr/>
        <w:t xml:space="preserve">成长期：随着技术的发展和市场的逐步打开，智慧应急行业开始进入成长期。在这个阶段，智慧应急的应用范围开始扩大，技术也逐渐成熟，开始形成了一批具有一定规模的企业。</w:t>
      </w:r>
    </w:p>
    <w:p>
      <w:pPr>
        <w:spacing w:after="150"/>
      </w:pPr>
      <w:r>
        <w:rPr/>
        <w:t xml:space="preserve">成熟期：在成熟期，智慧应急的应用领域已经相当广泛，技术也相对稳定和成熟。市场上出现了大量的智慧应急解决方案提供商，竞争也变得激烈。同时，对于智慧应急的需求也开始呈现出爆发式的增长。</w:t>
      </w:r>
    </w:p>
    <w:p>
      <w:pPr>
        <w:spacing w:after="150"/>
      </w:pPr>
      <w:r>
        <w:rPr/>
        <w:t xml:space="preserve">衰退期：当智慧应急的应用和技术已经相当普遍，且市场已经相对饱和时，智慧应急行业开始进入衰退期。在这个阶段，新的技术和应用开始出现，智慧应急行业开始向新的方向发展。</w:t>
      </w:r>
    </w:p>
    <w:p>
      <w:pPr>
        <w:spacing w:after="150"/>
      </w:pPr>
      <w:r>
        <w:rPr/>
        <w:t xml:space="preserve">根据《“十四五”国家应急体系规划》，到2035年，全面实现依法应急、科学应急、智慧应急，形成共建共治共享的应急管理新格局。因此，智慧应急行业在我国尚处于成长期，未来还有很大的发展空间。同时，随着新一代信息技术与应急管理工作融合的不断深入，智慧应急产业将带来万亿级市场空间。因此，投资者应积极关注智慧应急行业的发展趋势和投资机会，适时介入，以获取更多的投资回报。</w:t>
      </w:r>
    </w:p>
    <w:p>
      <w:pPr>
        <w:spacing w:after="150"/>
      </w:pPr>
      <w:r>
        <w:rPr/>
        <w:t xml:space="preserve">智慧应急行业及其主要子行业成熟度可以从以下几个方面进行分析：</w:t>
      </w:r>
    </w:p>
    <w:p>
      <w:pPr>
        <w:spacing w:after="150"/>
      </w:pPr>
      <w:r>
        <w:rPr/>
        <w:t xml:space="preserve">智慧消防行业：智慧消防行业在政策及市场需求推动下，得到了快速发展。消防安全作为智慧应急领域的重要组成部分，通过物联网、大数据、人工智能等技术，提高消防救援效率和安全性，为公众提供更加智能化的消防安全保障。智慧消防市场已经进入了快速成长阶段，政策覆盖面广，政策支持力度大，消防安全需求市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应急市场进行了分析研究。报告在总结中国智慧应急发展历程的基础上，结合新时期的各方面因素，对中国智慧应急的发展趋势给予了细致和审慎的预测论证。报告资料详实，图表丰富，既有深入的分析，又有直观的比较，为智慧应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智慧应急行业发展概述</w:t>
      </w:r>
    </w:p>
    <w:p>
      <w:pPr>
        <w:spacing w:after="150"/>
      </w:pPr>
      <w:r>
        <w:rPr/>
        <w:t xml:space="preserve">第一节 智慧应急的概念</w:t>
      </w:r>
    </w:p>
    <w:p>
      <w:pPr>
        <w:spacing w:after="150"/>
      </w:pPr>
      <w:r>
        <w:rPr/>
        <w:t xml:space="preserve">一、智慧应急的特点</w:t>
      </w:r>
    </w:p>
    <w:p>
      <w:pPr>
        <w:spacing w:after="150"/>
      </w:pPr>
      <w:r>
        <w:rPr/>
        <w:t xml:space="preserve">二、智慧应急的分类</w:t>
      </w:r>
    </w:p>
    <w:p>
      <w:pPr>
        <w:spacing w:after="150"/>
      </w:pPr>
      <w:r>
        <w:rPr/>
        <w:t xml:space="preserve">第二节 智慧应急行业发展成熟度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智慧应急市场特征分析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全球智慧应急行业发展分析</w:t>
      </w:r>
    </w:p>
    <w:p>
      <w:pPr>
        <w:spacing w:after="150"/>
      </w:pPr>
      <w:r>
        <w:rPr/>
        <w:t xml:space="preserve">第一节 全球智慧应急行业发展分析</w:t>
      </w:r>
    </w:p>
    <w:p>
      <w:pPr>
        <w:spacing w:after="150"/>
      </w:pPr>
      <w:r>
        <w:rPr/>
        <w:t xml:space="preserve">一、2019-2023年世界智慧应急行业发展分析</w:t>
      </w:r>
    </w:p>
    <w:p>
      <w:pPr>
        <w:spacing w:after="150"/>
      </w:pPr>
      <w:r>
        <w:rPr/>
        <w:t xml:space="preserve">二、2019-2023年世界智慧应急行业发展分析</w:t>
      </w:r>
    </w:p>
    <w:p>
      <w:pPr>
        <w:spacing w:after="150"/>
      </w:pPr>
      <w:r>
        <w:rPr/>
        <w:t xml:space="preserve">三、2023年世界智慧应急行业发展分析</w:t>
      </w:r>
    </w:p>
    <w:p>
      <w:pPr>
        <w:spacing w:after="150"/>
      </w:pPr>
      <w:r>
        <w:rPr/>
        <w:t xml:space="preserve">第二节 全球智慧应急市场分析</w:t>
      </w:r>
    </w:p>
    <w:p>
      <w:pPr>
        <w:spacing w:after="150"/>
      </w:pPr>
      <w:r>
        <w:rPr/>
        <w:t xml:space="preserve">一、2023年全球智慧应急需求分析</w:t>
      </w:r>
    </w:p>
    <w:p>
      <w:pPr>
        <w:spacing w:after="150"/>
      </w:pPr>
      <w:r>
        <w:rPr/>
        <w:t xml:space="preserve">二、2023年欧美智慧应急需求分析</w:t>
      </w:r>
    </w:p>
    <w:p>
      <w:pPr>
        <w:spacing w:after="150"/>
      </w:pPr>
      <w:r>
        <w:rPr/>
        <w:t xml:space="preserve">三、2023年中外智慧应急市场对比</w:t>
      </w:r>
    </w:p>
    <w:p>
      <w:pPr>
        <w:spacing w:after="150"/>
      </w:pPr>
      <w:r>
        <w:rPr/>
        <w:t xml:space="preserve">第三节 2021-2023年主要国家或地区智慧应急行业发展分析</w:t>
      </w:r>
    </w:p>
    <w:p>
      <w:pPr>
        <w:spacing w:after="150"/>
      </w:pPr>
      <w:r>
        <w:rPr/>
        <w:t xml:space="preserve">一、2021-2023年美国智慧应急行业分析</w:t>
      </w:r>
    </w:p>
    <w:p>
      <w:pPr>
        <w:spacing w:after="150"/>
      </w:pPr>
      <w:r>
        <w:rPr/>
        <w:t xml:space="preserve">二、2021-2023年日本智慧应急行业分析</w:t>
      </w:r>
    </w:p>
    <w:p>
      <w:pPr>
        <w:spacing w:after="150"/>
      </w:pPr>
      <w:r>
        <w:rPr/>
        <w:t xml:space="preserve">三、2021-2023年欧洲智慧应急行业分析</w:t>
      </w:r>
    </w:p>
    <w:p>
      <w:pPr>
        <w:spacing w:after="150"/>
      </w:pPr>
      <w:r>
        <w:rPr>
          <w:b w:val="1"/>
          <w:bCs w:val="1"/>
        </w:rPr>
        <w:t xml:space="preserve">第三章 我国智慧应急行业发展分析</w:t>
      </w:r>
    </w:p>
    <w:p>
      <w:pPr>
        <w:spacing w:after="150"/>
      </w:pPr>
      <w:r>
        <w:rPr/>
        <w:t xml:space="preserve">第一节 中国智慧应急行业发展状况</w:t>
      </w:r>
    </w:p>
    <w:p>
      <w:pPr>
        <w:spacing w:after="150"/>
      </w:pPr>
      <w:r>
        <w:rPr/>
        <w:t xml:space="preserve">一、2023年智慧应急行业发展状况分析</w:t>
      </w:r>
    </w:p>
    <w:p>
      <w:pPr>
        <w:spacing w:after="150"/>
      </w:pPr>
      <w:r>
        <w:rPr/>
        <w:t xml:space="preserve">二、2023年中国智慧应急行业发展动态</w:t>
      </w:r>
    </w:p>
    <w:p>
      <w:pPr>
        <w:spacing w:after="150"/>
      </w:pPr>
      <w:r>
        <w:rPr/>
        <w:t xml:space="preserve">三、2023年智慧应急行业经营成果分析</w:t>
      </w:r>
    </w:p>
    <w:p>
      <w:pPr>
        <w:spacing w:after="150"/>
      </w:pPr>
      <w:r>
        <w:rPr/>
        <w:t xml:space="preserve">四、2023年我国智慧应急行业发展热点</w:t>
      </w:r>
    </w:p>
    <w:p>
      <w:pPr>
        <w:spacing w:after="150"/>
      </w:pPr>
      <w:r>
        <w:rPr/>
        <w:t xml:space="preserve">第二节 中国智慧应急市场供需状况</w:t>
      </w:r>
    </w:p>
    <w:p>
      <w:pPr>
        <w:spacing w:after="150"/>
      </w:pPr>
      <w:r>
        <w:rPr/>
        <w:t xml:space="preserve">一、2023年中国智慧应急行业供给能力</w:t>
      </w:r>
    </w:p>
    <w:p>
      <w:pPr>
        <w:spacing w:after="150"/>
      </w:pPr>
      <w:r>
        <w:rPr/>
        <w:t xml:space="preserve">二、2023年中国智慧应急市场供给分析</w:t>
      </w:r>
    </w:p>
    <w:p>
      <w:pPr>
        <w:spacing w:after="150"/>
      </w:pPr>
      <w:r>
        <w:rPr/>
        <w:t xml:space="preserve">三、2023年中国智慧应急市场需求分析</w:t>
      </w:r>
    </w:p>
    <w:p>
      <w:pPr>
        <w:spacing w:after="150"/>
      </w:pPr>
      <w:r>
        <w:rPr/>
        <w:t xml:space="preserve">第三节 2021-2023年我国智慧应急市场分析</w:t>
      </w:r>
    </w:p>
    <w:p>
      <w:pPr>
        <w:spacing w:after="150"/>
      </w:pPr>
      <w:r>
        <w:rPr/>
        <w:t xml:space="preserve">一、2019-2023年智慧应急市场分析</w:t>
      </w:r>
    </w:p>
    <w:p>
      <w:pPr>
        <w:spacing w:after="150"/>
      </w:pPr>
      <w:r>
        <w:rPr/>
        <w:t xml:space="preserve">二、2023年智慧应急市场分析</w:t>
      </w:r>
    </w:p>
    <w:p>
      <w:pPr>
        <w:spacing w:after="150"/>
      </w:pPr>
      <w:r>
        <w:rPr>
          <w:b w:val="1"/>
          <w:bCs w:val="1"/>
        </w:rPr>
        <w:t xml:space="preserve">第四章 智慧应急行业竞争格局分析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智慧应急行业主要企业竞争力分析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2021-2023年智慧应急行业竞争格局分析</w:t>
      </w:r>
    </w:p>
    <w:p>
      <w:pPr>
        <w:spacing w:after="150"/>
      </w:pPr>
      <w:r>
        <w:rPr/>
        <w:t xml:space="preserve">一、2023年智慧应急行业竞争分析</w:t>
      </w:r>
    </w:p>
    <w:p>
      <w:pPr>
        <w:spacing w:after="150"/>
      </w:pPr>
      <w:r>
        <w:rPr/>
        <w:t xml:space="preserve">二、2023年中外智慧应急产品竞争分析</w:t>
      </w:r>
    </w:p>
    <w:p>
      <w:pPr>
        <w:spacing w:after="150"/>
      </w:pPr>
      <w:r>
        <w:rPr/>
        <w:t xml:space="preserve">三、2021-2023年国内外智慧应急竞争分析</w:t>
      </w:r>
    </w:p>
    <w:p>
      <w:pPr>
        <w:spacing w:after="150"/>
      </w:pPr>
      <w:r>
        <w:rPr/>
        <w:t xml:space="preserve">四、2021-2023年我国智慧应急市场竞争分析</w:t>
      </w:r>
    </w:p>
    <w:p>
      <w:pPr>
        <w:spacing w:after="150"/>
      </w:pPr>
      <w:r>
        <w:rPr/>
        <w:t xml:space="preserve">五、2024-2029年国内主要智慧应急企业动向</w:t>
      </w:r>
    </w:p>
    <w:p>
      <w:pPr>
        <w:spacing w:after="150"/>
      </w:pPr>
      <w:r>
        <w:rPr>
          <w:b w:val="1"/>
          <w:bCs w:val="1"/>
        </w:rPr>
        <w:t xml:space="preserve">第五章 智慧应急企业竞争策略分析</w:t>
      </w:r>
    </w:p>
    <w:p>
      <w:pPr>
        <w:spacing w:after="150"/>
      </w:pPr>
      <w:r>
        <w:rPr/>
        <w:t xml:space="preserve">第一节 智慧应急市场竞争策略分析</w:t>
      </w:r>
    </w:p>
    <w:p>
      <w:pPr>
        <w:spacing w:after="150"/>
      </w:pPr>
      <w:r>
        <w:rPr/>
        <w:t xml:space="preserve">一、2023年智慧应急市场增长潜力分析</w:t>
      </w:r>
    </w:p>
    <w:p>
      <w:pPr>
        <w:spacing w:after="150"/>
      </w:pPr>
      <w:r>
        <w:rPr/>
        <w:t xml:space="preserve">二、现有智慧应急行业竞争策略分析</w:t>
      </w:r>
    </w:p>
    <w:p>
      <w:pPr>
        <w:spacing w:after="150"/>
      </w:pPr>
      <w:r>
        <w:rPr/>
        <w:t xml:space="preserve">第二节 智慧应急企业竞争策略分析</w:t>
      </w:r>
    </w:p>
    <w:p>
      <w:pPr>
        <w:spacing w:after="150"/>
      </w:pPr>
      <w:r>
        <w:rPr/>
        <w:t xml:space="preserve">一、2024-2029年我国智慧应急市场竞争趋势</w:t>
      </w:r>
    </w:p>
    <w:p>
      <w:pPr>
        <w:spacing w:after="150"/>
      </w:pPr>
      <w:r>
        <w:rPr/>
        <w:t xml:space="preserve">二、2024-2029年智慧应急行业竞争格局展望</w:t>
      </w:r>
    </w:p>
    <w:p>
      <w:pPr>
        <w:spacing w:after="150"/>
      </w:pPr>
      <w:r>
        <w:rPr/>
        <w:t xml:space="preserve">三、2024-2029年智慧应急行业竞争策略分析</w:t>
      </w:r>
    </w:p>
    <w:p>
      <w:pPr>
        <w:spacing w:after="150"/>
      </w:pPr>
      <w:r>
        <w:rPr>
          <w:b w:val="1"/>
          <w:bCs w:val="1"/>
        </w:rPr>
        <w:t xml:space="preserve">第六章 主要智慧应急企业竞争分析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武汉烽火信息集成技术有限公司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浪潮软件股份有限公司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中消云科技股份有限公司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南京安元科技有限公司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汉威科技集团股份有限公司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中国电子系统技术有限公司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杭州数梦工场科技有限公司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北京百分点科技集团股份有限公司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智慧应急行业发展趋势分析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2023年智慧应急行业发展趋势分析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2024-2029年我国智慧应急市场趋势分析</w:t>
      </w:r>
    </w:p>
    <w:p>
      <w:pPr>
        <w:spacing w:after="150"/>
      </w:pPr>
      <w:r>
        <w:rPr/>
        <w:t xml:space="preserve">一、2020-2019-2023年智慧应急市场趋势总结</w:t>
      </w:r>
    </w:p>
    <w:p>
      <w:pPr>
        <w:spacing w:after="150"/>
      </w:pPr>
      <w:r>
        <w:rPr/>
        <w:t xml:space="preserve">二、2024-2029年智慧应急发展趋势分析</w:t>
      </w:r>
    </w:p>
    <w:p>
      <w:pPr>
        <w:spacing w:after="150"/>
      </w:pPr>
      <w:r>
        <w:rPr/>
        <w:t xml:space="preserve">三、2024-2029年智慧应急市场发展空间</w:t>
      </w:r>
    </w:p>
    <w:p>
      <w:pPr>
        <w:spacing w:after="150"/>
      </w:pPr>
      <w:r>
        <w:rPr/>
        <w:t xml:space="preserve">四、2024-2029年智慧应急产业政策趋向</w:t>
      </w:r>
    </w:p>
    <w:p>
      <w:pPr>
        <w:spacing w:after="150"/>
      </w:pPr>
      <w:r>
        <w:rPr>
          <w:b w:val="1"/>
          <w:bCs w:val="1"/>
        </w:rPr>
        <w:t xml:space="preserve">第八章 未来智慧应急行业发展预测</w:t>
      </w:r>
    </w:p>
    <w:p>
      <w:pPr>
        <w:spacing w:after="150"/>
      </w:pPr>
      <w:r>
        <w:rPr/>
        <w:t xml:space="preserve">第一节 未来智慧应急需求与市场预测</w:t>
      </w:r>
    </w:p>
    <w:p>
      <w:pPr>
        <w:spacing w:after="150"/>
      </w:pPr>
      <w:r>
        <w:rPr/>
        <w:t xml:space="preserve">一、2024-2029年智慧应急市场规模预测</w:t>
      </w:r>
    </w:p>
    <w:p>
      <w:pPr>
        <w:spacing w:after="150"/>
      </w:pPr>
      <w:r>
        <w:rPr/>
        <w:t xml:space="preserve">二、2024-2029年智慧应急行业总资产预测</w:t>
      </w:r>
    </w:p>
    <w:p>
      <w:pPr>
        <w:spacing w:after="150"/>
      </w:pPr>
      <w:r>
        <w:rPr/>
        <w:t xml:space="preserve">第二节 2024-2029年中国智慧应急行业供需预测</w:t>
      </w:r>
    </w:p>
    <w:p>
      <w:pPr>
        <w:spacing w:after="150"/>
      </w:pPr>
      <w:r>
        <w:rPr/>
        <w:t xml:space="preserve">一、2024-2029年中国智慧应急供给预测</w:t>
      </w:r>
    </w:p>
    <w:p>
      <w:pPr>
        <w:spacing w:after="150"/>
      </w:pPr>
      <w:r>
        <w:rPr/>
        <w:t xml:space="preserve">二、2024-2029年中国智慧应急需求预测</w:t>
      </w:r>
    </w:p>
    <w:p>
      <w:pPr>
        <w:spacing w:after="150"/>
      </w:pPr>
      <w:r>
        <w:rPr/>
        <w:t xml:space="preserve">三、2024-2029年中国智慧应急供需平衡预测</w:t>
      </w:r>
    </w:p>
    <w:p>
      <w:pPr>
        <w:spacing w:after="150"/>
      </w:pPr>
      <w:r>
        <w:rPr>
          <w:b w:val="1"/>
          <w:bCs w:val="1"/>
        </w:rPr>
        <w:t xml:space="preserve">第九章 2020-2023年智慧应急行业投资现状分析</w:t>
      </w:r>
    </w:p>
    <w:p>
      <w:pPr>
        <w:spacing w:after="150"/>
      </w:pPr>
      <w:r>
        <w:rPr/>
        <w:t xml:space="preserve">第一节 2019-2023年智慧应急行业投资情况分析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2023年智慧应急行业投资情况分析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智慧应急行业投资环境分析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一、2023年智慧应急行业政策环境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智慧应急行业投资机会与风险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智慧应急行业投资效益分析</w:t>
      </w:r>
    </w:p>
    <w:p>
      <w:pPr>
        <w:spacing w:after="150"/>
      </w:pPr>
      <w:r>
        <w:rPr/>
        <w:t xml:space="preserve">一、2021-2023年智慧应急行业投资状况分析</w:t>
      </w:r>
    </w:p>
    <w:p>
      <w:pPr>
        <w:spacing w:after="150"/>
      </w:pPr>
      <w:r>
        <w:rPr/>
        <w:t xml:space="preserve">二、2024-2029年智慧应急行业投资效益分析</w:t>
      </w:r>
    </w:p>
    <w:p>
      <w:pPr>
        <w:spacing w:after="150"/>
      </w:pPr>
      <w:r>
        <w:rPr/>
        <w:t xml:space="preserve">三、2024-2029年智慧应急行业投资趋势预测</w:t>
      </w:r>
    </w:p>
    <w:p>
      <w:pPr>
        <w:spacing w:after="150"/>
      </w:pPr>
      <w:r>
        <w:rPr/>
        <w:t xml:space="preserve">四、2024-2029年智慧应急行业的投资方向</w:t>
      </w:r>
    </w:p>
    <w:p>
      <w:pPr>
        <w:spacing w:after="150"/>
      </w:pPr>
      <w:r>
        <w:rPr/>
        <w:t xml:space="preserve">五、2024-2029年智慧应急行业投资建议</w:t>
      </w:r>
    </w:p>
    <w:p>
      <w:pPr>
        <w:spacing w:after="150"/>
      </w:pPr>
      <w:r>
        <w:rPr/>
        <w:t xml:space="preserve">六、新进入者应注意的障碍因素分析</w:t>
      </w:r>
    </w:p>
    <w:p>
      <w:pPr>
        <w:spacing w:after="150"/>
      </w:pPr>
      <w:r>
        <w:rPr/>
        <w:t xml:space="preserve">第三节 影响智慧应急行业发展的主要因素</w:t>
      </w:r>
    </w:p>
    <w:p>
      <w:pPr>
        <w:spacing w:after="150"/>
      </w:pPr>
      <w:r>
        <w:rPr/>
        <w:t xml:space="preserve">一、2024-2029年影响智慧应急行业运行的有利因素分析</w:t>
      </w:r>
    </w:p>
    <w:p>
      <w:pPr>
        <w:spacing w:after="150"/>
      </w:pPr>
      <w:r>
        <w:rPr/>
        <w:t xml:space="preserve">二、2024-2029年影响智慧应急行业运行的稳定因素分析</w:t>
      </w:r>
    </w:p>
    <w:p>
      <w:pPr>
        <w:spacing w:after="150"/>
      </w:pPr>
      <w:r>
        <w:rPr/>
        <w:t xml:space="preserve">三、2024-2029年影响智慧应急行业运行的不利因素分析</w:t>
      </w:r>
    </w:p>
    <w:p>
      <w:pPr>
        <w:spacing w:after="150"/>
      </w:pPr>
      <w:r>
        <w:rPr/>
        <w:t xml:space="preserve">四、2024-2029年我国智慧应急行业发展面临的挑战分析</w:t>
      </w:r>
    </w:p>
    <w:p>
      <w:pPr>
        <w:spacing w:after="150"/>
      </w:pPr>
      <w:r>
        <w:rPr/>
        <w:t xml:space="preserve">五、2024-2029年我国智慧应急行业发展面临的机遇分析</w:t>
      </w:r>
    </w:p>
    <w:p>
      <w:pPr>
        <w:spacing w:after="150"/>
      </w:pPr>
      <w:r>
        <w:rPr/>
        <w:t xml:space="preserve">第四节 智慧应急行业投资风险及控制策略分析</w:t>
      </w:r>
    </w:p>
    <w:p>
      <w:pPr>
        <w:spacing w:after="150"/>
      </w:pPr>
      <w:r>
        <w:rPr/>
        <w:t xml:space="preserve">一、2024-2029年智慧应急行业市场风险及控制策略</w:t>
      </w:r>
    </w:p>
    <w:p>
      <w:pPr>
        <w:spacing w:after="150"/>
      </w:pPr>
      <w:r>
        <w:rPr/>
        <w:t xml:space="preserve">二、2024-2029年智慧应急行业政策风险及控制策略</w:t>
      </w:r>
    </w:p>
    <w:p>
      <w:pPr>
        <w:spacing w:after="150"/>
      </w:pPr>
      <w:r>
        <w:rPr/>
        <w:t xml:space="preserve">三、2024-2029年智慧应急行业经营风险及控制策略</w:t>
      </w:r>
    </w:p>
    <w:p>
      <w:pPr>
        <w:spacing w:after="150"/>
      </w:pPr>
      <w:r>
        <w:rPr/>
        <w:t xml:space="preserve">四、2024-2029年智慧应急行业技术风险及控制策略</w:t>
      </w:r>
    </w:p>
    <w:p>
      <w:pPr>
        <w:spacing w:after="150"/>
      </w:pPr>
      <w:r>
        <w:rPr/>
        <w:t xml:space="preserve">五、2024-2029年智慧应急同业竞争风险及控制策略</w:t>
      </w:r>
    </w:p>
    <w:p>
      <w:pPr>
        <w:spacing w:after="150"/>
      </w:pPr>
      <w:r>
        <w:rPr/>
        <w:t xml:space="preserve">六、2024-2029年智慧应急行业其他风险及控制策略</w:t>
      </w:r>
    </w:p>
    <w:p>
      <w:pPr>
        <w:spacing w:after="150"/>
      </w:pPr>
      <w:r>
        <w:rPr>
          <w:b w:val="1"/>
          <w:bCs w:val="1"/>
        </w:rPr>
        <w:t xml:space="preserve">第十二章 智慧应急行业投资战略研究</w:t>
      </w:r>
    </w:p>
    <w:p>
      <w:pPr>
        <w:spacing w:after="150"/>
      </w:pPr>
      <w:r>
        <w:rPr/>
        <w:t xml:space="preserve">第一节 智慧应急行业发展战略研究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智慧应急行业投资战略研究</w:t>
      </w:r>
    </w:p>
    <w:p>
      <w:pPr>
        <w:spacing w:after="150"/>
      </w:pPr>
      <w:r>
        <w:rPr/>
        <w:t xml:space="preserve">一、2019-2023年智慧应急行业投资战略研究</w:t>
      </w:r>
    </w:p>
    <w:p>
      <w:pPr>
        <w:spacing w:after="150"/>
      </w:pPr>
      <w:r>
        <w:rPr/>
        <w:t xml:space="preserve">二、2023年智慧应急行业投资战略研究</w:t>
      </w:r>
    </w:p>
    <w:p>
      <w:pPr>
        <w:spacing w:after="150"/>
      </w:pPr>
      <w:r>
        <w:rPr/>
        <w:t xml:space="preserve">三、2024-2029年智慧应急行业投资形势</w:t>
      </w:r>
    </w:p>
    <w:p>
      <w:pPr>
        <w:spacing w:after="150"/>
      </w:pPr>
      <w:r>
        <w:rPr/>
        <w:t xml:space="preserve">四、2024-2029年智慧应急行业投资战略</w:t>
      </w:r>
    </w:p>
    <w:p>
      <w:pPr>
        <w:spacing w:after="150"/>
      </w:pPr>
      <w:r>
        <w:rPr>
          <w:b w:val="1"/>
          <w:bCs w:val="1"/>
        </w:rPr>
        <w:t xml:space="preserve">图表目录</w:t>
      </w:r>
    </w:p>
    <w:p>
      <w:pPr>
        <w:spacing w:after="150"/>
      </w:pPr>
      <w:r>
        <w:rPr/>
        <w:t xml:space="preserve">图表：2021-2023年中国智慧应急行业市场供给规模分析</w:t>
      </w:r>
    </w:p>
    <w:p>
      <w:pPr>
        <w:spacing w:after="150"/>
      </w:pPr>
      <w:r>
        <w:rPr/>
        <w:t xml:space="preserve">图表：2021-2023年中国智慧应急市场需求分析</w:t>
      </w:r>
    </w:p>
    <w:p>
      <w:pPr>
        <w:spacing w:after="150"/>
      </w:pPr>
      <w:r>
        <w:rPr/>
        <w:t xml:space="preserve">图表：2019-2023年我国智慧应急行业竞争情况</w:t>
      </w:r>
    </w:p>
    <w:p>
      <w:pPr>
        <w:spacing w:after="150"/>
      </w:pPr>
      <w:r>
        <w:rPr/>
        <w:t xml:space="preserve">图表：2023年我国智慧应急市场份额</w:t>
      </w:r>
    </w:p>
    <w:p>
      <w:pPr>
        <w:spacing w:after="150"/>
      </w:pPr>
      <w:r>
        <w:rPr/>
        <w:t xml:space="preserve">图表：重点企业资产总计对比分析</w:t>
      </w:r>
    </w:p>
    <w:p>
      <w:pPr>
        <w:spacing w:after="150"/>
      </w:pPr>
      <w:r>
        <w:rPr/>
        <w:t xml:space="preserve">图表：重点企业资产总计对比分析</w:t>
      </w:r>
    </w:p>
    <w:p>
      <w:pPr>
        <w:spacing w:after="150"/>
      </w:pPr>
      <w:r>
        <w:rPr/>
        <w:t xml:space="preserve">图表：2021-2023年浪潮软件股份有限公司经营指标</w:t>
      </w:r>
    </w:p>
    <w:p>
      <w:pPr>
        <w:spacing w:after="150"/>
      </w:pPr>
      <w:r>
        <w:rPr/>
        <w:t xml:space="preserve">图表：2021-2023年汉威科技集团股份有限公司经营指标</w:t>
      </w:r>
    </w:p>
    <w:p>
      <w:pPr>
        <w:spacing w:after="150"/>
      </w:pPr>
      <w:r>
        <w:rPr/>
        <w:t xml:space="preserve">图表：2024-2029年智慧应急市场规模预测</w:t>
      </w:r>
    </w:p>
    <w:p>
      <w:pPr>
        <w:spacing w:after="150"/>
      </w:pPr>
      <w:r>
        <w:rPr/>
        <w:t xml:space="preserve">图表：2024-2029年智慧应急行业总资产预测</w:t>
      </w:r>
    </w:p>
    <w:p>
      <w:pPr>
        <w:spacing w:after="150"/>
      </w:pPr>
      <w:r>
        <w:rPr/>
        <w:t xml:space="preserve">图表：2024-2029年中国智慧应急供给预测</w:t>
      </w:r>
    </w:p>
    <w:p>
      <w:pPr>
        <w:spacing w:after="150"/>
      </w:pPr>
      <w:r>
        <w:rPr/>
        <w:t xml:space="preserve">图表：2024-2029年中国智慧应急需求预测</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图表：2023年细分行业投资分析</w:t>
      </w:r>
    </w:p>
    <w:p>
      <w:pPr>
        <w:spacing w:after="150"/>
      </w:pPr>
      <w:r>
        <w:rPr/>
        <w:t xml:space="preserve">图表：2023年各地区投资分析</w:t>
      </w:r>
    </w:p>
    <w:p>
      <w:pPr>
        <w:spacing w:after="150"/>
      </w:pPr>
      <w:r>
        <w:rPr/>
        <w:t xml:space="preserve">图表：2019-2023年-2023年国内生产总值及其增长率</w:t>
      </w:r>
    </w:p>
    <w:p>
      <w:pPr>
        <w:spacing w:after="150"/>
      </w:pPr>
      <w:r>
        <w:rPr/>
        <w:t xml:space="preserve">图表：2021-2023年中国智慧应急行业投资收益率情况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中国智慧应急行业市场发展分析及发展趋势与投资前景研究报告(2024-2029版)</dc:title>
  <dc:description>中国智慧应急行业市场发展分析及发展趋势与投资前景研究报告(2024-2029版)</dc:description>
  <dc:subject>中国智慧应急行业市场发展分析及发展趋势与投资前景研究报告(2024-2029版)</dc:subject>
  <cp:keywords>研究报告</cp:keywords>
  <cp:category>研究报告</cp:category>
  <cp:lastModifiedBy>北京中道泰和信息咨询有限公司</cp:lastModifiedBy>
  <dcterms:created xsi:type="dcterms:W3CDTF">2024-01-25T23:44:31+08:00</dcterms:created>
  <dcterms:modified xsi:type="dcterms:W3CDTF">2024-01-25T23:44:31+08:00</dcterms:modified>
</cp:coreProperties>
</file>

<file path=docProps/custom.xml><?xml version="1.0" encoding="utf-8"?>
<Properties xmlns="http://schemas.openxmlformats.org/officeDocument/2006/custom-properties" xmlns:vt="http://schemas.openxmlformats.org/officeDocument/2006/docPropsVTypes"/>
</file>