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水电站行业市场发展分析及趋势策略与投融资研究报告(2024-2029版)</w:t>
      </w:r>
    </w:p>
    <w:p>
      <w:pPr>
        <w:spacing w:after="150"/>
      </w:pPr>
      <w:r>
        <w:rPr>
          <w:b w:val="1"/>
          <w:bCs w:val="1"/>
        </w:rPr>
        <w:t xml:space="preserve">报告简介</w:t>
      </w:r>
    </w:p>
    <w:p>
      <w:pPr>
        <w:spacing w:after="150"/>
      </w:pPr>
      <w:r>
        <w:rPr/>
        <w:t xml:space="preserve">水电站由水力系统、机械系统和电能产生装置等组成，是实现水能到电能转换的水利枢纽工程，电能生产的可持续性要求水电站水能的利用具有不间断性。通过水电站水库系统的建设，人为地调节和改变水力资源在时间和空间上的分布，实现对水力资源的可持续利用。为了将水库中的水能有效地转化为电能，水电站需要通过一个水机电系统来实现，该系统主要由压力引水管、水轮机、发电机和尾水管等组成。水机电系统通过压力引水管和水轮机的配合实现水能到机械能的转换，利用水轮机和发电机的联动关系最终实现利用水能进行电能生产的目的。</w:t>
      </w:r>
    </w:p>
    <w:p>
      <w:pPr>
        <w:spacing w:after="150"/>
      </w:pPr>
      <w:r>
        <w:rPr/>
        <w:t xml:space="preserve">随着世界气候变暖，全球能源消费需求不断增加，可再生能源的运用受到广大社会的认可，水力发电被视为清洁可再生的可靠能源，水电站的发展将会受到更多的支持。水电能力的开发利用也在发展过程中发挥了积极作用，让越来越多的地区受益于水电的有力支撑，使能源得以可靠持续的供给。另一方面，人们也在探究如何更有效利用水电，不同的技术不断将水电的发电效果提高到更高水平，以保证向社会提供可持续可靠的能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水电站行业市场进行了分析研究。报告在总结中国水电站行业发展历程的基础上，结合新时期的各方面因素，对中国水电站行业的发展趋势给予了细致和审慎的预测论证。报告资料详实，图表丰富，既有深入的分析，又有直观的比较，为水电站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水电站行业发展综述</w:t>
      </w:r>
    </w:p>
    <w:p>
      <w:pPr>
        <w:spacing w:after="150"/>
      </w:pPr>
      <w:r>
        <w:rPr/>
        <w:t xml:space="preserve">第一节 水电站行业定义及分类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全球水电站行业发展分析及趋势预测</w:t>
      </w:r>
    </w:p>
    <w:p>
      <w:pPr>
        <w:spacing w:after="150"/>
      </w:pPr>
      <w:r>
        <w:rPr/>
        <w:t xml:space="preserve">第一节 全球水电站行业的发展分析</w:t>
      </w:r>
    </w:p>
    <w:p>
      <w:pPr>
        <w:spacing w:after="150"/>
      </w:pPr>
      <w:r>
        <w:rPr/>
        <w:t xml:space="preserve">一、全球水电站行业发展情况</w:t>
      </w:r>
    </w:p>
    <w:p>
      <w:pPr>
        <w:spacing w:after="150"/>
      </w:pPr>
      <w:r>
        <w:rPr/>
        <w:t xml:space="preserve">二、全球水电站行业市场结构</w:t>
      </w:r>
    </w:p>
    <w:p>
      <w:pPr>
        <w:spacing w:after="150"/>
      </w:pPr>
      <w:r>
        <w:rPr/>
        <w:t xml:space="preserve">三、全球水电站行业竞争格局</w:t>
      </w:r>
    </w:p>
    <w:p>
      <w:pPr>
        <w:spacing w:after="150"/>
      </w:pPr>
      <w:r>
        <w:rPr/>
        <w:t xml:space="preserve">四、全球水电站行业趋势预测</w:t>
      </w:r>
    </w:p>
    <w:p>
      <w:pPr>
        <w:spacing w:after="150"/>
      </w:pPr>
      <w:r>
        <w:rPr/>
        <w:t xml:space="preserve">五、全球水电站行业重点企业</w:t>
      </w:r>
    </w:p>
    <w:p>
      <w:pPr>
        <w:spacing w:after="150"/>
      </w:pPr>
      <w:r>
        <w:rPr/>
        <w:t xml:space="preserve">第二节 全球重点区域水电站行业发展分析</w:t>
      </w:r>
    </w:p>
    <w:p>
      <w:pPr>
        <w:spacing w:after="150"/>
      </w:pPr>
      <w:r>
        <w:rPr/>
        <w:t xml:space="preserve">一、美洲地区及国家水电站行业发展分析</w:t>
      </w:r>
    </w:p>
    <w:p>
      <w:pPr>
        <w:spacing w:after="150"/>
      </w:pPr>
      <w:r>
        <w:rPr/>
        <w:t xml:space="preserve">二、欧洲地区及国家水电站行业发展分析</w:t>
      </w:r>
    </w:p>
    <w:p>
      <w:pPr>
        <w:spacing w:after="150"/>
      </w:pPr>
      <w:r>
        <w:rPr/>
        <w:t xml:space="preserve">三、亚洲地区及国家水电站行业发展分析</w:t>
      </w:r>
    </w:p>
    <w:p>
      <w:pPr>
        <w:spacing w:after="150"/>
      </w:pPr>
      <w:r>
        <w:rPr/>
        <w:t xml:space="preserve">四、其他</w:t>
      </w:r>
    </w:p>
    <w:p>
      <w:pPr>
        <w:spacing w:after="150"/>
      </w:pPr>
      <w:r>
        <w:rPr>
          <w:b w:val="1"/>
          <w:bCs w:val="1"/>
        </w:rPr>
        <w:t xml:space="preserve">第三章 水电站行业市场运行及发展分析</w:t>
      </w:r>
    </w:p>
    <w:p>
      <w:pPr>
        <w:spacing w:after="150"/>
      </w:pPr>
      <w:r>
        <w:rPr/>
        <w:t xml:space="preserve">第一节 我国水电站行业市场运行分析</w:t>
      </w:r>
    </w:p>
    <w:p>
      <w:pPr>
        <w:spacing w:after="150"/>
      </w:pPr>
      <w:r>
        <w:rPr/>
        <w:t xml:space="preserve">一、我国水电站行业市场现状分析</w:t>
      </w:r>
    </w:p>
    <w:p>
      <w:pPr>
        <w:spacing w:after="150"/>
      </w:pPr>
      <w:r>
        <w:rPr/>
        <w:t xml:space="preserve">二、我国水电站行业市场发展及预测</w:t>
      </w:r>
    </w:p>
    <w:p>
      <w:pPr>
        <w:spacing w:after="150"/>
      </w:pPr>
      <w:r>
        <w:rPr/>
        <w:t xml:space="preserve">三、我国水电站行业市场规模分析</w:t>
      </w:r>
    </w:p>
    <w:p>
      <w:pPr>
        <w:spacing w:after="150"/>
      </w:pPr>
      <w:r>
        <w:rPr/>
        <w:t xml:space="preserve">四、我国水电站行业市场前景展望</w:t>
      </w:r>
    </w:p>
    <w:p>
      <w:pPr>
        <w:spacing w:after="150"/>
      </w:pPr>
      <w:r>
        <w:rPr/>
        <w:t xml:space="preserve">第二节 我国水电站行业发展状况分析</w:t>
      </w:r>
    </w:p>
    <w:p>
      <w:pPr>
        <w:spacing w:after="150"/>
      </w:pPr>
      <w:r>
        <w:rPr/>
        <w:t xml:space="preserve">一、我国水电站行业发展阶段</w:t>
      </w:r>
    </w:p>
    <w:p>
      <w:pPr>
        <w:spacing w:after="150"/>
      </w:pPr>
      <w:r>
        <w:rPr/>
        <w:t xml:space="preserve">二、我国水电站行业发展总体概况</w:t>
      </w:r>
    </w:p>
    <w:p>
      <w:pPr>
        <w:spacing w:after="150"/>
      </w:pPr>
      <w:r>
        <w:rPr/>
        <w:t xml:space="preserve">三、我国水电站行业发展特点分析</w:t>
      </w:r>
    </w:p>
    <w:p>
      <w:pPr>
        <w:spacing w:after="150"/>
      </w:pPr>
      <w:r>
        <w:rPr/>
        <w:t xml:space="preserve">第三节 我国水电站市场价格走势分析</w:t>
      </w:r>
    </w:p>
    <w:p>
      <w:pPr>
        <w:spacing w:after="150"/>
      </w:pPr>
      <w:r>
        <w:rPr/>
        <w:t xml:space="preserve">一、水电站市场定价机制组成</w:t>
      </w:r>
    </w:p>
    <w:p>
      <w:pPr>
        <w:spacing w:after="150"/>
      </w:pPr>
      <w:r>
        <w:rPr/>
        <w:t xml:space="preserve">二、水电站市场价格影响因素</w:t>
      </w:r>
    </w:p>
    <w:p>
      <w:pPr>
        <w:spacing w:after="150"/>
      </w:pPr>
      <w:r>
        <w:rPr/>
        <w:t xml:space="preserve">三、2021-2023年水电站价格走势分析</w:t>
      </w:r>
    </w:p>
    <w:p>
      <w:pPr>
        <w:spacing w:after="150"/>
      </w:pPr>
      <w:r>
        <w:rPr>
          <w:b w:val="1"/>
          <w:bCs w:val="1"/>
        </w:rPr>
        <w:t xml:space="preserve">第四章 我国水电站行业整体运行指标分析</w:t>
      </w:r>
    </w:p>
    <w:p>
      <w:pPr>
        <w:spacing w:after="150"/>
      </w:pPr>
      <w:r>
        <w:rPr/>
        <w:t xml:space="preserve">第一节 2021-2023年中国水电站行业主体规模分析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第二节 2021-2023年中国水电站行业财务指标总体分析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b w:val="1"/>
          <w:bCs w:val="1"/>
        </w:rPr>
        <w:t xml:space="preserve">第五章 2024-2029年我国水电站市场发展现状分析</w:t>
      </w:r>
    </w:p>
    <w:p>
      <w:pPr>
        <w:spacing w:after="150"/>
      </w:pPr>
      <w:r>
        <w:rPr/>
        <w:t xml:space="preserve">第一节 中国水力发电行业发展现状分析</w:t>
      </w:r>
    </w:p>
    <w:p>
      <w:pPr>
        <w:spacing w:after="150"/>
      </w:pPr>
      <w:r>
        <w:rPr/>
        <w:t xml:space="preserve">一、水力发电行业市场主体类型及入场方式</w:t>
      </w:r>
    </w:p>
    <w:p>
      <w:pPr>
        <w:spacing w:after="150"/>
      </w:pPr>
      <w:r>
        <w:rPr/>
        <w:t xml:space="preserve">二、中国水力发电行业投资规模</w:t>
      </w:r>
    </w:p>
    <w:p>
      <w:pPr>
        <w:spacing w:after="150"/>
      </w:pPr>
      <w:r>
        <w:rPr/>
        <w:t xml:space="preserve">三、水力发电行业装机量地区分布结构分析</w:t>
      </w:r>
    </w:p>
    <w:p>
      <w:pPr>
        <w:spacing w:after="150"/>
      </w:pPr>
      <w:r>
        <w:rPr/>
        <w:t xml:space="preserve">第二节 水电站市场商业模式分析</w:t>
      </w:r>
    </w:p>
    <w:p>
      <w:pPr>
        <w:spacing w:after="150"/>
      </w:pPr>
      <w:r>
        <w:rPr/>
        <w:t xml:space="preserve">一、盈利模式分析</w:t>
      </w:r>
    </w:p>
    <w:p>
      <w:pPr>
        <w:spacing w:after="150"/>
      </w:pPr>
      <w:r>
        <w:rPr/>
        <w:t xml:space="preserve">二、研发模式分析</w:t>
      </w:r>
    </w:p>
    <w:p>
      <w:pPr>
        <w:spacing w:after="150"/>
      </w:pPr>
      <w:r>
        <w:rPr/>
        <w:t xml:space="preserve">三、采购模式分析</w:t>
      </w:r>
    </w:p>
    <w:p>
      <w:pPr>
        <w:spacing w:after="150"/>
      </w:pPr>
      <w:r>
        <w:rPr/>
        <w:t xml:space="preserve">四、生产模式分析</w:t>
      </w:r>
    </w:p>
    <w:p>
      <w:pPr>
        <w:spacing w:after="150"/>
      </w:pPr>
      <w:r>
        <w:rPr/>
        <w:t xml:space="preserve">五、销售模式分析</w:t>
      </w:r>
    </w:p>
    <w:p>
      <w:pPr>
        <w:spacing w:after="150"/>
      </w:pPr>
      <w:r>
        <w:rPr>
          <w:b w:val="1"/>
          <w:bCs w:val="1"/>
        </w:rPr>
        <w:t xml:space="preserve">第六章 我国水电站细分市场分析及预测</w:t>
      </w:r>
    </w:p>
    <w:p>
      <w:pPr>
        <w:spacing w:after="150"/>
      </w:pPr>
      <w:r>
        <w:rPr/>
        <w:t xml:space="preserve">第一节 堤坝式水电站市场分析预测</w:t>
      </w:r>
    </w:p>
    <w:p>
      <w:pPr>
        <w:spacing w:after="150"/>
      </w:pPr>
      <w:r>
        <w:rPr/>
        <w:t xml:space="preserve">一、堤坝式水电站市场分析预测</w:t>
      </w:r>
    </w:p>
    <w:p>
      <w:pPr>
        <w:spacing w:after="150"/>
      </w:pPr>
      <w:r>
        <w:rPr/>
        <w:t xml:space="preserve">一、堤坝式水电站概念</w:t>
      </w:r>
    </w:p>
    <w:p>
      <w:pPr>
        <w:spacing w:after="150"/>
      </w:pPr>
      <w:r>
        <w:rPr/>
        <w:t xml:space="preserve">二、堤坝式水电站技术发展进程</w:t>
      </w:r>
    </w:p>
    <w:p>
      <w:pPr>
        <w:spacing w:after="150"/>
      </w:pPr>
      <w:r>
        <w:rPr/>
        <w:t xml:space="preserve">三、堤坝式水电站市场竞争格局</w:t>
      </w:r>
    </w:p>
    <w:p>
      <w:pPr>
        <w:spacing w:after="150"/>
      </w:pPr>
      <w:r>
        <w:rPr/>
        <w:t xml:space="preserve">四、堤坝式水电站市场趋势预测</w:t>
      </w:r>
    </w:p>
    <w:p>
      <w:pPr>
        <w:spacing w:after="150"/>
      </w:pPr>
      <w:r>
        <w:rPr/>
        <w:t xml:space="preserve">第二节 混合式水电站市场分析预测</w:t>
      </w:r>
    </w:p>
    <w:p>
      <w:pPr>
        <w:spacing w:after="150"/>
      </w:pPr>
      <w:r>
        <w:rPr/>
        <w:t xml:space="preserve">一、混合式水电站概念</w:t>
      </w:r>
    </w:p>
    <w:p>
      <w:pPr>
        <w:spacing w:after="150"/>
      </w:pPr>
      <w:r>
        <w:rPr/>
        <w:t xml:space="preserve">二、混合式水电站技术发展分析</w:t>
      </w:r>
    </w:p>
    <w:p>
      <w:pPr>
        <w:spacing w:after="150"/>
      </w:pPr>
      <w:r>
        <w:rPr/>
        <w:t xml:space="preserve">三、混合式水电站市场竞争格局</w:t>
      </w:r>
    </w:p>
    <w:p>
      <w:pPr>
        <w:spacing w:after="150"/>
      </w:pPr>
      <w:r>
        <w:rPr/>
        <w:t xml:space="preserve">四、混合式水电站市场趋势预测</w:t>
      </w:r>
    </w:p>
    <w:p>
      <w:pPr>
        <w:spacing w:after="150"/>
      </w:pPr>
      <w:r>
        <w:rPr/>
        <w:t xml:space="preserve">第三节 抽水蓄能式市场分析预测</w:t>
      </w:r>
    </w:p>
    <w:p>
      <w:pPr>
        <w:spacing w:after="150"/>
      </w:pPr>
      <w:r>
        <w:rPr/>
        <w:t xml:space="preserve">一、抽水蓄能式水电站概念</w:t>
      </w:r>
    </w:p>
    <w:p>
      <w:pPr>
        <w:spacing w:after="150"/>
      </w:pPr>
      <w:r>
        <w:rPr/>
        <w:t xml:space="preserve">二、抽水蓄能式水电站技术分析</w:t>
      </w:r>
    </w:p>
    <w:p>
      <w:pPr>
        <w:spacing w:after="150"/>
      </w:pPr>
      <w:r>
        <w:rPr/>
        <w:t xml:space="preserve">三、抽水蓄能式水电站市场竞争格局</w:t>
      </w:r>
    </w:p>
    <w:p>
      <w:pPr>
        <w:spacing w:after="150"/>
      </w:pPr>
      <w:r>
        <w:rPr/>
        <w:t xml:space="preserve">四、抽水蓄能式水电站市场趋势预测</w:t>
      </w:r>
    </w:p>
    <w:p>
      <w:pPr>
        <w:spacing w:after="150"/>
      </w:pPr>
      <w:r>
        <w:rPr>
          <w:b w:val="1"/>
          <w:bCs w:val="1"/>
        </w:rPr>
        <w:t xml:space="preserve">第七章 我国水电站行业营销趋势及策略分析</w:t>
      </w:r>
    </w:p>
    <w:p>
      <w:pPr>
        <w:spacing w:after="150"/>
      </w:pPr>
      <w:r>
        <w:rPr/>
        <w:t xml:space="preserve">第一节 水电站行业销售渠道分析</w:t>
      </w:r>
    </w:p>
    <w:p>
      <w:pPr>
        <w:spacing w:after="150"/>
      </w:pPr>
      <w:r>
        <w:rPr/>
        <w:t xml:space="preserve">一、营销分析与营销模式推荐</w:t>
      </w:r>
    </w:p>
    <w:p>
      <w:pPr>
        <w:spacing w:after="150"/>
      </w:pPr>
      <w:r>
        <w:rPr/>
        <w:t xml:space="preserve">二、水电站营销环境分析与评价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水电站行业营销策略分析</w:t>
      </w:r>
    </w:p>
    <w:p>
      <w:pPr>
        <w:spacing w:after="150"/>
      </w:pPr>
      <w:r>
        <w:rPr/>
        <w:t xml:space="preserve">一、中国水电站营销概况</w:t>
      </w:r>
    </w:p>
    <w:p>
      <w:pPr>
        <w:spacing w:after="150"/>
      </w:pPr>
      <w:r>
        <w:rPr/>
        <w:t xml:space="preserve">二、水电站营销策略探讨</w:t>
      </w:r>
    </w:p>
    <w:p>
      <w:pPr>
        <w:spacing w:after="150"/>
      </w:pPr>
      <w:r>
        <w:rPr>
          <w:b w:val="1"/>
          <w:bCs w:val="1"/>
        </w:rPr>
        <w:t xml:space="preserve">第八章 2024-2029年水电站行业竞争形势及策略</w:t>
      </w:r>
    </w:p>
    <w:p>
      <w:pPr>
        <w:spacing w:after="150"/>
      </w:pPr>
      <w:r>
        <w:rPr/>
        <w:t xml:space="preserve">第一节 行业总体市场竞争状况分析</w:t>
      </w:r>
    </w:p>
    <w:p>
      <w:pPr>
        <w:spacing w:after="150"/>
      </w:pPr>
      <w:r>
        <w:rPr/>
        <w:t xml:space="preserve">一、水电站行业竞争结构分析</w:t>
      </w:r>
    </w:p>
    <w:p>
      <w:pPr>
        <w:spacing w:after="150"/>
      </w:pPr>
      <w:r>
        <w:rPr/>
        <w:t xml:space="preserve">二、水电站行业集中度分析</w:t>
      </w:r>
    </w:p>
    <w:p>
      <w:pPr>
        <w:spacing w:after="150"/>
      </w:pPr>
      <w:r>
        <w:rPr/>
        <w:t xml:space="preserve">三、水电站行业swot分析</w:t>
      </w:r>
    </w:p>
    <w:p>
      <w:pPr>
        <w:spacing w:after="150"/>
      </w:pPr>
      <w:r>
        <w:rPr/>
        <w:t xml:space="preserve">第二节 中国水电站行业竞争格局综述</w:t>
      </w:r>
    </w:p>
    <w:p>
      <w:pPr>
        <w:spacing w:after="150"/>
      </w:pPr>
      <w:r>
        <w:rPr/>
        <w:t xml:space="preserve">一、水电站行业竞争概况</w:t>
      </w:r>
    </w:p>
    <w:p>
      <w:pPr>
        <w:spacing w:after="150"/>
      </w:pPr>
      <w:r>
        <w:rPr/>
        <w:t xml:space="preserve">二、水电站行业主要企业竞争力分析</w:t>
      </w:r>
    </w:p>
    <w:p>
      <w:pPr>
        <w:spacing w:after="150"/>
      </w:pPr>
      <w:r>
        <w:rPr>
          <w:b w:val="1"/>
          <w:bCs w:val="1"/>
        </w:rPr>
        <w:t xml:space="preserve">第九章 2024-2029年水电站行业前景及趋势预测</w:t>
      </w:r>
    </w:p>
    <w:p>
      <w:pPr>
        <w:spacing w:after="150"/>
      </w:pPr>
      <w:r>
        <w:rPr/>
        <w:t xml:space="preserve">第一节 2024-2029年水电站行业发展前景</w:t>
      </w:r>
    </w:p>
    <w:p>
      <w:pPr>
        <w:spacing w:after="150"/>
      </w:pPr>
      <w:r>
        <w:rPr/>
        <w:t xml:space="preserve">一、2024-2029年水电站行业发展潜力</w:t>
      </w:r>
    </w:p>
    <w:p>
      <w:pPr>
        <w:spacing w:after="150"/>
      </w:pPr>
      <w:r>
        <w:rPr/>
        <w:t xml:space="preserve">二、2024-2029年水电站发展前景展望</w:t>
      </w:r>
    </w:p>
    <w:p>
      <w:pPr>
        <w:spacing w:after="150"/>
      </w:pPr>
      <w:r>
        <w:rPr/>
        <w:t xml:space="preserve">三、2024-2029年水电站细分行业发展前景</w:t>
      </w:r>
    </w:p>
    <w:p>
      <w:pPr>
        <w:spacing w:after="150"/>
      </w:pPr>
      <w:r>
        <w:rPr/>
        <w:t xml:space="preserve">第二节 2024-2029年水电站市场发展趋势预测</w:t>
      </w:r>
    </w:p>
    <w:p>
      <w:pPr>
        <w:spacing w:after="150"/>
      </w:pPr>
      <w:r>
        <w:rPr/>
        <w:t xml:space="preserve">一、2024-2029年水电站行业发展趋势</w:t>
      </w:r>
    </w:p>
    <w:p>
      <w:pPr>
        <w:spacing w:after="150"/>
      </w:pPr>
      <w:r>
        <w:rPr/>
        <w:t xml:space="preserve">二、2024-2029年水电站行业应用趋势预测</w:t>
      </w:r>
    </w:p>
    <w:p>
      <w:pPr>
        <w:spacing w:after="150"/>
      </w:pPr>
      <w:r>
        <w:rPr/>
        <w:t xml:space="preserve">三、2024-2029年细分市场发展趋势预测</w:t>
      </w:r>
    </w:p>
    <w:p>
      <w:pPr>
        <w:spacing w:after="150"/>
      </w:pPr>
      <w:r>
        <w:rPr/>
        <w:t xml:space="preserve">第三节 2024-2029年中国水电站行业供需预测</w:t>
      </w:r>
    </w:p>
    <w:p>
      <w:pPr>
        <w:spacing w:after="150"/>
      </w:pPr>
      <w:r>
        <w:rPr/>
        <w:t xml:space="preserve">一、2024-2029年中国水电站行业供给预测</w:t>
      </w:r>
    </w:p>
    <w:p>
      <w:pPr>
        <w:spacing w:after="150"/>
      </w:pPr>
      <w:r>
        <w:rPr/>
        <w:t xml:space="preserve">二、2024-2029年中国水电站行业需求预测</w:t>
      </w:r>
    </w:p>
    <w:p>
      <w:pPr>
        <w:spacing w:after="150"/>
      </w:pPr>
      <w:r>
        <w:rPr/>
        <w:t xml:space="preserve">第四节 影响企业经营的关键趋势</w:t>
      </w:r>
    </w:p>
    <w:p>
      <w:pPr>
        <w:spacing w:after="150"/>
      </w:pPr>
      <w:r>
        <w:rPr>
          <w:b w:val="1"/>
          <w:bCs w:val="1"/>
        </w:rPr>
        <w:t xml:space="preserve">第十章 2024-2029年水电站行业投融资发展机会与风险分析</w:t>
      </w:r>
    </w:p>
    <w:p>
      <w:pPr>
        <w:spacing w:after="150"/>
      </w:pPr>
      <w:r>
        <w:rPr/>
        <w:t xml:space="preserve">第一节 水电站行业投资特性分析</w:t>
      </w:r>
    </w:p>
    <w:p>
      <w:pPr>
        <w:spacing w:after="150"/>
      </w:pPr>
      <w:r>
        <w:rPr/>
        <w:t xml:space="preserve">一、水电站行业进入壁垒分析</w:t>
      </w:r>
    </w:p>
    <w:p>
      <w:pPr>
        <w:spacing w:after="150"/>
      </w:pPr>
      <w:r>
        <w:rPr/>
        <w:t xml:space="preserve">二、水电站行业采购模式分析</w:t>
      </w:r>
    </w:p>
    <w:p>
      <w:pPr>
        <w:spacing w:after="150"/>
      </w:pPr>
      <w:r>
        <w:rPr/>
        <w:t xml:space="preserve">三、水电站行业盈利模式分析</w:t>
      </w:r>
    </w:p>
    <w:p>
      <w:pPr>
        <w:spacing w:after="150"/>
      </w:pPr>
      <w:r>
        <w:rPr/>
        <w:t xml:space="preserve">四、水电站行业生产模式分析</w:t>
      </w:r>
    </w:p>
    <w:p>
      <w:pPr>
        <w:spacing w:after="150"/>
      </w:pPr>
      <w:r>
        <w:rPr/>
        <w:t xml:space="preserve">五、水电站行业销售模式分析</w:t>
      </w:r>
    </w:p>
    <w:p>
      <w:pPr>
        <w:spacing w:after="150"/>
      </w:pPr>
      <w:r>
        <w:rPr/>
        <w:t xml:space="preserve">第二节 水电站行业投融资情况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三、水电站行业投资现状分析</w:t>
      </w:r>
    </w:p>
    <w:p>
      <w:pPr>
        <w:spacing w:after="150"/>
      </w:pPr>
      <w:r>
        <w:rPr/>
        <w:t xml:space="preserve">第三节 2024-2029年水电站行业投资机会</w:t>
      </w:r>
    </w:p>
    <w:p>
      <w:pPr>
        <w:spacing w:after="150"/>
      </w:pPr>
      <w:r>
        <w:rPr/>
        <w:t xml:space="preserve">一、产业链投资机会</w:t>
      </w:r>
    </w:p>
    <w:p>
      <w:pPr>
        <w:spacing w:after="150"/>
      </w:pPr>
      <w:r>
        <w:rPr/>
        <w:t xml:space="preserve">二、重点区域投资机会</w:t>
      </w:r>
    </w:p>
    <w:p>
      <w:pPr>
        <w:spacing w:after="150"/>
      </w:pPr>
      <w:r>
        <w:rPr/>
        <w:t xml:space="preserve">第四节 2024-2029年水电站行业投资风险及防范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四、社会风险及防范</w:t>
      </w:r>
    </w:p>
    <w:p>
      <w:pPr>
        <w:spacing w:after="150"/>
      </w:pPr>
      <w:r>
        <w:rPr/>
        <w:t xml:space="preserve">五、经营风险及防范</w:t>
      </w:r>
    </w:p>
    <w:p>
      <w:pPr>
        <w:spacing w:after="150"/>
      </w:pPr>
      <w:r>
        <w:rPr/>
        <w:t xml:space="preserve">六、其他风险及防范</w:t>
      </w:r>
    </w:p>
    <w:p>
      <w:pPr>
        <w:spacing w:after="150"/>
      </w:pPr>
      <w:r>
        <w:rPr>
          <w:b w:val="1"/>
          <w:bCs w:val="1"/>
        </w:rPr>
        <w:t xml:space="preserve">第十一章 水电站行业投资战略研究</w:t>
      </w:r>
    </w:p>
    <w:p>
      <w:pPr>
        <w:spacing w:after="150"/>
      </w:pPr>
      <w:r>
        <w:rPr/>
        <w:t xml:space="preserve">第一节 水电站行业发展战略研究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水电站经营策略分析</w:t>
      </w:r>
    </w:p>
    <w:p>
      <w:pPr>
        <w:spacing w:after="150"/>
      </w:pPr>
      <w:r>
        <w:rPr/>
        <w:t xml:space="preserve">一、水电站市场细分策略</w:t>
      </w:r>
    </w:p>
    <w:p>
      <w:pPr>
        <w:spacing w:after="150"/>
      </w:pPr>
      <w:r>
        <w:rPr/>
        <w:t xml:space="preserve">二、水电站市场创新策略</w:t>
      </w:r>
    </w:p>
    <w:p>
      <w:pPr>
        <w:spacing w:after="150"/>
      </w:pPr>
      <w:r>
        <w:rPr/>
        <w:t xml:space="preserve">三、品牌定位与品类规划</w:t>
      </w:r>
    </w:p>
    <w:p>
      <w:pPr>
        <w:spacing w:after="150"/>
      </w:pPr>
      <w:r>
        <w:rPr/>
        <w:t xml:space="preserve">第三节 水电站行业投资战略研究</w:t>
      </w:r>
    </w:p>
    <w:p>
      <w:pPr>
        <w:spacing w:after="150"/>
      </w:pPr>
      <w:r>
        <w:rPr>
          <w:b w:val="1"/>
          <w:bCs w:val="1"/>
        </w:rPr>
        <w:t xml:space="preserve">第十二章 研究结论及投资建议</w:t>
      </w:r>
    </w:p>
    <w:p>
      <w:pPr>
        <w:spacing w:after="150"/>
      </w:pPr>
      <w:r>
        <w:rPr/>
        <w:t xml:space="preserve">第一节 水电站行业研究结论及建议</w:t>
      </w:r>
    </w:p>
    <w:p>
      <w:pPr>
        <w:spacing w:after="150"/>
      </w:pPr>
      <w:r>
        <w:rPr/>
        <w:t xml:space="preserve">第二节 中道泰和水电站行业投资建议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图表：中国水力发电产业链图谱</w:t>
      </w:r>
    </w:p>
    <w:p>
      <w:pPr>
        <w:spacing w:after="150"/>
      </w:pPr>
      <w:r>
        <w:rPr/>
        <w:t xml:space="preserve">图表：2019-2023年中国水电装机容量(单位：万千瓦)</w:t>
      </w:r>
    </w:p>
    <w:p>
      <w:pPr>
        <w:spacing w:after="150"/>
      </w:pPr>
      <w:r>
        <w:rPr/>
        <w:t xml:space="preserve">图表：2023年末水电机组装机容量与水电已探明可开发装机容量(亿千瓦)</w:t>
      </w:r>
    </w:p>
    <w:p>
      <w:pPr>
        <w:spacing w:after="150"/>
      </w:pPr>
      <w:r>
        <w:rPr/>
        <w:t xml:space="preserve">图表：中国十三大水电基地分布图</w:t>
      </w:r>
    </w:p>
    <w:p>
      <w:pPr>
        <w:spacing w:after="150"/>
      </w:pPr>
      <w:r>
        <w:rPr/>
        <w:t xml:space="preserve">图表：2019-2023年全国新增水电机组装机容量(万千瓦)</w:t>
      </w:r>
    </w:p>
    <w:p>
      <w:pPr>
        <w:spacing w:after="150"/>
      </w:pPr>
      <w:r>
        <w:rPr/>
        <w:t xml:space="preserve">图表：2019-2023年末全国水电机组装机容量及同比增速</w:t>
      </w:r>
    </w:p>
    <w:p>
      <w:pPr>
        <w:spacing w:after="150"/>
      </w:pPr>
      <w:r>
        <w:rPr/>
        <w:t xml:space="preserve">图表：2019-2023年全国水电设备平均利用小时(小时)</w:t>
      </w:r>
    </w:p>
    <w:p>
      <w:pPr>
        <w:spacing w:after="150"/>
      </w:pPr>
      <w:r>
        <w:rPr/>
        <w:t xml:space="preserve">图表：2019-2023年全国规模以上电厂水电发电量及同比增速</w:t>
      </w:r>
    </w:p>
    <w:p>
      <w:pPr>
        <w:spacing w:after="150"/>
      </w:pPr>
      <w:r>
        <w:rPr/>
        <w:t xml:space="preserve">图表：华能水电存量固定资产折旧变化趋势预测</w:t>
      </w:r>
    </w:p>
    <w:p>
      <w:pPr>
        <w:spacing w:after="150"/>
      </w:pPr>
      <w:r>
        <w:rPr/>
        <w:t xml:space="preserve">图表：2021-2023年四川省水电市场化交易电价+11.7%</w:t>
      </w:r>
    </w:p>
    <w:p>
      <w:pPr>
        <w:spacing w:after="150"/>
      </w:pPr>
      <w:r>
        <w:rPr/>
        <w:t xml:space="preserve">图表：水电站相关企业注册资本结构</w:t>
      </w:r>
    </w:p>
    <w:p>
      <w:pPr>
        <w:spacing w:after="150"/>
      </w:pPr>
      <w:r>
        <w:rPr/>
        <w:t xml:space="preserve">图表：2021-2023年水电站行业净资产利润率</w:t>
      </w:r>
    </w:p>
    <w:p>
      <w:pPr>
        <w:spacing w:after="150"/>
      </w:pPr>
      <w:r>
        <w:rPr/>
        <w:t xml:space="preserve">图表：2021-2023年水电站行业总资产利润率</w:t>
      </w:r>
    </w:p>
    <w:p>
      <w:pPr>
        <w:spacing w:after="150"/>
      </w:pPr>
      <w:r>
        <w:rPr/>
        <w:t xml:space="preserve">图表：2021-2023年水电站行业销售毛利率</w:t>
      </w:r>
    </w:p>
    <w:p>
      <w:pPr>
        <w:spacing w:after="150"/>
      </w:pPr>
      <w:r>
        <w:rPr/>
        <w:t xml:space="preserve">图表：2021-2023年水电站行业资产负债比率</w:t>
      </w:r>
    </w:p>
    <w:p>
      <w:pPr>
        <w:spacing w:after="150"/>
      </w:pPr>
      <w:r>
        <w:rPr/>
        <w:t xml:space="preserve">图表：2021-2023年水电站行业速动比率</w:t>
      </w:r>
    </w:p>
    <w:p>
      <w:pPr>
        <w:spacing w:after="150"/>
      </w:pPr>
      <w:r>
        <w:rPr/>
        <w:t xml:space="preserve">图表：2021-2023年水电站行业流动比率</w:t>
      </w:r>
    </w:p>
    <w:p>
      <w:pPr>
        <w:spacing w:after="150"/>
      </w:pPr>
      <w:r>
        <w:rPr/>
        <w:t xml:space="preserve">图表：2021-2023年水电站行业应收帐款周转率</w:t>
      </w:r>
    </w:p>
    <w:p>
      <w:pPr>
        <w:spacing w:after="150"/>
      </w:pPr>
      <w:r>
        <w:rPr/>
        <w:t xml:space="preserve">图表：2021-2023年水电站行业总资产周转率</w:t>
      </w:r>
    </w:p>
    <w:p>
      <w:pPr>
        <w:spacing w:after="150"/>
      </w:pPr>
      <w:r>
        <w:rPr/>
        <w:t xml:space="preserve">图表：2021-2023年我国水电站行业存货周转率</w:t>
      </w:r>
    </w:p>
    <w:p>
      <w:pPr>
        <w:spacing w:after="150"/>
      </w:pPr>
      <w:r>
        <w:rPr/>
        <w:t xml:space="preserve">图表：2023年中国水力发电量主要省市分布(单位：亿千瓦时)</w:t>
      </w:r>
    </w:p>
    <w:p>
      <w:pPr>
        <w:spacing w:after="150"/>
      </w:pPr>
      <w:r>
        <w:rPr/>
        <w:t xml:space="preserve">图表：各国最具代表性的潮汐能电站统计表</w:t>
      </w:r>
    </w:p>
    <w:p>
      <w:pPr>
        <w:spacing w:after="150"/>
      </w:pPr>
      <w:r>
        <w:rPr/>
        <w:t xml:space="preserve">图表：引水式水电站</w:t>
      </w:r>
    </w:p>
    <w:p>
      <w:pPr>
        <w:spacing w:after="150"/>
      </w:pPr>
      <w:r>
        <w:rPr/>
        <w:t xml:space="preserve">图表：2023年抽水蓄能建设规模</w:t>
      </w:r>
    </w:p>
    <w:p>
      <w:pPr>
        <w:spacing w:after="150"/>
      </w:pPr>
      <w:r>
        <w:rPr/>
        <w:t xml:space="preserve">图表：水电站行业主要企业竞争力分析</w:t>
      </w:r>
    </w:p>
    <w:p>
      <w:pPr>
        <w:spacing w:after="150"/>
      </w:pPr>
      <w:r>
        <w:rPr/>
        <w:t xml:space="preserve">图表：2023年中国各类电源lcoe水平(美元/兆瓦时)</w:t>
      </w:r>
    </w:p>
    <w:p>
      <w:pPr>
        <w:spacing w:after="150"/>
      </w:pPr>
      <w:r>
        <w:rPr/>
        <w:t xml:space="preserve">图表：促进水电发展的相关政策</w:t>
      </w:r>
    </w:p>
    <w:p>
      <w:pPr>
        <w:spacing w:after="150"/>
      </w:pPr>
      <w:r>
        <w:rPr/>
        <w:t xml:space="preserve">图表：水电和风电季节性电量互补</w:t>
      </w:r>
    </w:p>
    <w:p>
      <w:pPr>
        <w:spacing w:after="150"/>
      </w:pPr>
      <w:r>
        <w:rPr/>
        <w:t xml:space="preserve">图表：特高压行业相关内容</w:t>
      </w:r>
    </w:p>
    <w:p>
      <w:pPr>
        <w:spacing w:after="150"/>
      </w:pPr>
      <w:r>
        <w:rPr/>
        <w:t xml:space="preserve">图表：电网公司关于特高压电网投资建设的计划</w:t>
      </w:r>
    </w:p>
    <w:p>
      <w:pPr>
        <w:spacing w:after="150"/>
      </w:pPr>
      <w:r>
        <w:rPr/>
        <w:t xml:space="preserve">图表：能源结构转型相关政策及内容</w:t>
      </w:r>
    </w:p>
    <w:p>
      <w:pPr>
        <w:spacing w:after="150"/>
      </w:pPr>
      <w:r>
        <w:rPr/>
        <w:t xml:space="preserve">图表：“十四五”期间中国各地风光发电新增规划装机容量(gw)</w:t>
      </w:r>
    </w:p>
    <w:p>
      <w:pPr>
        <w:spacing w:after="150"/>
      </w:pPr>
      <w:r>
        <w:rPr/>
        <w:t xml:space="preserve">图表：2023年末中国电力储能项目累计装机规模分布</w:t>
      </w:r>
    </w:p>
    <w:p>
      <w:pPr>
        <w:spacing w:after="150"/>
      </w:pPr>
      <w:r>
        <w:rPr/>
        <w:t xml:space="preserve">图表：2021-2019-2023年末中国纯抽水蓄能电站占总水电机组装机容量的比例</w:t>
      </w:r>
    </w:p>
    <w:p>
      <w:pPr>
        <w:spacing w:after="150"/>
      </w:pPr>
      <w:r>
        <w:rPr/>
        <w:t xml:space="preserve">图表：抽水蓄能投产总规模(gw)</w:t>
      </w:r>
    </w:p>
    <w:p>
      <w:pPr>
        <w:spacing w:after="150"/>
      </w:pPr>
      <w:r>
        <w:rPr/>
        <w:t xml:space="preserve">图表：水电公司利用小时数增速对比</w:t>
      </w:r>
    </w:p>
    <w:p>
      <w:pPr>
        <w:spacing w:after="150"/>
      </w:pPr>
      <w:r>
        <w:rPr/>
        <w:t xml:space="preserve">图表：全国水能利用率逐步提升</w:t>
      </w:r>
    </w:p>
    <w:p>
      <w:pPr>
        <w:spacing w:after="150"/>
      </w:pPr>
      <w:r>
        <w:rPr/>
        <w:t xml:space="preserve">图表：水电站行业盈利模式</w:t>
      </w:r>
    </w:p>
    <w:p>
      <w:pPr>
        <w:spacing w:after="150"/>
      </w:pPr>
      <w:r>
        <w:rPr/>
        <w:t xml:space="preserve">图表：东南亚国家的水电发展目标</w:t>
      </w:r>
    </w:p>
    <w:p>
      <w:pPr>
        <w:spacing w:after="150"/>
      </w:pPr>
      <w:r>
        <w:rPr/>
        <w:t xml:space="preserve">图表：2012—2019-2023年中国企业在非洲承建水电项目统计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水电站行业市场发展分析及趋势策略与投融资研究报告(2024-2029版)</dc:title>
  <dc:description>水电站行业市场发展分析及趋势策略与投融资研究报告(2024-2029版)</dc:description>
  <dc:subject>水电站行业市场发展分析及趋势策略与投融资研究报告(2024-2029版)</dc:subject>
  <cp:keywords>研究报告</cp:keywords>
  <cp:category>研究报告</cp:category>
  <cp:lastModifiedBy>北京中道泰和信息咨询有限公司</cp:lastModifiedBy>
  <dcterms:created xsi:type="dcterms:W3CDTF">2024-01-25T23:31:07+08:00</dcterms:created>
  <dcterms:modified xsi:type="dcterms:W3CDTF">2024-01-25T23:31:07+08:00</dcterms:modified>
</cp:coreProperties>
</file>

<file path=docProps/custom.xml><?xml version="1.0" encoding="utf-8"?>
<Properties xmlns="http://schemas.openxmlformats.org/officeDocument/2006/custom-properties" xmlns:vt="http://schemas.openxmlformats.org/officeDocument/2006/docPropsVTypes"/>
</file>