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证券行业市场深度分析及发展趋势与投资前景研究报告(2024-2029版)</w:t>
      </w:r>
    </w:p>
    <w:p>
      <w:pPr>
        <w:spacing w:after="150"/>
      </w:pPr>
      <w:r>
        <w:rPr>
          <w:b w:val="1"/>
          <w:bCs w:val="1"/>
        </w:rPr>
        <w:t xml:space="preserve">报告简介</w:t>
      </w:r>
    </w:p>
    <w:p>
      <w:pPr>
        <w:spacing w:after="150"/>
      </w:pPr>
      <w:r>
        <w:rPr/>
        <w:t xml:space="preserve">证券是各类财产所有权或债权凭证的通称，是用来证明证券持有人有权依票面所载内容，取得相关权益的凭证。证券市场是指股票、债券、投资基金和其它有价证券发行和交易的场所，它由股票市场、债券市场、基金市场和其它金融衍生品市场组成。</w:t>
      </w:r>
    </w:p>
    <w:p>
      <w:pPr>
        <w:spacing w:after="150"/>
      </w:pPr>
      <w:r>
        <w:rPr/>
        <w:t xml:space="preserve">证券行业在中国发展多年，目前行业产业链相对成熟。证券产业链上游主要为软硬件基础设施供应商以及交易所、金融数据平台等服务提供商。中游为证券公司。下游主要系拟上市公司、上市公司、银行、保险公司、基金公司、个人投资者等。证券市场是金融市场的重要组成部分，具有融通资本、资本定价与资源配置等功能。证券市场的发展过程始终与实体经济紧密依存，对引导储蓄转化为社会投资和促进实体经济发展具有不可替代的重要作用。</w:t>
      </w:r>
    </w:p>
    <w:p>
      <w:pPr>
        <w:spacing w:after="150"/>
      </w:pPr>
      <w:r>
        <w:rPr/>
        <w:t xml:space="preserve">2023年2月，证监会公布实施全面实行股票发行注册制相关制度规则，我国证券市场正式进入注册制，标志着我国证券行业正加速迈向成熟，具有重大的意义。受多重宏观超预期风险因素影响，2022 年证券行业整体业绩短期承压，但随着全面注册制的落地，为健全中国特色多层次资本市场体系、推动企业融资高质量发展及持续激发市场活力提供全新指引，2023年中国证券行业营业收入达到4315亿元，同比增长9.24%。</w:t>
      </w:r>
    </w:p>
    <w:p>
      <w:pPr>
        <w:spacing w:after="150"/>
      </w:pPr>
      <w:r>
        <w:rPr/>
        <w:t xml:space="preserve">证券行业充分发挥资本市场在促进资本形成、价格发现、资源配置、风险管理等方面的重要功能，进一步提升服务实体经济和投资者能力，有力支持了科技创新和国家重大战略的实施。2023年上半年，证券行业实现营业收入2245.07亿元，同比增长9%;净利润850.50亿元，同比增长4.7%。从业务结构上看，自营业务超越经纪业务成为券商第一大收入来源。</w:t>
      </w:r>
    </w:p>
    <w:p>
      <w:pPr>
        <w:spacing w:after="150"/>
      </w:pPr>
      <w:r>
        <w:rPr/>
        <w:t xml:space="preserve">研究咨询报告由北京中道泰和信息咨询有限公司领衔撰写，在大量周密的市场调研基础上，主要依据了国家统计局、国家发改委、国务院发展研究中心、全国商业信息中心、中国经济景气监测中心提供的最新行业运行数据为基础，验证于与我们建立联系的全国科研机构、行业协会组织的权威统计资料。对证券行业进行了长期追踪，结合我们对证券相关企业的调查研究，对我国证券行业发展现状与前景、市场竞争格局与形势、赢利水平与企业发展、投资策略与风险预警、发展趋势与规划建议等进行深入研究，并重点分析了证券行业的前景与风险。报告揭示了证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证券行业发展综述 </w:t>
      </w:r>
    </w:p>
    <w:p>
      <w:pPr>
        <w:spacing w:after="150"/>
      </w:pPr>
      <w:r>
        <w:rPr/>
        <w:t xml:space="preserve">第一节 证券行业定义及分类 </w:t>
      </w:r>
    </w:p>
    <w:p>
      <w:pPr>
        <w:spacing w:after="150"/>
      </w:pPr>
      <w:r>
        <w:rPr/>
        <w:t xml:space="preserve">一、行业定义 </w:t>
      </w:r>
    </w:p>
    <w:p>
      <w:pPr>
        <w:spacing w:after="150"/>
      </w:pPr>
      <w:r>
        <w:rPr/>
        <w:t xml:space="preserve">二、行业主要分类 </w:t>
      </w:r>
    </w:p>
    <w:p>
      <w:pPr>
        <w:spacing w:after="150"/>
      </w:pPr>
      <w:r>
        <w:rPr/>
        <w:t xml:space="preserve">第二节 证券行业特征分析 </w:t>
      </w:r>
    </w:p>
    <w:p>
      <w:pPr>
        <w:spacing w:after="150"/>
      </w:pPr>
      <w:r>
        <w:rPr/>
        <w:t xml:space="preserve">一、产业链分析 </w:t>
      </w:r>
    </w:p>
    <w:p>
      <w:pPr>
        <w:spacing w:after="150"/>
      </w:pPr>
      <w:r>
        <w:rPr/>
        <w:t xml:space="preserve">二、证券行业在国民经济中的地位 </w:t>
      </w:r>
    </w:p>
    <w:p>
      <w:pPr>
        <w:spacing w:after="150"/>
      </w:pPr>
      <w:r>
        <w:rPr/>
        <w:t xml:space="preserve">三、证券行业生命周期分析 </w:t>
      </w:r>
    </w:p>
    <w:p>
      <w:pPr>
        <w:spacing w:after="150"/>
      </w:pPr>
      <w:r>
        <w:rPr/>
        <w:t xml:space="preserve">1、行业生命周期理论基础 </w:t>
      </w:r>
    </w:p>
    <w:p>
      <w:pPr>
        <w:spacing w:after="150"/>
      </w:pPr>
      <w:r>
        <w:rPr/>
        <w:t xml:space="preserve">2、证券行业生命周期 </w:t>
      </w:r>
    </w:p>
    <w:p>
      <w:pPr>
        <w:spacing w:after="150"/>
      </w:pPr>
      <w:r>
        <w:rPr>
          <w:b w:val="1"/>
          <w:bCs w:val="1"/>
        </w:rPr>
        <w:t xml:space="preserve">第二章 中国证券行业运行分析 </w:t>
      </w:r>
    </w:p>
    <w:p>
      <w:pPr>
        <w:spacing w:after="150"/>
      </w:pPr>
      <w:r>
        <w:rPr/>
        <w:t xml:space="preserve">第一节 中国证券行业发展状况分析 </w:t>
      </w:r>
    </w:p>
    <w:p>
      <w:pPr>
        <w:spacing w:after="150"/>
      </w:pPr>
      <w:r>
        <w:rPr/>
        <w:t xml:space="preserve">一、中国证券行业发展阶段 </w:t>
      </w:r>
    </w:p>
    <w:p>
      <w:pPr>
        <w:spacing w:after="150"/>
      </w:pPr>
      <w:r>
        <w:rPr/>
        <w:t xml:space="preserve">二、中国证券行业发展总体概况 </w:t>
      </w:r>
    </w:p>
    <w:p>
      <w:pPr>
        <w:spacing w:after="150"/>
      </w:pPr>
      <w:r>
        <w:rPr/>
        <w:t xml:space="preserve">三、中国证券行业发展特点分析 </w:t>
      </w:r>
    </w:p>
    <w:p>
      <w:pPr>
        <w:spacing w:after="150"/>
      </w:pPr>
      <w:r>
        <w:rPr/>
        <w:t xml:space="preserve">四、中国证券行业商业模式分析 </w:t>
      </w:r>
    </w:p>
    <w:p>
      <w:pPr>
        <w:spacing w:after="150"/>
      </w:pPr>
      <w:r>
        <w:rPr/>
        <w:t xml:space="preserve">第二节 2021-2023年证券行业发展现状 </w:t>
      </w:r>
    </w:p>
    <w:p>
      <w:pPr>
        <w:spacing w:after="150"/>
      </w:pPr>
      <w:r>
        <w:rPr/>
        <w:t xml:space="preserve">一、2021-2023年中国证券行业市场规模 </w:t>
      </w:r>
    </w:p>
    <w:p>
      <w:pPr>
        <w:spacing w:after="150"/>
      </w:pPr>
      <w:r>
        <w:rPr/>
        <w:t xml:space="preserve">二、2021-2023年中国证券行业发展分析 </w:t>
      </w:r>
    </w:p>
    <w:p>
      <w:pPr>
        <w:spacing w:after="150"/>
      </w:pPr>
      <w:r>
        <w:rPr/>
        <w:t xml:space="preserve">三、2021-2023年中国证券企业发展分析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二、2021-2023年重点省市市场分析 </w:t>
      </w:r>
    </w:p>
    <w:p>
      <w:pPr>
        <w:spacing w:after="150"/>
      </w:pPr>
      <w:r>
        <w:rPr/>
        <w:t xml:space="preserve">三、2021-2023年重点城市市场分析 </w:t>
      </w:r>
    </w:p>
    <w:p>
      <w:pPr>
        <w:spacing w:after="150"/>
      </w:pPr>
      <w:r>
        <w:rPr/>
        <w:t xml:space="preserve">第四节 证券细分市场分析 </w:t>
      </w:r>
    </w:p>
    <w:p>
      <w:pPr>
        <w:spacing w:after="150"/>
      </w:pPr>
      <w:r>
        <w:rPr/>
        <w:t xml:space="preserve">一、细分市场特色 </w:t>
      </w:r>
    </w:p>
    <w:p>
      <w:pPr>
        <w:spacing w:after="150"/>
      </w:pPr>
      <w:r>
        <w:rPr/>
        <w:t xml:space="preserve">二、2021-2023年细分市场规模及增速 </w:t>
      </w:r>
    </w:p>
    <w:p>
      <w:pPr>
        <w:spacing w:after="150"/>
      </w:pPr>
      <w:r>
        <w:rPr/>
        <w:t xml:space="preserve">三、重点细分市场前景预测 </w:t>
      </w:r>
    </w:p>
    <w:p>
      <w:pPr>
        <w:spacing w:after="150"/>
      </w:pPr>
      <w:r>
        <w:rPr>
          <w:b w:val="1"/>
          <w:bCs w:val="1"/>
        </w:rPr>
        <w:t xml:space="preserve">第三章 中国证券行业供求分析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证券行业产业结构分析 </w:t>
      </w:r>
    </w:p>
    <w:p>
      <w:pPr>
        <w:spacing w:after="150"/>
      </w:pPr>
      <w:r>
        <w:rPr/>
        <w:t xml:space="preserve">第一节 证券产业结构分析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 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三、中国证券行业参与国际竞争的战略市场定位 </w:t>
      </w:r>
    </w:p>
    <w:p>
      <w:pPr>
        <w:spacing w:after="150"/>
      </w:pPr>
      <w:r>
        <w:rPr/>
        <w:t xml:space="preserve">四、产业结构调整方向分析 </w:t>
      </w:r>
    </w:p>
    <w:p>
      <w:pPr>
        <w:spacing w:after="150"/>
      </w:pPr>
      <w:r>
        <w:rPr>
          <w:b w:val="1"/>
          <w:bCs w:val="1"/>
        </w:rPr>
        <w:t xml:space="preserve">第五章 中国证券行业产业链分析 </w:t>
      </w:r>
    </w:p>
    <w:p>
      <w:pPr>
        <w:spacing w:after="150"/>
      </w:pPr>
      <w:r>
        <w:rPr/>
        <w:t xml:space="preserve">第一节 证券行业产业链分析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证券上游行业分析 </w:t>
      </w:r>
    </w:p>
    <w:p>
      <w:pPr>
        <w:spacing w:after="150"/>
      </w:pPr>
      <w:r>
        <w:rPr/>
        <w:t xml:space="preserve">一、证券成本构成 </w:t>
      </w:r>
    </w:p>
    <w:p>
      <w:pPr>
        <w:spacing w:after="150"/>
      </w:pPr>
      <w:r>
        <w:rPr/>
        <w:t xml:space="preserve">二、2021-2023年上游行业发展现状 </w:t>
      </w:r>
    </w:p>
    <w:p>
      <w:pPr>
        <w:spacing w:after="150"/>
      </w:pPr>
      <w:r>
        <w:rPr/>
        <w:t xml:space="preserve">三、上游行业发展趋势 </w:t>
      </w:r>
    </w:p>
    <w:p>
      <w:pPr>
        <w:spacing w:after="150"/>
      </w:pPr>
      <w:r>
        <w:rPr/>
        <w:t xml:space="preserve">四、上游行业对证券行业的影响 </w:t>
      </w:r>
    </w:p>
    <w:p>
      <w:pPr>
        <w:spacing w:after="150"/>
      </w:pPr>
      <w:r>
        <w:rPr/>
        <w:t xml:space="preserve">第三节 证券下游行业分析 </w:t>
      </w:r>
    </w:p>
    <w:p>
      <w:pPr>
        <w:spacing w:after="150"/>
      </w:pPr>
      <w:r>
        <w:rPr/>
        <w:t xml:space="preserve">一、证券下游行业分布 </w:t>
      </w:r>
    </w:p>
    <w:p>
      <w:pPr>
        <w:spacing w:after="150"/>
      </w:pPr>
      <w:r>
        <w:rPr/>
        <w:t xml:space="preserve">二、2021-2023年下游行业发展现状 </w:t>
      </w:r>
    </w:p>
    <w:p>
      <w:pPr>
        <w:spacing w:after="150"/>
      </w:pPr>
      <w:r>
        <w:rPr/>
        <w:t xml:space="preserve">三、下游行业发展趋势 </w:t>
      </w:r>
    </w:p>
    <w:p>
      <w:pPr>
        <w:spacing w:after="150"/>
      </w:pPr>
      <w:r>
        <w:rPr/>
        <w:t xml:space="preserve">四、下游需求对证券行业的影响 </w:t>
      </w:r>
    </w:p>
    <w:p>
      <w:pPr>
        <w:spacing w:after="150"/>
      </w:pPr>
      <w:r>
        <w:rPr>
          <w:b w:val="1"/>
          <w:bCs w:val="1"/>
        </w:rPr>
        <w:t xml:space="preserve">第六章 中国证券行业竞争形势及策略 </w:t>
      </w:r>
    </w:p>
    <w:p>
      <w:pPr>
        <w:spacing w:after="150"/>
      </w:pPr>
      <w:r>
        <w:rPr/>
        <w:t xml:space="preserve">第一节 行业总体市场竞争状况分析 </w:t>
      </w:r>
    </w:p>
    <w:p>
      <w:pPr>
        <w:spacing w:after="150"/>
      </w:pPr>
      <w:r>
        <w:rPr/>
        <w:t xml:space="preserve">一、证券行业竞争结构分析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二、证券行业企业间竞争格局分析 </w:t>
      </w:r>
    </w:p>
    <w:p>
      <w:pPr>
        <w:spacing w:after="150"/>
      </w:pPr>
      <w:r>
        <w:rPr/>
        <w:t xml:space="preserve">三、证券行业集中度分析 </w:t>
      </w:r>
    </w:p>
    <w:p>
      <w:pPr>
        <w:spacing w:after="150"/>
      </w:pPr>
      <w:r>
        <w:rPr/>
        <w:t xml:space="preserve">四、证券行业swot分析 </w:t>
      </w:r>
    </w:p>
    <w:p>
      <w:pPr>
        <w:spacing w:after="150"/>
      </w:pPr>
      <w:r>
        <w:rPr/>
        <w:t xml:space="preserve">第二节 中国证券行业竞争格局综述 </w:t>
      </w:r>
    </w:p>
    <w:p>
      <w:pPr>
        <w:spacing w:after="150"/>
      </w:pPr>
      <w:r>
        <w:rPr/>
        <w:t xml:space="preserve">一、证券行业竞争概况 </w:t>
      </w:r>
    </w:p>
    <w:p>
      <w:pPr>
        <w:spacing w:after="150"/>
      </w:pPr>
      <w:r>
        <w:rPr/>
        <w:t xml:space="preserve">1、中国证券行业竞争格局 </w:t>
      </w:r>
    </w:p>
    <w:p>
      <w:pPr>
        <w:spacing w:after="150"/>
      </w:pPr>
      <w:r>
        <w:rPr/>
        <w:t xml:space="preserve">2、证券行业未来竞争格局和特点 </w:t>
      </w:r>
    </w:p>
    <w:p>
      <w:pPr>
        <w:spacing w:after="150"/>
      </w:pPr>
      <w:r>
        <w:rPr/>
        <w:t xml:space="preserve">3、证券市场进入及竞争对手分析 </w:t>
      </w:r>
    </w:p>
    <w:p>
      <w:pPr>
        <w:spacing w:after="150"/>
      </w:pPr>
      <w:r>
        <w:rPr/>
        <w:t xml:space="preserve">二、中国证券行业竞争力分析 </w:t>
      </w:r>
    </w:p>
    <w:p>
      <w:pPr>
        <w:spacing w:after="150"/>
      </w:pPr>
      <w:r>
        <w:rPr/>
        <w:t xml:space="preserve">1、中国证券行业竞争力剖析 </w:t>
      </w:r>
    </w:p>
    <w:p>
      <w:pPr>
        <w:spacing w:after="150"/>
      </w:pPr>
      <w:r>
        <w:rPr/>
        <w:t xml:space="preserve">2、中国证券企业市场竞争的优势 </w:t>
      </w:r>
    </w:p>
    <w:p>
      <w:pPr>
        <w:spacing w:after="150"/>
      </w:pPr>
      <w:r>
        <w:rPr/>
        <w:t xml:space="preserve">3、国内证券企业竞争能力提升途径 </w:t>
      </w:r>
    </w:p>
    <w:p>
      <w:pPr>
        <w:spacing w:after="150"/>
      </w:pPr>
      <w:r>
        <w:rPr/>
        <w:t xml:space="preserve">三、证券市场竞争策略分析 </w:t>
      </w:r>
    </w:p>
    <w:p>
      <w:pPr>
        <w:spacing w:after="150"/>
      </w:pPr>
      <w:r>
        <w:rPr>
          <w:b w:val="1"/>
          <w:bCs w:val="1"/>
        </w:rPr>
        <w:t xml:space="preserve">第七章 证券行业领先企业经营形势分析 </w:t>
      </w:r>
    </w:p>
    <w:p>
      <w:pPr>
        <w:spacing w:after="150"/>
      </w:pPr>
      <w:r>
        <w:rPr/>
        <w:t xml:space="preserve">第一节 中信证券股份有限公司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第二节 国泰君安证券股份有限公司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第三节 华泰证券股份有限公司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第四节 海通证券股份有限公司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第五节 广发证券股份有限公司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第六节 招商证券股份有限公司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第七节 中信建投证券股份有限公司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第八节 申万宏源证券有限公司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第九节 国信证券股份有限公司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t xml:space="preserve">第十节 中国银河证券股份有限公司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四、发展规划 </w:t>
      </w:r>
    </w:p>
    <w:p>
      <w:pPr>
        <w:spacing w:after="150"/>
      </w:pPr>
      <w:r>
        <w:rPr>
          <w:b w:val="1"/>
          <w:bCs w:val="1"/>
        </w:rPr>
        <w:t xml:space="preserve">第八章 证券行业投资前景 </w:t>
      </w:r>
    </w:p>
    <w:p>
      <w:pPr>
        <w:spacing w:after="150"/>
      </w:pPr>
      <w:r>
        <w:rPr/>
        <w:t xml:space="preserve">第一节 证券市场发展前景 </w:t>
      </w:r>
    </w:p>
    <w:p>
      <w:pPr>
        <w:spacing w:after="150"/>
      </w:pPr>
      <w:r>
        <w:rPr/>
        <w:t xml:space="preserve">一、证券市场发展潜力 </w:t>
      </w:r>
    </w:p>
    <w:p>
      <w:pPr>
        <w:spacing w:after="150"/>
      </w:pPr>
      <w:r>
        <w:rPr/>
        <w:t xml:space="preserve">二、证券市场发展前景展望 </w:t>
      </w:r>
    </w:p>
    <w:p>
      <w:pPr>
        <w:spacing w:after="150"/>
      </w:pPr>
      <w:r>
        <w:rPr/>
        <w:t xml:space="preserve">三、证券细分行业发展前景分析 </w:t>
      </w:r>
    </w:p>
    <w:p>
      <w:pPr>
        <w:spacing w:after="150"/>
      </w:pPr>
      <w:r>
        <w:rPr/>
        <w:t xml:space="preserve">第二节 证券市场发展趋势预测 </w:t>
      </w:r>
    </w:p>
    <w:p>
      <w:pPr>
        <w:spacing w:after="150"/>
      </w:pPr>
      <w:r>
        <w:rPr/>
        <w:t xml:space="preserve">一、证券行业发展趋势 </w:t>
      </w:r>
    </w:p>
    <w:p>
      <w:pPr>
        <w:spacing w:after="150"/>
      </w:pPr>
      <w:r>
        <w:rPr/>
        <w:t xml:space="preserve">二、证券市场规模预测 </w:t>
      </w:r>
    </w:p>
    <w:p>
      <w:pPr>
        <w:spacing w:after="150"/>
      </w:pPr>
      <w:r>
        <w:rPr/>
        <w:t xml:space="preserve">三、细分市场发展趋势预测 </w:t>
      </w:r>
    </w:p>
    <w:p>
      <w:pPr>
        <w:spacing w:after="150"/>
      </w:pPr>
      <w:r>
        <w:rPr/>
        <w:t xml:space="preserve">第三节 中国证券行业供需预测 </w:t>
      </w:r>
    </w:p>
    <w:p>
      <w:pPr>
        <w:spacing w:after="150"/>
      </w:pPr>
      <w:r>
        <w:rPr/>
        <w:t xml:space="preserve">一、中国证券行业供给预测 </w:t>
      </w:r>
    </w:p>
    <w:p>
      <w:pPr>
        <w:spacing w:after="150"/>
      </w:pPr>
      <w:r>
        <w:rPr/>
        <w:t xml:space="preserve">二、中国证券行业需求预测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三、证券行业市场拓展的趋势 </w:t>
      </w:r>
    </w:p>
    <w:p>
      <w:pPr>
        <w:spacing w:after="150"/>
      </w:pPr>
      <w:r>
        <w:rPr/>
        <w:t xml:space="preserve">四、影响企业销售与服务方式的关键趋势 </w:t>
      </w:r>
    </w:p>
    <w:p>
      <w:pPr>
        <w:spacing w:after="150"/>
      </w:pPr>
      <w:r>
        <w:rPr>
          <w:b w:val="1"/>
          <w:bCs w:val="1"/>
        </w:rPr>
        <w:t xml:space="preserve">第九章 证券行业投资环境分析 </w:t>
      </w:r>
    </w:p>
    <w:p>
      <w:pPr>
        <w:spacing w:after="150"/>
      </w:pPr>
      <w:r>
        <w:rPr/>
        <w:t xml:space="preserve">第一节 证券行业政治法律环境分析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1、《关于加快推进公募基金行业高质量发展的意见》 </w:t>
      </w:r>
    </w:p>
    <w:p>
      <w:pPr>
        <w:spacing w:after="150"/>
      </w:pPr>
      <w:r>
        <w:rPr/>
        <w:t xml:space="preserve">2、《关于深化债券注册制改革的指导意见》 </w:t>
      </w:r>
    </w:p>
    <w:p>
      <w:pPr>
        <w:spacing w:after="150"/>
      </w:pPr>
      <w:r>
        <w:rPr/>
        <w:t xml:space="preserve">3、《北京证券交易所上市公司证券发行注册管理办法》 </w:t>
      </w:r>
    </w:p>
    <w:p>
      <w:pPr>
        <w:spacing w:after="150"/>
      </w:pPr>
      <w:r>
        <w:rPr/>
        <w:t xml:space="preserve">4、《国务院关于进一步提高上市公司质量的意见》 </w:t>
      </w:r>
    </w:p>
    <w:p>
      <w:pPr>
        <w:spacing w:after="150"/>
      </w:pPr>
      <w:r>
        <w:rPr/>
        <w:t xml:space="preserve">三、行业相关发展规划 </w:t>
      </w:r>
    </w:p>
    <w:p>
      <w:pPr>
        <w:spacing w:after="150"/>
      </w:pPr>
      <w:r>
        <w:rPr/>
        <w:t xml:space="preserve">1、《证券期货业科技发展“十四五”规划》 </w:t>
      </w:r>
    </w:p>
    <w:p>
      <w:pPr>
        <w:spacing w:after="150"/>
      </w:pPr>
      <w:r>
        <w:rPr/>
        <w:t xml:space="preserve">第二节 证券行业经济环境分析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证券行业社会环境分析 </w:t>
      </w:r>
    </w:p>
    <w:p>
      <w:pPr>
        <w:spacing w:after="150"/>
      </w:pPr>
      <w:r>
        <w:rPr/>
        <w:t xml:space="preserve">一、证券产业社会环境 </w:t>
      </w:r>
    </w:p>
    <w:p>
      <w:pPr>
        <w:spacing w:after="150"/>
      </w:pPr>
      <w:r>
        <w:rPr/>
        <w:t xml:space="preserve">二、社会环境对行业的影响 </w:t>
      </w:r>
    </w:p>
    <w:p>
      <w:pPr>
        <w:spacing w:after="150"/>
      </w:pPr>
      <w:r>
        <w:rPr/>
        <w:t xml:space="preserve">三、证券产业发展对社会发展的影响 </w:t>
      </w:r>
    </w:p>
    <w:p>
      <w:pPr>
        <w:spacing w:after="150"/>
      </w:pPr>
      <w:r>
        <w:rPr>
          <w:b w:val="1"/>
          <w:bCs w:val="1"/>
        </w:rPr>
        <w:t xml:space="preserve">第十章 证券行业投资机会与风险 </w:t>
      </w:r>
    </w:p>
    <w:p>
      <w:pPr>
        <w:spacing w:after="150"/>
      </w:pPr>
      <w:r>
        <w:rPr/>
        <w:t xml:space="preserve">第一节 证券行业投融资情况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证券行业投资机会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证券行业投资风险及防范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证券行业投资战略研究 </w:t>
      </w:r>
    </w:p>
    <w:p>
      <w:pPr>
        <w:spacing w:after="150"/>
      </w:pPr>
      <w:r>
        <w:rPr/>
        <w:t xml:space="preserve">第一节 证券行业发展战略研究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证券行业投资战略研究 </w:t>
      </w:r>
    </w:p>
    <w:p>
      <w:pPr>
        <w:spacing w:after="150"/>
      </w:pPr>
      <w:r>
        <w:rPr/>
        <w:t xml:space="preserve">一、2024年证券行业投资战略 </w:t>
      </w:r>
    </w:p>
    <w:p>
      <w:pPr>
        <w:spacing w:after="150"/>
      </w:pPr>
      <w:r>
        <w:rPr/>
        <w:t xml:space="preserve">二、证券行业投资战略 </w:t>
      </w:r>
    </w:p>
    <w:p>
      <w:pPr>
        <w:spacing w:after="150"/>
      </w:pPr>
      <w:r>
        <w:rPr/>
        <w:t xml:space="preserve">三、细分行业投资战略 </w:t>
      </w:r>
    </w:p>
    <w:p>
      <w:pPr>
        <w:spacing w:after="150"/>
      </w:pPr>
      <w:r>
        <w:rPr>
          <w:b w:val="1"/>
          <w:bCs w:val="1"/>
        </w:rPr>
        <w:t xml:space="preserve">第十二章 研究结论及投资建议 </w:t>
      </w:r>
    </w:p>
    <w:p>
      <w:pPr>
        <w:spacing w:after="150"/>
      </w:pPr>
      <w:r>
        <w:rPr/>
        <w:t xml:space="preserve">第一节 证券行业研究结论 </w:t>
      </w:r>
    </w:p>
    <w:p>
      <w:pPr>
        <w:spacing w:after="150"/>
      </w:pPr>
      <w:r>
        <w:rPr/>
        <w:t xml:space="preserve">第二节 证券行业投资价值评估 </w:t>
      </w:r>
    </w:p>
    <w:p>
      <w:pPr>
        <w:spacing w:after="150"/>
      </w:pPr>
      <w:r>
        <w:rPr/>
        <w:t xml:space="preserve">第三节 中道泰和证券行业投资建议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第一节《证券交易所管理办法》 </w:t>
      </w:r>
    </w:p>
    <w:p>
      <w:pPr>
        <w:spacing w:after="150"/>
      </w:pPr>
      <w:r>
        <w:rPr>
          <w:b w:val="1"/>
          <w:bCs w:val="1"/>
        </w:rPr>
        <w:t xml:space="preserve">图表目录</w:t>
      </w:r>
    </w:p>
    <w:p>
      <w:pPr>
        <w:spacing w:after="150"/>
      </w:pPr>
      <w:r>
        <w:rPr/>
        <w:t xml:space="preserve">图表：行业发展周期 </w:t>
      </w:r>
    </w:p>
    <w:p>
      <w:pPr>
        <w:spacing w:after="150"/>
      </w:pPr>
      <w:r>
        <w:rPr/>
        <w:t xml:space="preserve">图表：2021-2023年中国证券行业市场规模 </w:t>
      </w:r>
    </w:p>
    <w:p>
      <w:pPr>
        <w:spacing w:after="150"/>
      </w:pPr>
      <w:r>
        <w:rPr/>
        <w:t xml:space="preserve">图表：2023年证券公司区域市场分布总体情况 </w:t>
      </w:r>
    </w:p>
    <w:p>
      <w:pPr>
        <w:spacing w:after="150"/>
      </w:pPr>
      <w:r>
        <w:rPr/>
        <w:t xml:space="preserve">图表：广东省证券行业发展情况 </w:t>
      </w:r>
    </w:p>
    <w:p>
      <w:pPr>
        <w:spacing w:after="150"/>
      </w:pPr>
      <w:r>
        <w:rPr/>
        <w:t xml:space="preserve">图表：2021-2023年证券行业需求规模分析 </w:t>
      </w:r>
    </w:p>
    <w:p>
      <w:pPr>
        <w:spacing w:after="150"/>
      </w:pPr>
      <w:r>
        <w:rPr/>
        <w:t xml:space="preserve">图表：2021-2023年证券公司数量 </w:t>
      </w:r>
    </w:p>
    <w:p>
      <w:pPr>
        <w:spacing w:after="150"/>
      </w:pPr>
      <w:r>
        <w:rPr/>
        <w:t xml:space="preserve">图表：我国证券行业业务收入结构图 </w:t>
      </w:r>
    </w:p>
    <w:p>
      <w:pPr>
        <w:spacing w:after="150"/>
      </w:pPr>
      <w:r>
        <w:rPr/>
        <w:t xml:space="preserve">图表：证券产业价值链 </w:t>
      </w:r>
    </w:p>
    <w:p>
      <w:pPr>
        <w:spacing w:after="150"/>
      </w:pPr>
      <w:r>
        <w:rPr/>
        <w:t xml:space="preserve">图表：证券行业产业链结构分析 </w:t>
      </w:r>
    </w:p>
    <w:p>
      <w:pPr>
        <w:spacing w:after="150"/>
      </w:pPr>
      <w:r>
        <w:rPr/>
        <w:t xml:space="preserve">图表：2022-2023年软件业务收入增长情况 </w:t>
      </w:r>
    </w:p>
    <w:p>
      <w:pPr>
        <w:spacing w:after="150"/>
      </w:pPr>
      <w:r>
        <w:rPr/>
        <w:t xml:space="preserve">图表：2022-2023年电信业务收入和电信业务总量累计增速 </w:t>
      </w:r>
    </w:p>
    <w:p>
      <w:pPr>
        <w:spacing w:after="150"/>
      </w:pPr>
      <w:r>
        <w:rPr/>
        <w:t xml:space="preserve">图表：2021-2023年中信证券股份有限公司经营状况 </w:t>
      </w:r>
    </w:p>
    <w:p>
      <w:pPr>
        <w:spacing w:after="150"/>
      </w:pPr>
      <w:r>
        <w:rPr/>
        <w:t xml:space="preserve">图表：2021-2023年国泰君安证券股份有限公司经营状况 </w:t>
      </w:r>
    </w:p>
    <w:p>
      <w:pPr>
        <w:spacing w:after="150"/>
      </w:pPr>
      <w:r>
        <w:rPr/>
        <w:t xml:space="preserve">图表：2021-2023年华泰证券股份有限公司经营状况 </w:t>
      </w:r>
    </w:p>
    <w:p>
      <w:pPr>
        <w:spacing w:after="150"/>
      </w:pPr>
      <w:r>
        <w:rPr/>
        <w:t xml:space="preserve">图表：2021-2023年海通证券股份有限公司经营状况 </w:t>
      </w:r>
    </w:p>
    <w:p>
      <w:pPr>
        <w:spacing w:after="150"/>
      </w:pPr>
      <w:r>
        <w:rPr/>
        <w:t xml:space="preserve">图表：2021-2023年广发证券股份有限公司经营状况 </w:t>
      </w:r>
    </w:p>
    <w:p>
      <w:pPr>
        <w:spacing w:after="150"/>
      </w:pPr>
      <w:r>
        <w:rPr/>
        <w:t xml:space="preserve">图表：2021-2023年招商证券股份有限公司经营状况 </w:t>
      </w:r>
    </w:p>
    <w:p>
      <w:pPr>
        <w:spacing w:after="150"/>
      </w:pPr>
      <w:r>
        <w:rPr/>
        <w:t xml:space="preserve">图表：2021-2023年中信建投证券股份有限公司经营状况 </w:t>
      </w:r>
    </w:p>
    <w:p>
      <w:pPr>
        <w:spacing w:after="150"/>
      </w:pPr>
      <w:r>
        <w:rPr/>
        <w:t xml:space="preserve">图表：2021-2023年申万宏源证券有限公司经营状况 </w:t>
      </w:r>
    </w:p>
    <w:p>
      <w:pPr>
        <w:spacing w:after="150"/>
      </w:pPr>
      <w:r>
        <w:rPr/>
        <w:t xml:space="preserve">图表：2021-2023年国信证券股份有限公司经营状况 </w:t>
      </w:r>
    </w:p>
    <w:p>
      <w:pPr>
        <w:spacing w:after="150"/>
      </w:pPr>
      <w:r>
        <w:rPr/>
        <w:t xml:space="preserve">图表：2021-2023年中国银河证券股份有限公司经营状况 </w:t>
      </w:r>
    </w:p>
    <w:p>
      <w:pPr>
        <w:spacing w:after="150"/>
      </w:pPr>
      <w:r>
        <w:rPr/>
        <w:t xml:space="preserve">图表：证券市场规模预测 </w:t>
      </w:r>
    </w:p>
    <w:p>
      <w:pPr>
        <w:spacing w:after="150"/>
      </w:pPr>
      <w:r>
        <w:rPr/>
        <w:t xml:space="preserve">图表：中国证券行业供给预测 </w:t>
      </w:r>
    </w:p>
    <w:p>
      <w:pPr>
        <w:spacing w:after="150"/>
      </w:pPr>
      <w:r>
        <w:rPr/>
        <w:t xml:space="preserve">图表：中国证券行业需求预测 </w:t>
      </w:r>
    </w:p>
    <w:p>
      <w:pPr>
        <w:spacing w:after="150"/>
      </w:pPr>
      <w:r>
        <w:rPr/>
        <w:t xml:space="preserve">图表：近期国家重点政策 </w:t>
      </w:r>
    </w:p>
    <w:p>
      <w:pPr>
        <w:spacing w:after="150"/>
      </w:pPr>
      <w:r>
        <w:rPr/>
        <w:t xml:space="preserve">图表：全面试行注册制的主要内容 </w:t>
      </w:r>
    </w:p>
    <w:p>
      <w:pPr>
        <w:spacing w:after="150"/>
      </w:pPr>
      <w:r>
        <w:rPr/>
        <w:t xml:space="preserve">图表：2017-2023年全国人民币贷款增加总额及其变动情况 </w:t>
      </w:r>
    </w:p>
    <w:p>
      <w:pPr>
        <w:spacing w:after="150"/>
      </w:pPr>
      <w:r>
        <w:rPr/>
        <w:t xml:space="preserve">图表：2023年全国各省市人民币贷款总额增加值情况 </w:t>
      </w:r>
    </w:p>
    <w:p>
      <w:pPr>
        <w:spacing w:after="150"/>
      </w:pPr>
      <w:r>
        <w:rPr/>
        <w:t xml:space="preserve">图表：2017-2023年国内工业和服务业中长期贷款余额对比(万亿元)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证券行业市场深度分析及发展趋势与投资前景研究报告(2024-2029版)</dc:title>
  <dc:description>证券行业市场深度分析及发展趋势与投资前景研究报告(2024-2029版)</dc:description>
  <dc:subject>证券行业市场深度分析及发展趋势与投资前景研究报告(2024-2029版)</dc:subject>
  <cp:keywords>研究报告</cp:keywords>
  <cp:category>研究报告</cp:category>
  <cp:lastModifiedBy>北京中道泰和信息咨询有限公司</cp:lastModifiedBy>
  <dcterms:created xsi:type="dcterms:W3CDTF">2024-01-24T13:33:10+08:00</dcterms:created>
  <dcterms:modified xsi:type="dcterms:W3CDTF">2024-01-24T13:33:10+08:00</dcterms:modified>
</cp:coreProperties>
</file>

<file path=docProps/custom.xml><?xml version="1.0" encoding="utf-8"?>
<Properties xmlns="http://schemas.openxmlformats.org/officeDocument/2006/custom-properties" xmlns:vt="http://schemas.openxmlformats.org/officeDocument/2006/docPropsVTypes"/>
</file>