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中国电动自行车行业市场发展分析及发展趋势与投资战略研究报告(2024-2029版)</w:t>
      </w:r>
    </w:p>
    <w:p>
      <w:pPr>
        <w:spacing w:after="150"/>
      </w:pPr>
      <w:r>
        <w:rPr>
          <w:b w:val="1"/>
          <w:bCs w:val="1"/>
        </w:rPr>
        <w:t xml:space="preserve">报告简介</w:t>
      </w:r>
    </w:p>
    <w:p>
      <w:pPr>
        <w:spacing w:after="150"/>
      </w:pPr>
      <w:r>
        <w:rPr/>
        <w:t xml:space="preserve">电动自行车(Electric bicycle)是指以蓄电池作为辅助能源，在普通自行车的基础上，安装了电机、控制器、蓄电池、转把等操纵部件和显示仪表系统的机电一体化的个人交通工具。</w:t>
      </w:r>
    </w:p>
    <w:p>
      <w:pPr>
        <w:spacing w:after="150"/>
      </w:pPr>
      <w:r>
        <w:rPr/>
        <w:t xml:space="preserve">电动自行车一般由电气系统、操纵系统、装饰件部分、车体件部分、随车附件组成。其中车架、蓄电池、电机、控制器、充电器为核心部件。经过多年的发展，蓄电池、电机等上游行业技术足够成熟，行业竞争充分，供给充足，为电动自行车的发展提供了良好的发展条件。</w:t>
      </w:r>
    </w:p>
    <w:p>
      <w:pPr>
        <w:spacing w:after="150"/>
      </w:pPr>
      <w:r>
        <w:rPr/>
        <w:t xml:space="preserve">2022年是《新国标》政策实施的第三年，多城市过渡期临时牌照失效或即将失效，两轮电动车迎来新一轮换购利好小高峰。2018年1月16日工信部发布《电动自行车安全技术规范》(GB17761-2018)要求自2019年4月15起强制实施，对2019年4月15日前购买不符合《新国标》的两轮电动车实行3-5年过渡期管理。其中，北京、上海、天津，及广东省、浙江省、江苏省、福建省、广西省、江西省等多地明确规定，过渡期内未上牌或过渡期满后登记为临时牌的两轮电动车禁止上路行驶。同时，在民情需要、有序清退原则下，小部分城市采取了过渡期延长或限制骑行区域的方式对超标车进行管理，在此种情形下，该城市的换购增长可能不明显。</w:t>
      </w:r>
    </w:p>
    <w:p>
      <w:pPr>
        <w:spacing w:after="150"/>
      </w:pPr>
      <w:r>
        <w:rPr/>
        <w:t xml:space="preserve">据工信部网站，自行车行业是轻工业的重要组成部分，在满足居民日常出行、休闲运动等方面发挥突出作用，2022年规模以上企业营业收入和利润总额均实现正增长，为国民经济和社会发展做出积极贡献。2022年，自行车电动自行车规模以上企业营业收入1162.6亿元，同比增长11.62%。</w:t>
      </w:r>
    </w:p>
    <w:p>
      <w:pPr>
        <w:spacing w:after="150"/>
      </w:pPr>
      <w:r>
        <w:rPr/>
        <w:t xml:space="preserve">截至2022年电动自行车规模以上企业产量达3913.4万辆，同比增长9%。预计2023年自行车产量比2022年将持平或略有下降。截至2022年电动自行车需求量达3851.5万辆，同比增长13.82%。电动自行车行业在新国标、共享、外卖、快递、出口等众多利好因素的驱动下，预计将迎来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电动自行车产业概述 </w:t>
      </w:r>
    </w:p>
    <w:p>
      <w:pPr>
        <w:spacing w:after="150"/>
      </w:pPr>
      <w:r>
        <w:rPr/>
        <w:t xml:space="preserve">第一节 电动自行车概念 </w:t>
      </w:r>
    </w:p>
    <w:p>
      <w:pPr>
        <w:spacing w:after="150"/>
      </w:pPr>
      <w:r>
        <w:rPr/>
        <w:t xml:space="preserve">一、电动自行车定义 </w:t>
      </w:r>
    </w:p>
    <w:p>
      <w:pPr>
        <w:spacing w:after="150"/>
      </w:pPr>
      <w:r>
        <w:rPr/>
        <w:t xml:space="preserve">二、电动自行车的特点 </w:t>
      </w:r>
    </w:p>
    <w:p>
      <w:pPr>
        <w:spacing w:after="150"/>
      </w:pPr>
      <w:r>
        <w:rPr/>
        <w:t xml:space="preserve">第二节 电动自行车分类及应用 </w:t>
      </w:r>
    </w:p>
    <w:p>
      <w:pPr>
        <w:spacing w:after="150"/>
      </w:pPr>
      <w:r>
        <w:rPr/>
        <w:t xml:space="preserve">一、电动自行车分类 </w:t>
      </w:r>
    </w:p>
    <w:p>
      <w:pPr>
        <w:spacing w:after="150"/>
      </w:pPr>
      <w:r>
        <w:rPr/>
        <w:t xml:space="preserve">二、电动自行车、电动轻型摩托车、电动摩托车的区别 </w:t>
      </w:r>
    </w:p>
    <w:p>
      <w:pPr>
        <w:spacing w:after="150"/>
      </w:pPr>
      <w:r>
        <w:rPr/>
        <w:t xml:space="preserve">第三节 电动自行车产业链结构 </w:t>
      </w:r>
    </w:p>
    <w:p>
      <w:pPr>
        <w:spacing w:after="150"/>
      </w:pPr>
      <w:r>
        <w:rPr>
          <w:b w:val="1"/>
          <w:bCs w:val="1"/>
        </w:rPr>
        <w:t xml:space="preserve">第二章 电动自行车行业国内外市场分析 </w:t>
      </w:r>
    </w:p>
    <w:p>
      <w:pPr>
        <w:spacing w:after="150"/>
      </w:pPr>
      <w:r>
        <w:rPr/>
        <w:t xml:space="preserve">第一节 电动自行车行业国际市场分析 </w:t>
      </w:r>
    </w:p>
    <w:p>
      <w:pPr>
        <w:spacing w:after="150"/>
      </w:pPr>
      <w:r>
        <w:rPr/>
        <w:t xml:space="preserve">一、电动自行车国际市场发展历程回顾 </w:t>
      </w:r>
    </w:p>
    <w:p>
      <w:pPr>
        <w:spacing w:after="150"/>
      </w:pPr>
      <w:r>
        <w:rPr/>
        <w:t xml:space="preserve">二、世界电动自行车产业市场规模 </w:t>
      </w:r>
    </w:p>
    <w:p>
      <w:pPr>
        <w:spacing w:after="150"/>
      </w:pPr>
      <w:r>
        <w:rPr/>
        <w:t xml:space="preserve">三、电动自行车竞争格局分析 </w:t>
      </w:r>
    </w:p>
    <w:p>
      <w:pPr>
        <w:spacing w:after="150"/>
      </w:pPr>
      <w:r>
        <w:rPr/>
        <w:t xml:space="preserve">四、电动自行车国际主要国家发展情况分析 </w:t>
      </w:r>
    </w:p>
    <w:p>
      <w:pPr>
        <w:spacing w:after="150"/>
      </w:pPr>
      <w:r>
        <w:rPr/>
        <w:t xml:space="preserve">五、电动自行车国际市场发展趋势 </w:t>
      </w:r>
    </w:p>
    <w:p>
      <w:pPr>
        <w:spacing w:after="150"/>
      </w:pPr>
      <w:r>
        <w:rPr/>
        <w:t xml:space="preserve">第二节 电动自行车行业国内市场分析 </w:t>
      </w:r>
    </w:p>
    <w:p>
      <w:pPr>
        <w:spacing w:after="150"/>
      </w:pPr>
      <w:r>
        <w:rPr/>
        <w:t xml:space="preserve">一、电动自行车国内市场发展历程 </w:t>
      </w:r>
    </w:p>
    <w:p>
      <w:pPr>
        <w:spacing w:after="150"/>
      </w:pPr>
      <w:r>
        <w:rPr/>
        <w:t xml:space="preserve">二、电动自行车技术分析 </w:t>
      </w:r>
    </w:p>
    <w:p>
      <w:pPr>
        <w:spacing w:after="150"/>
      </w:pPr>
      <w:r>
        <w:rPr/>
        <w:t xml:space="preserve">三、电动自行车竞争格局分析 </w:t>
      </w:r>
    </w:p>
    <w:p>
      <w:pPr>
        <w:spacing w:after="150"/>
      </w:pPr>
      <w:r>
        <w:rPr/>
        <w:t xml:space="preserve">四、电动自行车国内主要地区发展情况分析 </w:t>
      </w:r>
    </w:p>
    <w:p>
      <w:pPr>
        <w:spacing w:after="150"/>
      </w:pPr>
      <w:r>
        <w:rPr/>
        <w:t xml:space="preserve">五、电动自行车国内市场发展趋势 </w:t>
      </w:r>
    </w:p>
    <w:p>
      <w:pPr>
        <w:spacing w:after="150"/>
      </w:pPr>
      <w:r>
        <w:rPr/>
        <w:t xml:space="preserve">第三节 电动自行车行业国内外市场对比分析 </w:t>
      </w:r>
    </w:p>
    <w:p>
      <w:pPr>
        <w:spacing w:after="150"/>
      </w:pPr>
      <w:r>
        <w:rPr>
          <w:b w:val="1"/>
          <w:bCs w:val="1"/>
        </w:rPr>
        <w:t xml:space="preserve">第三章 电动自行车行业发展环境分析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电动自行车行业发展政策及规划 </w:t>
      </w:r>
    </w:p>
    <w:p>
      <w:pPr>
        <w:spacing w:after="150"/>
      </w:pPr>
      <w:r>
        <w:rPr/>
        <w:t xml:space="preserve">第一节 产业的宏观调控政策分析 </w:t>
      </w:r>
    </w:p>
    <w:p>
      <w:pPr>
        <w:spacing w:after="150"/>
      </w:pPr>
      <w:r>
        <w:rPr/>
        <w:t xml:space="preserve">一、国家政策汇总 </w:t>
      </w:r>
    </w:p>
    <w:p>
      <w:pPr>
        <w:spacing w:after="150"/>
      </w:pPr>
      <w:r>
        <w:rPr/>
        <w:t xml:space="preserve">二、地方性政策汇总 </w:t>
      </w:r>
    </w:p>
    <w:p>
      <w:pPr>
        <w:spacing w:after="150"/>
      </w:pPr>
      <w:r>
        <w:rPr/>
        <w:t xml:space="preserve">三、管理体制 </w:t>
      </w:r>
    </w:p>
    <w:p>
      <w:pPr>
        <w:spacing w:after="150"/>
      </w:pPr>
      <w:r>
        <w:rPr/>
        <w:t xml:space="preserve">第二节 电动自行车政策动态研究 </w:t>
      </w:r>
    </w:p>
    <w:p>
      <w:pPr>
        <w:spacing w:after="150"/>
      </w:pPr>
      <w:r>
        <w:rPr/>
        <w:t xml:space="preserve">第三节 电动自行车产业政策发展趋势 </w:t>
      </w:r>
    </w:p>
    <w:p>
      <w:pPr>
        <w:spacing w:after="150"/>
      </w:pPr>
      <w:r>
        <w:rPr>
          <w:b w:val="1"/>
          <w:bCs w:val="1"/>
        </w:rPr>
        <w:t xml:space="preserve">第五章 2021-2023年电动自行车产供销需市场现状和预测分析 </w:t>
      </w:r>
    </w:p>
    <w:p>
      <w:pPr>
        <w:spacing w:after="150"/>
      </w:pPr>
      <w:r>
        <w:rPr/>
        <w:t xml:space="preserve">第一节 2021-2023年电动自行车市场规模 </w:t>
      </w:r>
    </w:p>
    <w:p>
      <w:pPr>
        <w:spacing w:after="150"/>
      </w:pPr>
      <w:r>
        <w:rPr/>
        <w:t xml:space="preserve">一、2019-2023年电动自行车规模以上企业营业收入 </w:t>
      </w:r>
    </w:p>
    <w:p>
      <w:pPr>
        <w:spacing w:after="150"/>
      </w:pPr>
      <w:r>
        <w:rPr/>
        <w:t xml:space="preserve">二、2019-2023年电动自行车保有量 </w:t>
      </w:r>
    </w:p>
    <w:p>
      <w:pPr>
        <w:spacing w:after="150"/>
      </w:pPr>
      <w:r>
        <w:rPr/>
        <w:t xml:space="preserve">第二节 2021-2023年电动自行车需求综述 </w:t>
      </w:r>
    </w:p>
    <w:p>
      <w:pPr>
        <w:spacing w:after="150"/>
      </w:pPr>
      <w:r>
        <w:rPr/>
        <w:t xml:space="preserve">第三节 2021-2023年电动自行车供需平衡分析 </w:t>
      </w:r>
    </w:p>
    <w:p>
      <w:pPr>
        <w:spacing w:after="150"/>
      </w:pPr>
      <w:r>
        <w:rPr/>
        <w:t xml:space="preserve">一、2019-2023年电动自行车产量 </w:t>
      </w:r>
    </w:p>
    <w:p>
      <w:pPr>
        <w:spacing w:after="150"/>
      </w:pPr>
      <w:r>
        <w:rPr/>
        <w:t xml:space="preserve">二、2019-2023年电动自行车需求量 </w:t>
      </w:r>
    </w:p>
    <w:p>
      <w:pPr>
        <w:spacing w:after="150"/>
      </w:pPr>
      <w:r>
        <w:rPr/>
        <w:t xml:space="preserve">第四节 2021-2023年电动自行车成本分析 </w:t>
      </w:r>
    </w:p>
    <w:p>
      <w:pPr>
        <w:spacing w:after="150"/>
      </w:pPr>
      <w:r>
        <w:rPr>
          <w:b w:val="1"/>
          <w:bCs w:val="1"/>
        </w:rPr>
        <w:t xml:space="preserve">第六章 2021-2023年关联产业发展分析 </w:t>
      </w:r>
    </w:p>
    <w:p>
      <w:pPr>
        <w:spacing w:after="150"/>
      </w:pPr>
      <w:r>
        <w:rPr/>
        <w:t xml:space="preserve">第一节 上游行业发展分析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三、2021-2023年市场竞争分析 </w:t>
      </w:r>
    </w:p>
    <w:p>
      <w:pPr>
        <w:spacing w:after="150"/>
      </w:pPr>
      <w:r>
        <w:rPr/>
        <w:t xml:space="preserve">四、2024-2029年行业发展形势 </w:t>
      </w:r>
    </w:p>
    <w:p>
      <w:pPr>
        <w:spacing w:after="150"/>
      </w:pPr>
      <w:r>
        <w:rPr/>
        <w:t xml:space="preserve">第三节 行业发展驱动因素分析 </w:t>
      </w:r>
    </w:p>
    <w:p>
      <w:pPr>
        <w:spacing w:after="150"/>
      </w:pPr>
      <w:r>
        <w:rPr/>
        <w:t xml:space="preserve">一、政策驱动因素 </w:t>
      </w:r>
    </w:p>
    <w:p>
      <w:pPr>
        <w:spacing w:after="150"/>
      </w:pPr>
      <w:r>
        <w:rPr/>
        <w:t xml:space="preserve">二、社会驱动因素 </w:t>
      </w:r>
    </w:p>
    <w:p>
      <w:pPr>
        <w:spacing w:after="150"/>
      </w:pPr>
      <w:r>
        <w:rPr/>
        <w:t xml:space="preserve">三、经济驱动因素 </w:t>
      </w:r>
    </w:p>
    <w:p>
      <w:pPr>
        <w:spacing w:after="150"/>
      </w:pPr>
      <w:r>
        <w:rPr/>
        <w:t xml:space="preserve">四、技术驱动因素 </w:t>
      </w:r>
    </w:p>
    <w:p>
      <w:pPr>
        <w:spacing w:after="150"/>
      </w:pPr>
      <w:r>
        <w:rPr/>
        <w:t xml:space="preserve">五、国际需求因素 </w:t>
      </w:r>
    </w:p>
    <w:p>
      <w:pPr>
        <w:spacing w:after="150"/>
      </w:pPr>
      <w:r>
        <w:rPr>
          <w:b w:val="1"/>
          <w:bCs w:val="1"/>
        </w:rPr>
        <w:t xml:space="preserve">第七章 电动自行车行业竞争格局分析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电动自行车行业主要企业竞争力分析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四、重点企业利润对比分析 </w:t>
      </w:r>
    </w:p>
    <w:p>
      <w:pPr>
        <w:spacing w:after="150"/>
      </w:pPr>
      <w:r>
        <w:rPr/>
        <w:t xml:space="preserve">五、重点企业营销模式对比 </w:t>
      </w:r>
    </w:p>
    <w:p>
      <w:pPr>
        <w:spacing w:after="150"/>
      </w:pPr>
      <w:r>
        <w:rPr/>
        <w:t xml:space="preserve">六、重点企业产品对比 </w:t>
      </w:r>
    </w:p>
    <w:p>
      <w:pPr>
        <w:spacing w:after="150"/>
      </w:pPr>
      <w:r>
        <w:rPr/>
        <w:t xml:space="preserve">第五节 电动自行车行业竞争发展趋势 </w:t>
      </w:r>
    </w:p>
    <w:p>
      <w:pPr>
        <w:spacing w:after="150"/>
      </w:pPr>
      <w:r>
        <w:rPr/>
        <w:t xml:space="preserve">一、2021-2023年电动自行车行业竞争分析 </w:t>
      </w:r>
    </w:p>
    <w:p>
      <w:pPr>
        <w:spacing w:after="150"/>
      </w:pPr>
      <w:r>
        <w:rPr/>
        <w:t xml:space="preserve">二、2021-2023年国内外电动自行车竞争分析 </w:t>
      </w:r>
    </w:p>
    <w:p>
      <w:pPr>
        <w:spacing w:after="150"/>
      </w:pPr>
      <w:r>
        <w:rPr/>
        <w:t xml:space="preserve">三、2021-2023年我国电动自行车企业业务模式介绍 </w:t>
      </w:r>
    </w:p>
    <w:p>
      <w:pPr>
        <w:spacing w:after="150"/>
      </w:pPr>
      <w:r>
        <w:rPr/>
        <w:t xml:space="preserve">四、2024-2029年我国电动自行车市场竞争趋势 </w:t>
      </w:r>
    </w:p>
    <w:p>
      <w:pPr>
        <w:spacing w:after="150"/>
      </w:pPr>
      <w:r>
        <w:rPr/>
        <w:t xml:space="preserve">五、2024-2029年国内主要电动自行车企业动向 </w:t>
      </w:r>
    </w:p>
    <w:p>
      <w:pPr>
        <w:spacing w:after="150"/>
      </w:pPr>
      <w:r>
        <w:rPr>
          <w:b w:val="1"/>
          <w:bCs w:val="1"/>
        </w:rPr>
        <w:t xml:space="preserve">第八章 电动自行车企业竞争策略分析 </w:t>
      </w:r>
    </w:p>
    <w:p>
      <w:pPr>
        <w:spacing w:after="150"/>
      </w:pPr>
      <w:r>
        <w:rPr/>
        <w:t xml:space="preserve">第一节 电动自行车企业竞争策略分析 </w:t>
      </w:r>
    </w:p>
    <w:p>
      <w:pPr>
        <w:spacing w:after="150"/>
      </w:pPr>
      <w:r>
        <w:rPr/>
        <w:t xml:space="preserve">一、共享经济对电动自行车行业竞争格局的影响 </w:t>
      </w:r>
    </w:p>
    <w:p>
      <w:pPr>
        <w:spacing w:after="150"/>
      </w:pPr>
      <w:r>
        <w:rPr/>
        <w:t xml:space="preserve">二、碳中和对电动自行车行业竞争格局的影响 </w:t>
      </w:r>
    </w:p>
    <w:p>
      <w:pPr>
        <w:spacing w:after="150"/>
      </w:pPr>
      <w:r>
        <w:rPr/>
        <w:t xml:space="preserve">三、2024-2029年我国电动自行车市场竞争趋势 </w:t>
      </w:r>
    </w:p>
    <w:p>
      <w:pPr>
        <w:spacing w:after="150"/>
      </w:pPr>
      <w:r>
        <w:rPr/>
        <w:t xml:space="preserve">四、2024-2029年我国电动自行车市场集中度趋势 </w:t>
      </w:r>
    </w:p>
    <w:p>
      <w:pPr>
        <w:spacing w:after="150"/>
      </w:pPr>
      <w:r>
        <w:rPr/>
        <w:t xml:space="preserve">四、典型企业产品竞争策略分析 </w:t>
      </w:r>
    </w:p>
    <w:p>
      <w:pPr>
        <w:spacing w:after="150"/>
      </w:pPr>
      <w:r>
        <w:rPr/>
        <w:t xml:space="preserve">第二节 企业快速做大市场规模的策略 </w:t>
      </w:r>
    </w:p>
    <w:p>
      <w:pPr>
        <w:spacing w:after="150"/>
      </w:pPr>
      <w:r>
        <w:rPr/>
        <w:t xml:space="preserve">一、真正了解消费者的需求 </w:t>
      </w:r>
    </w:p>
    <w:p>
      <w:pPr>
        <w:spacing w:after="150"/>
      </w:pPr>
      <w:r>
        <w:rPr/>
        <w:t xml:space="preserve">二、给产品的品牌做清晰定位 </w:t>
      </w:r>
    </w:p>
    <w:p>
      <w:pPr>
        <w:spacing w:after="150"/>
      </w:pPr>
      <w:r>
        <w:rPr/>
        <w:t xml:space="preserve">三、产品目标市场定位 </w:t>
      </w:r>
    </w:p>
    <w:p>
      <w:pPr>
        <w:spacing w:after="150"/>
      </w:pPr>
      <w:r>
        <w:rPr/>
        <w:t xml:space="preserve">四、消费者购买的产品原因 </w:t>
      </w:r>
    </w:p>
    <w:p>
      <w:pPr>
        <w:spacing w:after="150"/>
      </w:pPr>
      <w:r>
        <w:rPr/>
        <w:t xml:space="preserve">五、广告口号能否打动消费者 </w:t>
      </w:r>
    </w:p>
    <w:p>
      <w:pPr>
        <w:spacing w:after="150"/>
      </w:pPr>
      <w:r>
        <w:rPr/>
        <w:t xml:space="preserve">六、品牌传播 </w:t>
      </w:r>
    </w:p>
    <w:p>
      <w:pPr>
        <w:spacing w:after="150"/>
      </w:pPr>
      <w:r>
        <w:rPr/>
        <w:t xml:space="preserve">七、产品和品牌的营销策划 </w:t>
      </w:r>
    </w:p>
    <w:p>
      <w:pPr>
        <w:spacing w:after="150"/>
      </w:pPr>
      <w:r>
        <w:rPr>
          <w:b w:val="1"/>
          <w:bCs w:val="1"/>
        </w:rPr>
        <w:t xml:space="preserve">第九章 主要电动自行车企业竞争分析 </w:t>
      </w:r>
    </w:p>
    <w:p>
      <w:pPr>
        <w:spacing w:after="150"/>
      </w:pPr>
      <w:r>
        <w:rPr/>
        <w:t xml:space="preserve">第一节 雅迪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第二节 爱玛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第三节 台铃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第四节 新日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第五节 金箭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第六节 九号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第七节 小牛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第八节 绿源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第九节 小刀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第十节 立马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b w:val="1"/>
          <w:bCs w:val="1"/>
        </w:rPr>
        <w:t xml:space="preserve">第十章 2024-2029年电动自行车行业投资前景分析 </w:t>
      </w:r>
    </w:p>
    <w:p>
      <w:pPr>
        <w:spacing w:after="150"/>
      </w:pPr>
      <w:r>
        <w:rPr/>
        <w:t xml:space="preserve">第一节 2024-2029年电动自行车市场前景预测分析 </w:t>
      </w:r>
    </w:p>
    <w:p>
      <w:pPr>
        <w:spacing w:after="150"/>
      </w:pPr>
      <w:r>
        <w:rPr/>
        <w:t xml:space="preserve">一、电动自行车供应预测分析 </w:t>
      </w:r>
    </w:p>
    <w:p>
      <w:pPr>
        <w:spacing w:after="150"/>
      </w:pPr>
      <w:r>
        <w:rPr/>
        <w:t xml:space="preserve">二、电动自行车销售预测分析 </w:t>
      </w:r>
    </w:p>
    <w:p>
      <w:pPr>
        <w:spacing w:after="150"/>
      </w:pPr>
      <w:r>
        <w:rPr/>
        <w:t xml:space="preserve">三、电动自行车市场前景预测分析 </w:t>
      </w:r>
    </w:p>
    <w:p>
      <w:pPr>
        <w:spacing w:after="150"/>
      </w:pPr>
      <w:r>
        <w:rPr/>
        <w:t xml:space="preserve">四、电动自行车产品发展方向 </w:t>
      </w:r>
    </w:p>
    <w:p>
      <w:pPr>
        <w:spacing w:after="150"/>
      </w:pPr>
      <w:r>
        <w:rPr/>
        <w:t xml:space="preserve">第二节 2024-2029年电动自行车行业投资风险分析 </w:t>
      </w:r>
    </w:p>
    <w:p>
      <w:pPr>
        <w:spacing w:after="150"/>
      </w:pPr>
      <w:r>
        <w:rPr/>
        <w:t xml:space="preserve">一、政策风险 </w:t>
      </w:r>
    </w:p>
    <w:p>
      <w:pPr>
        <w:spacing w:after="150"/>
      </w:pPr>
      <w:r>
        <w:rPr/>
        <w:t xml:space="preserve">二、竞争风险 </w:t>
      </w:r>
    </w:p>
    <w:p>
      <w:pPr>
        <w:spacing w:after="150"/>
      </w:pPr>
      <w:r>
        <w:rPr/>
        <w:t xml:space="preserve">三、材料价格波动风险 </w:t>
      </w:r>
    </w:p>
    <w:p>
      <w:pPr>
        <w:spacing w:after="150"/>
      </w:pPr>
      <w:r>
        <w:rPr/>
        <w:t xml:space="preserve">四、产品研发风险 </w:t>
      </w:r>
    </w:p>
    <w:p>
      <w:pPr>
        <w:spacing w:after="150"/>
      </w:pPr>
      <w:r>
        <w:rPr/>
        <w:t xml:space="preserve">第三节 2024-2029年电动自行车企业投资策略及建议 </w:t>
      </w:r>
    </w:p>
    <w:p>
      <w:pPr>
        <w:spacing w:after="150"/>
      </w:pPr>
      <w:r>
        <w:rPr>
          <w:b w:val="1"/>
          <w:bCs w:val="1"/>
        </w:rPr>
        <w:t xml:space="preserve">第十一章 电动自行车企业投资战略与客户策略分析 </w:t>
      </w:r>
    </w:p>
    <w:p>
      <w:pPr>
        <w:spacing w:after="150"/>
      </w:pPr>
      <w:r>
        <w:rPr/>
        <w:t xml:space="preserve">第一节 电动自行车销售渠道分析 </w:t>
      </w:r>
    </w:p>
    <w:p>
      <w:pPr>
        <w:spacing w:after="150"/>
      </w:pPr>
      <w:r>
        <w:rPr/>
        <w:t xml:space="preserve">一、代理商渠道 </w:t>
      </w:r>
    </w:p>
    <w:p>
      <w:pPr>
        <w:spacing w:after="150"/>
      </w:pPr>
      <w:r>
        <w:rPr/>
        <w:t xml:space="preserve">二、专卖渠道 </w:t>
      </w:r>
    </w:p>
    <w:p>
      <w:pPr>
        <w:spacing w:after="150"/>
      </w:pPr>
      <w:r>
        <w:rPr/>
        <w:t xml:space="preserve">三、新零售 </w:t>
      </w:r>
    </w:p>
    <w:p>
      <w:pPr>
        <w:spacing w:after="150"/>
      </w:pPr>
      <w:r>
        <w:rPr/>
        <w:t xml:space="preserve">四、电动自行车销售模式突破方向 </w:t>
      </w:r>
    </w:p>
    <w:p>
      <w:pPr>
        <w:spacing w:after="150"/>
      </w:pPr>
      <w:r>
        <w:rPr/>
        <w:t xml:space="preserve">第二节 电动自行车中小企业品牌战略分析 </w:t>
      </w:r>
    </w:p>
    <w:p>
      <w:pPr>
        <w:spacing w:after="150"/>
      </w:pPr>
      <w:r>
        <w:rPr/>
        <w:t xml:space="preserve">一、差异化战略 </w:t>
      </w:r>
    </w:p>
    <w:p>
      <w:pPr>
        <w:spacing w:after="150"/>
      </w:pPr>
      <w:r>
        <w:rPr/>
        <w:t xml:space="preserve">二、集中化战略 </w:t>
      </w:r>
    </w:p>
    <w:p>
      <w:pPr>
        <w:spacing w:after="150"/>
      </w:pPr>
      <w:r>
        <w:rPr/>
        <w:t xml:space="preserve">三、快速化战略 </w:t>
      </w:r>
    </w:p>
    <w:p>
      <w:pPr>
        <w:spacing w:after="150"/>
      </w:pPr>
      <w:r>
        <w:rPr/>
        <w:t xml:space="preserve">四、灵活化战略 </w:t>
      </w:r>
    </w:p>
    <w:p>
      <w:pPr>
        <w:spacing w:after="150"/>
      </w:pPr>
      <w:r>
        <w:rPr/>
        <w:t xml:space="preserve">五、优势产品战略 </w:t>
      </w:r>
    </w:p>
    <w:p>
      <w:pPr>
        <w:spacing w:after="150"/>
      </w:pPr>
      <w:r>
        <w:rPr/>
        <w:t xml:space="preserve">第三节 电动自行车企业战略规划策略分析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对中国电动自行车品牌的战略思考 </w:t>
      </w:r>
    </w:p>
    <w:p>
      <w:pPr>
        <w:spacing w:after="150"/>
      </w:pPr>
      <w:r>
        <w:rPr/>
        <w:t xml:space="preserve">一、企业品牌的重要性 </w:t>
      </w:r>
    </w:p>
    <w:p>
      <w:pPr>
        <w:spacing w:after="150"/>
      </w:pPr>
      <w:r>
        <w:rPr/>
        <w:t xml:space="preserve">二、中国电动自行车实施品牌战略的意义 </w:t>
      </w:r>
    </w:p>
    <w:p>
      <w:pPr>
        <w:spacing w:after="150"/>
      </w:pPr>
      <w:r>
        <w:rPr/>
        <w:t xml:space="preserve">三、中国电动自行车企业品牌的现状分析 </w:t>
      </w:r>
    </w:p>
    <w:p>
      <w:pPr>
        <w:spacing w:after="150"/>
      </w:pPr>
      <w:r>
        <w:rPr/>
        <w:t xml:space="preserve">四、中国电动自行车企业的品牌战略 </w:t>
      </w:r>
    </w:p>
    <w:p>
      <w:pPr>
        <w:spacing w:after="150"/>
      </w:pPr>
      <w:r>
        <w:rPr/>
        <w:t xml:space="preserve">五、中国电动自行车品牌战略管理的策略 </w:t>
      </w:r>
    </w:p>
    <w:p>
      <w:pPr>
        <w:spacing w:after="150"/>
      </w:pPr>
      <w:r>
        <w:rPr/>
        <w:t xml:space="preserve">第五节 电动自行车企业重点客户战略实施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三、重点客户管理功能 </w:t>
      </w:r>
    </w:p>
    <w:p>
      <w:pPr>
        <w:spacing w:after="150"/>
      </w:pPr>
      <w:r>
        <w:rPr/>
        <w:t xml:space="preserve">四、重点客户市场营销策略 </w:t>
      </w:r>
    </w:p>
    <w:p>
      <w:pPr>
        <w:spacing w:after="150"/>
      </w:pPr>
      <w:r>
        <w:rPr>
          <w:b w:val="1"/>
          <w:bCs w:val="1"/>
        </w:rPr>
        <w:t xml:space="preserve">第十二章 中国电动自行车产业研究总结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中国电动自行车产业发展趋势分析 </w:t>
      </w:r>
    </w:p>
    <w:p>
      <w:pPr>
        <w:spacing w:after="150"/>
      </w:pPr>
      <w:r>
        <w:rPr/>
        <w:t xml:space="preserve">一、中国电动自行车市场趋势 </w:t>
      </w:r>
    </w:p>
    <w:p>
      <w:pPr>
        <w:spacing w:after="150"/>
      </w:pPr>
      <w:r>
        <w:rPr/>
        <w:t xml:space="preserve">二、电动自行车发展展望 </w:t>
      </w:r>
    </w:p>
    <w:p>
      <w:pPr>
        <w:spacing w:after="150"/>
      </w:pPr>
      <w:r>
        <w:rPr/>
        <w:t xml:space="preserve">三、电动自行车企业竞争趋向 </w:t>
      </w:r>
    </w:p>
    <w:p>
      <w:pPr>
        <w:spacing w:after="150"/>
      </w:pPr>
      <w:r>
        <w:rPr>
          <w:b w:val="1"/>
          <w:bCs w:val="1"/>
        </w:rPr>
        <w:t xml:space="preserve">附录 </w:t>
      </w:r>
    </w:p>
    <w:p>
      <w:pPr>
        <w:spacing w:after="150"/>
      </w:pPr>
      <w:r>
        <w:rPr/>
        <w:t xml:space="preserve">1、加强电动自行车全链条安全监管重点工作任务及分工方案 </w:t>
      </w:r>
    </w:p>
    <w:p>
      <w:pPr>
        <w:spacing w:after="150"/>
      </w:pPr>
      <w:r>
        <w:rPr/>
        <w:t xml:space="preserve">2、关于加强电动自行车国家标准实施监督的意见 </w:t>
      </w:r>
    </w:p>
    <w:p>
      <w:pPr>
        <w:spacing w:after="150"/>
      </w:pPr>
      <w:r>
        <w:rPr/>
        <w:t xml:space="preserve">3、关于加强低速电动车管理的通知 </w:t>
      </w:r>
    </w:p>
    <w:p>
      <w:pPr>
        <w:spacing w:after="150"/>
      </w:pPr>
      <w:r>
        <w:rPr/>
        <w:t xml:space="preserve">4、江苏省电动自行车管理条例 </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图表：2023年全球电动自行车行业市场规模</w:t>
      </w:r>
    </w:p>
    <w:p>
      <w:pPr>
        <w:spacing w:after="150"/>
      </w:pPr>
      <w:r>
        <w:rPr/>
        <w:t xml:space="preserve">图表：2023年中国电动自行车行业市场规模</w:t>
      </w:r>
    </w:p>
    <w:p>
      <w:pPr>
        <w:spacing w:after="150"/>
      </w:pPr>
      <w:r>
        <w:rPr/>
        <w:t xml:space="preserve">图表：2023年中国电动自行车市场占全球份额比较</w:t>
      </w:r>
    </w:p>
    <w:p>
      <w:pPr>
        <w:spacing w:after="150"/>
      </w:pPr>
      <w:r>
        <w:rPr/>
        <w:t xml:space="preserve">图表：2023年电动自行车行业集中度</w:t>
      </w:r>
    </w:p>
    <w:p>
      <w:pPr>
        <w:spacing w:after="150"/>
      </w:pPr>
      <w:r>
        <w:rPr/>
        <w:t xml:space="preserve">图表：2023年电动自行车市场价格走势</w:t>
      </w:r>
    </w:p>
    <w:p>
      <w:pPr>
        <w:spacing w:after="150"/>
      </w:pPr>
      <w:r>
        <w:rPr/>
        <w:t xml:space="preserve">图表：2023年电动自行车行业重要数据指标比较</w:t>
      </w:r>
    </w:p>
    <w:p>
      <w:pPr>
        <w:spacing w:after="150"/>
      </w:pPr>
      <w:r>
        <w:rPr/>
        <w:t xml:space="preserve">图表：2024-2029年电动自行车行业市场规模预测</w:t>
      </w:r>
    </w:p>
    <w:p>
      <w:pPr>
        <w:spacing w:after="150"/>
      </w:pPr>
      <w:r>
        <w:rPr/>
        <w:t xml:space="preserve">图表：2024-2029年电动自行车行业竞争格局预测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中国电动自行车行业市场发展分析及发展趋势与投资战略研究报告(2024-2029版)</dc:title>
  <dc:description>中国电动自行车行业市场发展分析及发展趋势与投资战略研究报告(2024-2029版)</dc:description>
  <dc:subject>中国电动自行车行业市场发展分析及发展趋势与投资战略研究报告(2024-2029版)</dc:subject>
  <cp:keywords>研究报告</cp:keywords>
  <cp:category>研究报告</cp:category>
  <cp:lastModifiedBy>北京中道泰和信息咨询有限公司</cp:lastModifiedBy>
  <dcterms:created xsi:type="dcterms:W3CDTF">2024-01-24T13:33:29+08:00</dcterms:created>
  <dcterms:modified xsi:type="dcterms:W3CDTF">2024-01-24T13:33:29+08:00</dcterms:modified>
</cp:coreProperties>
</file>

<file path=docProps/custom.xml><?xml version="1.0" encoding="utf-8"?>
<Properties xmlns="http://schemas.openxmlformats.org/officeDocument/2006/custom-properties" xmlns:vt="http://schemas.openxmlformats.org/officeDocument/2006/docPropsVTypes"/>
</file>