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中国大模型行业市场发展分析及发展趋势与投资战略研究报告(2026-2031版)</w:t>
      </w:r>
    </w:p>
    <w:p>
      <w:pPr>
        <w:spacing w:after="150"/>
      </w:pPr>
      <w:r>
        <w:rPr>
          <w:b w:val="1"/>
          <w:bCs w:val="1"/>
        </w:rPr>
        <w:t xml:space="preserve">报告简介</w:t>
      </w:r>
    </w:p>
    <w:p>
      <w:pPr>
        <w:spacing w:after="150"/>
      </w:pPr>
      <w:r>
        <w:rPr/>
        <w:t xml:space="preserve">AI大模型是指基于深度学习技术的大型语言模型，具有广泛的应用前景和商业价值。这些模型通常由大量的参数和复杂的神经网络结构组成，通过大规模的数据训练和优化，能够实现自然语言处理的各种任务。</w:t>
      </w:r>
    </w:p>
    <w:p>
      <w:pPr>
        <w:spacing w:after="150"/>
      </w:pPr>
      <w:r>
        <w:rPr/>
        <w:t xml:space="preserve">AI大模型的应用范围广泛，可以应用于文本分类、情感分析、问答系统、机器翻译等领域，为企业带来更多的商业机会和竞争优势。同时，AI大模型也面临着一些挑战，如数据隐私和安全问题、技术难题等。未来，随着技术的不断进步和应用场景的不断扩展，AI大模型将会在更多的领域发挥重要作用。AI大模型是指基于深度学习技术的大型语言模型，具有广泛的应用前景和商业价值。这些模型通常由大量的参数和复杂的神经网络结构组成，通过大规模的数据训练和优化，能够实现自然语言处理的各种任务。</w:t>
      </w:r>
    </w:p>
    <w:p>
      <w:pPr>
        <w:spacing w:after="150"/>
      </w:pPr>
      <w:r>
        <w:rPr/>
        <w:t xml:space="preserve">AI大模型的应用范围广泛，可以应用于文本分类、情感分析、问答系统、机器翻译等领域，为企业带来更多的商业机会和竞争优势。同时，AI大模型也面临着一些挑战，如数据隐私和安全问题、技术难题等。未来，随着技术的不断进步和应用场景的不断扩展，AI大模型将会在更多的领域发挥重要作用。</w:t>
      </w:r>
    </w:p>
    <w:p>
      <w:pPr>
        <w:spacing w:after="150"/>
      </w:pPr>
      <w:r>
        <w:rPr/>
        <w:t xml:space="preserve">大模型是指具有庞大规模和复杂结构的人工智能模型，它们具有数以亿计的参数和深层次的神经网络架构。这些模型通过学习海量数据和深度神经网络的优化，在各种任务上取得了令人瞩目的成果。</w:t>
      </w:r>
    </w:p>
    <w:p>
      <w:pPr>
        <w:spacing w:after="150"/>
      </w:pPr>
      <w:r>
        <w:rPr/>
        <w:t xml:space="preserve">在人工智能领域，大模型被广泛用于自然语言处理、计算机视觉、语音识别等领域。大模型的出现，使得人工智能模型能够更好地处理大规模的数据集，并从中学习到更复杂的特征表示。同时，大模型还具有更强的泛化能力，能够在多个任务上表现优异。但是，大模型也面临着一些挑战。首先，大模型的训练需要大量的计算资源和时间，这使得其训练成本非常高。其次，大模型在处理一些特定任务时可能存在过拟合的问题，即模型在训练数据上表现很好，但在测试数据上表现较差。此外，大模型的可解释性也是一个挑战，因为它们通常包含大量的参数和复杂的网络结构，很难解释其决策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AI大模型市场进行了分析研究。报告在总结中国AI大模型发展历程的基础上，结合新时期的各方面因素，对中国AI大模型的发展趋势给予了细致和审慎的预测论证。报告资料详实，图表丰富，既有深入的分析，又有直观的比较，为AI大模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大模型综述及数据来源说明 </w:t>
      </w:r>
    </w:p>
    <w:p>
      <w:pPr>
        <w:spacing w:before="75" w:after="0"/>
      </w:pPr>
      <w:r>
        <w:rPr/>
        <w:t xml:space="preserve">1.1 大模型界定 </w:t>
      </w:r>
    </w:p>
    <w:p>
      <w:pPr>
        <w:spacing w:before="75" w:after="0"/>
      </w:pPr>
      <w:r>
        <w:rPr/>
        <w:t xml:space="preserve">1.1.1 大模型的定义 </w:t>
      </w:r>
    </w:p>
    <w:p>
      <w:pPr>
        <w:spacing w:before="75" w:after="0"/>
      </w:pPr>
      <w:r>
        <w:rPr/>
        <w:t xml:space="preserve">1.1.2 大模型性质特征 </w:t>
      </w:r>
    </w:p>
    <w:p>
      <w:pPr>
        <w:spacing w:before="75" w:after="0"/>
      </w:pPr>
      <w:r>
        <w:rPr/>
        <w:t xml:space="preserve">1.1.3 大模型专业术语 </w:t>
      </w:r>
    </w:p>
    <w:p>
      <w:pPr>
        <w:spacing w:before="75" w:after="0"/>
      </w:pPr>
      <w:r>
        <w:rPr/>
        <w:t xml:space="preserve">1.1.4 大模型概念辨析 </w:t>
      </w:r>
    </w:p>
    <w:p>
      <w:pPr>
        <w:spacing w:before="75" w:after="0"/>
      </w:pPr>
      <w:r>
        <w:rPr/>
        <w:t xml:space="preserve">1.1.5 大模型所处行业 </w:t>
      </w:r>
    </w:p>
    <w:p>
      <w:pPr>
        <w:spacing w:before="75" w:after="0"/>
      </w:pPr>
      <w:r>
        <w:rPr/>
        <w:t xml:space="preserve">1.2 大模型分类 </w:t>
      </w:r>
    </w:p>
    <w:p>
      <w:pPr>
        <w:spacing w:before="75" w:after="0"/>
      </w:pPr>
      <w:r>
        <w:rPr/>
        <w:t xml:space="preserve">1.3 本报告研究范围界定说明 </w:t>
      </w:r>
    </w:p>
    <w:p>
      <w:pPr>
        <w:spacing w:before="75" w:after="0"/>
      </w:pPr>
      <w:r>
        <w:rPr/>
        <w:t xml:space="preserve">1.4 本报告数据来源及统计标准说明 </w:t>
      </w:r>
    </w:p>
    <w:p>
      <w:pPr>
        <w:spacing w:before="75" w:after="0"/>
      </w:pPr>
      <w:r>
        <w:rPr>
          <w:b w:val="1"/>
          <w:bCs w:val="1"/>
        </w:rPr>
        <w:t xml:space="preserve">第二章 全球大模型发展现状及趋势 </w:t>
      </w:r>
    </w:p>
    <w:p>
      <w:pPr>
        <w:spacing w:before="75" w:after="0"/>
      </w:pPr>
      <w:r>
        <w:rPr/>
        <w:t xml:space="preserve">2.1 全球大模型发展历程 </w:t>
      </w:r>
    </w:p>
    <w:p>
      <w:pPr>
        <w:spacing w:before="75" w:after="0"/>
      </w:pPr>
      <w:r>
        <w:rPr/>
        <w:t xml:space="preserve">2.2 全球大模型监管措施 </w:t>
      </w:r>
    </w:p>
    <w:p>
      <w:pPr>
        <w:spacing w:before="75" w:after="0"/>
      </w:pPr>
      <w:r>
        <w:rPr/>
        <w:t xml:space="preserve">2.3 全球大模型技术进展 </w:t>
      </w:r>
    </w:p>
    <w:p>
      <w:pPr>
        <w:spacing w:before="75" w:after="0"/>
      </w:pPr>
      <w:r>
        <w:rPr/>
        <w:t xml:space="preserve">2.4 全球大模型应用探索 </w:t>
      </w:r>
    </w:p>
    <w:p>
      <w:pPr>
        <w:spacing w:before="75" w:after="0"/>
      </w:pPr>
      <w:r>
        <w:rPr/>
        <w:t xml:space="preserve">2.4.1 全球大模型应用发展 </w:t>
      </w:r>
    </w:p>
    <w:p>
      <w:pPr>
        <w:spacing w:before="75" w:after="0"/>
      </w:pPr>
      <w:r>
        <w:rPr/>
        <w:t xml:space="preserve">2.4.2 大模型落地应用案例 </w:t>
      </w:r>
    </w:p>
    <w:p>
      <w:pPr>
        <w:spacing w:before="75" w:after="0"/>
      </w:pPr>
      <w:r>
        <w:rPr/>
        <w:t xml:space="preserve">2.5 全球大模型市场竞争态势 </w:t>
      </w:r>
    </w:p>
    <w:p>
      <w:pPr>
        <w:spacing w:before="75" w:after="0"/>
      </w:pPr>
      <w:r>
        <w:rPr/>
        <w:t xml:space="preserve">2.5.1 全球大模型竞争格局 </w:t>
      </w:r>
    </w:p>
    <w:p>
      <w:pPr>
        <w:spacing w:before="75" w:after="0"/>
      </w:pPr>
      <w:r>
        <w:rPr/>
        <w:t xml:space="preserve">2.5.2 全球大模型风险投资 </w:t>
      </w:r>
    </w:p>
    <w:p>
      <w:pPr>
        <w:spacing w:before="75" w:after="0"/>
      </w:pPr>
      <w:r>
        <w:rPr/>
        <w:t xml:space="preserve">2.5.3 全球大模型并购交易 </w:t>
      </w:r>
    </w:p>
    <w:p>
      <w:pPr>
        <w:spacing w:before="75" w:after="0"/>
      </w:pPr>
      <w:r>
        <w:rPr/>
        <w:t xml:space="preserve">2.6 全球大模型市场规模分析 </w:t>
      </w:r>
    </w:p>
    <w:p>
      <w:pPr>
        <w:spacing w:before="75" w:after="0"/>
      </w:pPr>
      <w:r>
        <w:rPr/>
        <w:t xml:space="preserve">2.7 全球大模型发展前景预测 </w:t>
      </w:r>
    </w:p>
    <w:p>
      <w:pPr>
        <w:spacing w:before="75" w:after="0"/>
      </w:pPr>
      <w:r>
        <w:rPr/>
        <w:t xml:space="preserve">2.8 全球大模型发展趋势洞悉 </w:t>
      </w:r>
    </w:p>
    <w:p>
      <w:pPr>
        <w:spacing w:before="75" w:after="0"/>
      </w:pPr>
      <w:r>
        <w:rPr>
          <w:b w:val="1"/>
          <w:bCs w:val="1"/>
        </w:rPr>
        <w:t xml:space="preserve">第三章 中国大模型发展现状及规模 </w:t>
      </w:r>
    </w:p>
    <w:p>
      <w:pPr>
        <w:spacing w:before="75" w:after="0"/>
      </w:pPr>
      <w:r>
        <w:rPr/>
        <w:t xml:space="preserve">3.1 中国大模型发展历程 </w:t>
      </w:r>
    </w:p>
    <w:p>
      <w:pPr>
        <w:spacing w:before="75" w:after="0"/>
      </w:pPr>
      <w:r>
        <w:rPr/>
        <w:t xml:space="preserve">3.2 中国大模型监管措施 </w:t>
      </w:r>
    </w:p>
    <w:p>
      <w:pPr>
        <w:spacing w:before="75" w:after="0"/>
      </w:pPr>
      <w:r>
        <w:rPr/>
        <w:t xml:space="preserve">3.3 中国大模型技术进展 </w:t>
      </w:r>
    </w:p>
    <w:p>
      <w:pPr>
        <w:spacing w:before="75" w:after="0"/>
      </w:pPr>
      <w:r>
        <w:rPr/>
        <w:t xml:space="preserve">3.4 中国大模型市场主体类型 </w:t>
      </w:r>
    </w:p>
    <w:p>
      <w:pPr>
        <w:spacing w:before="75" w:after="0"/>
      </w:pPr>
      <w:r>
        <w:rPr/>
        <w:t xml:space="preserve">3.4.1 互联网科技企业 </w:t>
      </w:r>
    </w:p>
    <w:p>
      <w:pPr>
        <w:spacing w:before="75" w:after="0"/>
      </w:pPr>
      <w:r>
        <w:rPr/>
        <w:t xml:space="preserve">3.4.2 人工智能企业 </w:t>
      </w:r>
    </w:p>
    <w:p>
      <w:pPr>
        <w:spacing w:before="75" w:after="0"/>
      </w:pPr>
      <w:r>
        <w:rPr/>
        <w:t xml:space="preserve">3.4.3 初创研究团队 </w:t>
      </w:r>
    </w:p>
    <w:p>
      <w:pPr>
        <w:spacing w:before="75" w:after="0"/>
      </w:pPr>
      <w:r>
        <w:rPr/>
        <w:t xml:space="preserve">3.5 中国大模型企业进场方式 </w:t>
      </w:r>
    </w:p>
    <w:p>
      <w:pPr>
        <w:spacing w:before="75" w:after="0"/>
      </w:pPr>
      <w:r>
        <w:rPr/>
        <w:t xml:space="preserve">3.6 中国大模型投融资状况 </w:t>
      </w:r>
    </w:p>
    <w:p>
      <w:pPr>
        <w:spacing w:before="75" w:after="0"/>
      </w:pPr>
      <w:r>
        <w:rPr/>
        <w:t xml:space="preserve">3.7 中国大模型市场竞争态势 </w:t>
      </w:r>
    </w:p>
    <w:p>
      <w:pPr>
        <w:spacing w:before="75" w:after="0"/>
      </w:pPr>
      <w:r>
        <w:rPr/>
        <w:t xml:space="preserve">3.8 中国大模型市场规模分析 </w:t>
      </w:r>
    </w:p>
    <w:p>
      <w:pPr>
        <w:spacing w:before="75" w:after="0"/>
      </w:pPr>
      <w:r>
        <w:rPr/>
        <w:t xml:space="preserve">3.9 中国大模型评估框架 </w:t>
      </w:r>
    </w:p>
    <w:p>
      <w:pPr>
        <w:spacing w:before="75" w:after="0"/>
      </w:pPr>
      <w:r>
        <w:rPr/>
        <w:t xml:space="preserve">3.10 中国大模型发展痛点及挑战 </w:t>
      </w:r>
    </w:p>
    <w:p>
      <w:pPr>
        <w:spacing w:before="75" w:after="0"/>
      </w:pPr>
      <w:r>
        <w:rPr>
          <w:b w:val="1"/>
          <w:bCs w:val="1"/>
        </w:rPr>
        <w:t xml:space="preserve">第四章 大模型产业链全景及基础服务 </w:t>
      </w:r>
    </w:p>
    <w:p>
      <w:pPr>
        <w:spacing w:before="75" w:after="0"/>
      </w:pPr>
      <w:r>
        <w:rPr/>
        <w:t xml:space="preserve">4.1 大模型产业链结构梳理 </w:t>
      </w:r>
    </w:p>
    <w:p>
      <w:pPr>
        <w:spacing w:before="75" w:after="0"/>
      </w:pPr>
      <w:r>
        <w:rPr/>
        <w:t xml:space="preserve">4.2 大模型产业链生态图谱 </w:t>
      </w:r>
    </w:p>
    <w:p>
      <w:pPr>
        <w:spacing w:before="75" w:after="0"/>
      </w:pPr>
      <w:r>
        <w:rPr/>
        <w:t xml:space="preserve">4.3 大模型产业链区域热力图 </w:t>
      </w:r>
    </w:p>
    <w:p>
      <w:pPr>
        <w:spacing w:before="75" w:after="0"/>
      </w:pPr>
      <w:r>
        <w:rPr/>
        <w:t xml:space="preserve">4.4 大模型成本投入结构 </w:t>
      </w:r>
    </w:p>
    <w:p>
      <w:pPr>
        <w:spacing w:before="75" w:after="0"/>
      </w:pPr>
      <w:r>
        <w:rPr/>
        <w:t xml:space="preserve">4.5 ai芯片 </w:t>
      </w:r>
    </w:p>
    <w:p>
      <w:pPr>
        <w:spacing w:before="75" w:after="0"/>
      </w:pPr>
      <w:r>
        <w:rPr/>
        <w:t xml:space="preserve">4.5.1 ai芯片概述 </w:t>
      </w:r>
    </w:p>
    <w:p>
      <w:pPr>
        <w:spacing w:before="75" w:after="0"/>
      </w:pPr>
      <w:r>
        <w:rPr/>
        <w:t xml:space="preserve">4.5.2 ai芯片发展现状 </w:t>
      </w:r>
    </w:p>
    <w:p>
      <w:pPr>
        <w:spacing w:before="75" w:after="0"/>
      </w:pPr>
      <w:r>
        <w:rPr/>
        <w:t xml:space="preserve">4.5.3 ai芯片供应商格局 </w:t>
      </w:r>
    </w:p>
    <w:p>
      <w:pPr>
        <w:spacing w:before="75" w:after="0"/>
      </w:pPr>
      <w:r>
        <w:rPr/>
        <w:t xml:space="preserve">4.5.4 对大模型发展的影响 </w:t>
      </w:r>
    </w:p>
    <w:p>
      <w:pPr>
        <w:spacing w:before="75" w:after="0"/>
      </w:pPr>
      <w:r>
        <w:rPr/>
        <w:t xml:space="preserve">4.6 大模型工具 </w:t>
      </w:r>
    </w:p>
    <w:p>
      <w:pPr>
        <w:spacing w:before="75" w:after="0"/>
      </w:pPr>
      <w:r>
        <w:rPr/>
        <w:t xml:space="preserve">4.6.1 大模型工具概述 </w:t>
      </w:r>
    </w:p>
    <w:p>
      <w:pPr>
        <w:spacing w:before="75" w:after="0"/>
      </w:pPr>
      <w:r>
        <w:rPr/>
        <w:t xml:space="preserve">4.6.2 大模型工具发展 </w:t>
      </w:r>
    </w:p>
    <w:p>
      <w:pPr>
        <w:spacing w:before="75" w:after="0"/>
      </w:pPr>
      <w:r>
        <w:rPr/>
        <w:t xml:space="preserve">4.6.3 对大模型的影响 </w:t>
      </w:r>
    </w:p>
    <w:p>
      <w:pPr>
        <w:spacing w:before="75" w:after="0"/>
      </w:pPr>
      <w:r>
        <w:rPr/>
        <w:t xml:space="preserve">4.7 大模型数据服务 </w:t>
      </w:r>
    </w:p>
    <w:p>
      <w:pPr>
        <w:spacing w:before="75" w:after="0"/>
      </w:pPr>
      <w:r>
        <w:rPr/>
        <w:t xml:space="preserve">4.7.1 数据服务概述 </w:t>
      </w:r>
    </w:p>
    <w:p>
      <w:pPr>
        <w:spacing w:before="75" w:after="0"/>
      </w:pPr>
      <w:r>
        <w:rPr/>
        <w:t xml:space="preserve">4.7.2 数据api </w:t>
      </w:r>
    </w:p>
    <w:p>
      <w:pPr>
        <w:spacing w:before="75" w:after="0"/>
      </w:pPr>
      <w:r>
        <w:rPr/>
        <w:t xml:space="preserve">4.7.3 训练数据开发 </w:t>
      </w:r>
    </w:p>
    <w:p>
      <w:pPr>
        <w:spacing w:before="75" w:after="0"/>
      </w:pPr>
      <w:r>
        <w:rPr/>
        <w:t xml:space="preserve">4.7.4 推理数据开发 </w:t>
      </w:r>
    </w:p>
    <w:p>
      <w:pPr>
        <w:spacing w:before="75" w:after="0"/>
      </w:pPr>
      <w:r>
        <w:rPr/>
        <w:t xml:space="preserve">4.7.5 数据维护 </w:t>
      </w:r>
    </w:p>
    <w:p>
      <w:pPr>
        <w:spacing w:before="75" w:after="0"/>
      </w:pPr>
      <w:r>
        <w:rPr/>
        <w:t xml:space="preserve">4.8 配套产业布局对大模型的影响总结 </w:t>
      </w:r>
    </w:p>
    <w:p>
      <w:pPr>
        <w:spacing w:before="75" w:after="0"/>
      </w:pPr>
      <w:r>
        <w:rPr>
          <w:b w:val="1"/>
          <w:bCs w:val="1"/>
        </w:rPr>
        <w:t xml:space="preserve">第五章 大模型基础算法及平台发展 </w:t>
      </w:r>
    </w:p>
    <w:p>
      <w:pPr>
        <w:spacing w:before="75" w:after="0"/>
      </w:pPr>
      <w:r>
        <w:rPr/>
        <w:t xml:space="preserve">5.1 大模型算法框架与开发平台 </w:t>
      </w:r>
    </w:p>
    <w:p>
      <w:pPr>
        <w:spacing w:before="75" w:after="0"/>
      </w:pPr>
      <w:r>
        <w:rPr/>
        <w:t xml:space="preserve">5.1.1 大模型算法框架 </w:t>
      </w:r>
    </w:p>
    <w:p>
      <w:pPr>
        <w:spacing w:before="75" w:after="0"/>
      </w:pPr>
      <w:r>
        <w:rPr/>
        <w:t xml:space="preserve">5.1.2 大模型开发平台 </w:t>
      </w:r>
    </w:p>
    <w:p>
      <w:pPr>
        <w:spacing w:before="75" w:after="0"/>
      </w:pPr>
      <w:r>
        <w:rPr/>
        <w:t xml:space="preserve">5.2 大模型细分市场：nlp大模型 </w:t>
      </w:r>
    </w:p>
    <w:p>
      <w:pPr>
        <w:spacing w:before="75" w:after="0"/>
      </w:pPr>
      <w:r>
        <w:rPr/>
        <w:t xml:space="preserve">5.2.1 nlp大模型概述 </w:t>
      </w:r>
    </w:p>
    <w:p>
      <w:pPr>
        <w:spacing w:before="75" w:after="0"/>
      </w:pPr>
      <w:r>
        <w:rPr/>
        <w:t xml:space="preserve">5.2.2 nlp大模型市场概况 </w:t>
      </w:r>
    </w:p>
    <w:p>
      <w:pPr>
        <w:spacing w:before="75" w:after="0"/>
      </w:pPr>
      <w:r>
        <w:rPr/>
        <w:t xml:space="preserve">5.2.3 nlp大模型发展趋势 </w:t>
      </w:r>
    </w:p>
    <w:p>
      <w:pPr>
        <w:spacing w:before="75" w:after="0"/>
      </w:pPr>
      <w:r>
        <w:rPr/>
        <w:t xml:space="preserve">5.3 大模型细分市场：cv大模型 </w:t>
      </w:r>
    </w:p>
    <w:p>
      <w:pPr>
        <w:spacing w:before="75" w:after="0"/>
      </w:pPr>
      <w:r>
        <w:rPr/>
        <w:t xml:space="preserve">5.3.1 cv大模型概述 </w:t>
      </w:r>
    </w:p>
    <w:p>
      <w:pPr>
        <w:spacing w:before="75" w:after="0"/>
      </w:pPr>
      <w:r>
        <w:rPr/>
        <w:t xml:space="preserve">5.3.2 cv大模型市场概况 </w:t>
      </w:r>
    </w:p>
    <w:p>
      <w:pPr>
        <w:spacing w:before="75" w:after="0"/>
      </w:pPr>
      <w:r>
        <w:rPr/>
        <w:t xml:space="preserve">5.3.3 cv大模型发展趋势 </w:t>
      </w:r>
    </w:p>
    <w:p>
      <w:pPr>
        <w:spacing w:before="75" w:after="0"/>
      </w:pPr>
      <w:r>
        <w:rPr/>
        <w:t xml:space="preserve">5.4 大模型细分市场：多模态大模型 </w:t>
      </w:r>
    </w:p>
    <w:p>
      <w:pPr>
        <w:spacing w:before="75" w:after="0"/>
      </w:pPr>
      <w:r>
        <w:rPr/>
        <w:t xml:space="preserve">5.4.1 多模态大模型概述 </w:t>
      </w:r>
    </w:p>
    <w:p>
      <w:pPr>
        <w:spacing w:before="75" w:after="0"/>
      </w:pPr>
      <w:r>
        <w:rPr/>
        <w:t xml:space="preserve">5.4.2 多模态大模型市场概况 </w:t>
      </w:r>
    </w:p>
    <w:p>
      <w:pPr>
        <w:spacing w:before="75" w:after="0"/>
      </w:pPr>
      <w:r>
        <w:rPr/>
        <w:t xml:space="preserve">5.4.3 多模态大模型发展趋势 </w:t>
      </w:r>
    </w:p>
    <w:p>
      <w:pPr>
        <w:spacing w:before="75" w:after="0"/>
      </w:pPr>
      <w:r>
        <w:rPr/>
        <w:t xml:space="preserve">5.5 大模型细分市场：科学计算大模型 </w:t>
      </w:r>
    </w:p>
    <w:p>
      <w:pPr>
        <w:spacing w:before="75" w:after="0"/>
      </w:pPr>
      <w:r>
        <w:rPr/>
        <w:t xml:space="preserve">5.5.1 科学计算大模型概述 </w:t>
      </w:r>
    </w:p>
    <w:p>
      <w:pPr>
        <w:spacing w:before="75" w:after="0"/>
      </w:pPr>
      <w:r>
        <w:rPr/>
        <w:t xml:space="preserve">5.5.2 科学计算大模型市场概况 </w:t>
      </w:r>
    </w:p>
    <w:p>
      <w:pPr>
        <w:spacing w:before="75" w:after="0"/>
      </w:pPr>
      <w:r>
        <w:rPr/>
        <w:t xml:space="preserve">5.5.3 科学计算大模型发展趋势 </w:t>
      </w:r>
    </w:p>
    <w:p>
      <w:pPr>
        <w:spacing w:before="75" w:after="0"/>
      </w:pPr>
      <w:r>
        <w:rPr>
          <w:b w:val="1"/>
          <w:bCs w:val="1"/>
        </w:rPr>
        <w:t xml:space="preserve">第六章 大模型应用赋能及场景探索 </w:t>
      </w:r>
    </w:p>
    <w:p>
      <w:pPr>
        <w:spacing w:before="75" w:after="0"/>
      </w:pPr>
      <w:r>
        <w:rPr/>
        <w:t xml:space="preserve">6.1 大模型应用场景&amp;行业领域分布 </w:t>
      </w:r>
    </w:p>
    <w:p>
      <w:pPr>
        <w:spacing w:before="75" w:after="0"/>
      </w:pPr>
      <w:r>
        <w:rPr/>
        <w:t xml:space="preserve">6.1.1 大模型应用/需求场景 </w:t>
      </w:r>
    </w:p>
    <w:p>
      <w:pPr>
        <w:spacing w:before="75" w:after="0"/>
      </w:pPr>
      <w:r>
        <w:rPr/>
        <w:t xml:space="preserve">6.1.2 大模型应用行业领域 </w:t>
      </w:r>
    </w:p>
    <w:p>
      <w:pPr>
        <w:spacing w:before="75" w:after="0"/>
      </w:pPr>
      <w:r>
        <w:rPr/>
        <w:t xml:space="preserve">6.2 大模型细分应用：智能检索 </w:t>
      </w:r>
    </w:p>
    <w:p>
      <w:pPr>
        <w:spacing w:before="75" w:after="0"/>
      </w:pPr>
      <w:r>
        <w:rPr/>
        <w:t xml:space="preserve">6.2.1 智能检索发展状况 </w:t>
      </w:r>
    </w:p>
    <w:p>
      <w:pPr>
        <w:spacing w:before="75" w:after="0"/>
      </w:pPr>
      <w:r>
        <w:rPr/>
        <w:t xml:space="preserve">6.2.2 智能检索领域大模型应用概述 </w:t>
      </w:r>
    </w:p>
    <w:p>
      <w:pPr>
        <w:spacing w:before="75" w:after="0"/>
      </w:pPr>
      <w:r>
        <w:rPr/>
        <w:t xml:space="preserve">6.2.3 智能检索领域大模型市场现状 </w:t>
      </w:r>
    </w:p>
    <w:p>
      <w:pPr>
        <w:spacing w:before="75" w:after="0"/>
      </w:pPr>
      <w:r>
        <w:rPr/>
        <w:t xml:space="preserve">6.2.4 智能检索领域大模型需求潜力 </w:t>
      </w:r>
    </w:p>
    <w:p>
      <w:pPr>
        <w:spacing w:before="75" w:after="0"/>
      </w:pPr>
      <w:r>
        <w:rPr/>
        <w:t xml:space="preserve">6.3 大模型细分应用：智能推荐 </w:t>
      </w:r>
    </w:p>
    <w:p>
      <w:pPr>
        <w:spacing w:before="75" w:after="0"/>
      </w:pPr>
      <w:r>
        <w:rPr/>
        <w:t xml:space="preserve">6.3.1 智能推荐发展状况 </w:t>
      </w:r>
    </w:p>
    <w:p>
      <w:pPr>
        <w:spacing w:before="75" w:after="0"/>
      </w:pPr>
      <w:r>
        <w:rPr/>
        <w:t xml:space="preserve">6.3.2 智能推荐领域大模型应用概述 </w:t>
      </w:r>
    </w:p>
    <w:p>
      <w:pPr>
        <w:spacing w:before="75" w:after="0"/>
      </w:pPr>
      <w:r>
        <w:rPr/>
        <w:t xml:space="preserve">6.3.3 智能推荐领域大模型市场现状 </w:t>
      </w:r>
    </w:p>
    <w:p>
      <w:pPr>
        <w:spacing w:before="75" w:after="0"/>
      </w:pPr>
      <w:r>
        <w:rPr/>
        <w:t xml:space="preserve">6.3.4 智能推荐领域大模型需求潜力 </w:t>
      </w:r>
    </w:p>
    <w:p>
      <w:pPr>
        <w:spacing w:before="75" w:after="0"/>
      </w:pPr>
      <w:r>
        <w:rPr/>
        <w:t xml:space="preserve">6.4 大模型细分应用：智能客服 </w:t>
      </w:r>
    </w:p>
    <w:p>
      <w:pPr>
        <w:spacing w:before="75" w:after="0"/>
      </w:pPr>
      <w:r>
        <w:rPr/>
        <w:t xml:space="preserve">6.4.1 智能客服发展状况 </w:t>
      </w:r>
    </w:p>
    <w:p>
      <w:pPr>
        <w:spacing w:before="75" w:after="0"/>
      </w:pPr>
      <w:r>
        <w:rPr/>
        <w:t xml:space="preserve">6.4.2 智能客服领域大模型应用概述 </w:t>
      </w:r>
    </w:p>
    <w:p>
      <w:pPr>
        <w:spacing w:before="75" w:after="0"/>
      </w:pPr>
      <w:r>
        <w:rPr/>
        <w:t xml:space="preserve">6.4.3 智能客服领域大模型市场现状 </w:t>
      </w:r>
    </w:p>
    <w:p>
      <w:pPr>
        <w:spacing w:before="75" w:after="0"/>
      </w:pPr>
      <w:r>
        <w:rPr/>
        <w:t xml:space="preserve">6.4.4 智能客服领域大模型需求潜力 </w:t>
      </w:r>
    </w:p>
    <w:p>
      <w:pPr>
        <w:spacing w:before="75" w:after="0"/>
      </w:pPr>
      <w:r>
        <w:rPr/>
        <w:t xml:space="preserve">6.5 大模型细分应用：智能审核 </w:t>
      </w:r>
    </w:p>
    <w:p>
      <w:pPr>
        <w:spacing w:before="75" w:after="0"/>
      </w:pPr>
      <w:r>
        <w:rPr/>
        <w:t xml:space="preserve">6.5.1 智能审核发展状况 </w:t>
      </w:r>
    </w:p>
    <w:p>
      <w:pPr>
        <w:spacing w:before="75" w:after="0"/>
      </w:pPr>
      <w:r>
        <w:rPr/>
        <w:t xml:space="preserve">6.5.2 智能审核领域大模型应用概述 </w:t>
      </w:r>
    </w:p>
    <w:p>
      <w:pPr>
        <w:spacing w:before="75" w:after="0"/>
      </w:pPr>
      <w:r>
        <w:rPr/>
        <w:t xml:space="preserve">6.5.3 智能审核领域大模型市场现状 </w:t>
      </w:r>
    </w:p>
    <w:p>
      <w:pPr>
        <w:spacing w:before="75" w:after="0"/>
      </w:pPr>
      <w:r>
        <w:rPr/>
        <w:t xml:space="preserve">6.5.4 智能审核领域大模型需求潜力 </w:t>
      </w:r>
    </w:p>
    <w:p>
      <w:pPr>
        <w:spacing w:before="75" w:after="0"/>
      </w:pPr>
      <w:r>
        <w:rPr/>
        <w:t xml:space="preserve">6.6 大模型细分应用：其他 </w:t>
      </w:r>
    </w:p>
    <w:p>
      <w:pPr>
        <w:spacing w:before="75" w:after="0"/>
      </w:pPr>
      <w:r>
        <w:rPr/>
        <w:t xml:space="preserve">6.6.1 基础科学 </w:t>
      </w:r>
    </w:p>
    <w:p>
      <w:pPr>
        <w:spacing w:before="75" w:after="0"/>
      </w:pPr>
      <w:r>
        <w:rPr/>
        <w:t xml:space="preserve">6.6.2 智能录入 </w:t>
      </w:r>
    </w:p>
    <w:p>
      <w:pPr>
        <w:spacing w:before="75" w:after="0"/>
      </w:pPr>
      <w:r>
        <w:rPr/>
        <w:t xml:space="preserve">6.6.3 工业质检 </w:t>
      </w:r>
    </w:p>
    <w:p>
      <w:pPr>
        <w:spacing w:before="75" w:after="0"/>
      </w:pPr>
      <w:r>
        <w:rPr/>
        <w:t xml:space="preserve">6.6.4 智能办公 </w:t>
      </w:r>
    </w:p>
    <w:p>
      <w:pPr>
        <w:spacing w:before="75" w:after="0"/>
      </w:pPr>
      <w:r>
        <w:rPr/>
        <w:t xml:space="preserve">6.7 中国大模型细分应用市场战略地位分析 </w:t>
      </w:r>
    </w:p>
    <w:p>
      <w:pPr>
        <w:spacing w:before="75" w:after="0"/>
      </w:pPr>
      <w:r>
        <w:rPr>
          <w:b w:val="1"/>
          <w:bCs w:val="1"/>
        </w:rPr>
        <w:t xml:space="preserve">第七章 全球及中国大模型案例解析 </w:t>
      </w:r>
    </w:p>
    <w:p>
      <w:pPr>
        <w:spacing w:before="75" w:after="0"/>
      </w:pPr>
      <w:r>
        <w:rPr/>
        <w:t xml:space="preserve">7.1 全球及中国大模型梳理与对比 </w:t>
      </w:r>
    </w:p>
    <w:p>
      <w:pPr>
        <w:spacing w:before="75" w:after="0"/>
      </w:pPr>
      <w:r>
        <w:rPr/>
        <w:t xml:space="preserve">7.2 全球大模型布局案例分析 </w:t>
      </w:r>
    </w:p>
    <w:p>
      <w:pPr>
        <w:spacing w:before="75" w:after="0"/>
      </w:pPr>
      <w:r>
        <w:rPr/>
        <w:t xml:space="preserve">7.2.1 openai-gpt大模型 </w:t>
      </w:r>
    </w:p>
    <w:p>
      <w:pPr>
        <w:spacing w:before="75" w:after="0"/>
      </w:pPr>
      <w:r>
        <w:rPr/>
        <w:t xml:space="preserve">7.2.2 谷歌-大语言模型palm </w:t>
      </w:r>
    </w:p>
    <w:p>
      <w:pPr>
        <w:spacing w:before="75" w:after="0"/>
      </w:pPr>
      <w:r>
        <w:rPr/>
        <w:t xml:space="preserve">7.2.3 英伟达ai大模型 </w:t>
      </w:r>
    </w:p>
    <w:p>
      <w:pPr>
        <w:spacing w:before="75" w:after="0"/>
      </w:pPr>
      <w:r>
        <w:rPr/>
        <w:t xml:space="preserve">7.2.4 meta ai </w:t>
      </w:r>
    </w:p>
    <w:p>
      <w:pPr>
        <w:spacing w:before="75" w:after="0"/>
      </w:pPr>
      <w:r>
        <w:rPr/>
        <w:t xml:space="preserve">7.3 中国大模型布局案例分析 </w:t>
      </w:r>
    </w:p>
    <w:p>
      <w:pPr>
        <w:spacing w:before="75" w:after="0"/>
      </w:pPr>
      <w:r>
        <w:rPr/>
        <w:t xml:space="preserve">7.3.1 百度-文心大模型/文心一言 </w:t>
      </w:r>
    </w:p>
    <w:p>
      <w:pPr>
        <w:spacing w:before="75" w:after="0"/>
      </w:pPr>
      <w:r>
        <w:rPr/>
        <w:t xml:space="preserve">7.3.2 阿里-通义大模型/通义千问 </w:t>
      </w:r>
    </w:p>
    <w:p>
      <w:pPr>
        <w:spacing w:before="75" w:after="0"/>
      </w:pPr>
      <w:r>
        <w:rPr/>
        <w:t xml:space="preserve">7.3.3 腾讯-混元大模型/混元助手 </w:t>
      </w:r>
    </w:p>
    <w:p>
      <w:pPr>
        <w:spacing w:before="75" w:after="0"/>
      </w:pPr>
      <w:r>
        <w:rPr/>
        <w:t xml:space="preserve">7.3.4 华为-盘古大模型 </w:t>
      </w:r>
    </w:p>
    <w:p>
      <w:pPr>
        <w:spacing w:before="75" w:after="0"/>
      </w:pPr>
      <w:r>
        <w:rPr/>
        <w:t xml:space="preserve">7.3.5 字节跳动-“火山方舟” </w:t>
      </w:r>
    </w:p>
    <w:p>
      <w:pPr>
        <w:spacing w:before="75" w:after="0"/>
      </w:pPr>
      <w:r>
        <w:rPr/>
        <w:t xml:space="preserve">7.3.6 商汤科技-日日新sensenova/商量 </w:t>
      </w:r>
    </w:p>
    <w:p>
      <w:pPr>
        <w:spacing w:before="75" w:after="0"/>
      </w:pPr>
      <w:r>
        <w:rPr/>
        <w:t xml:space="preserve">7.3.7 科大讯飞-讯飞星火 </w:t>
      </w:r>
    </w:p>
    <w:p>
      <w:pPr>
        <w:spacing w:before="75" w:after="0"/>
      </w:pPr>
      <w:r>
        <w:rPr/>
        <w:t xml:space="preserve">7.3.8 京东-言犀大模型 </w:t>
      </w:r>
    </w:p>
    <w:p>
      <w:pPr>
        <w:spacing w:before="75" w:after="0"/>
      </w:pPr>
      <w:r>
        <w:rPr/>
        <w:t xml:space="preserve">7.3.9 知乎-知海图ai </w:t>
      </w:r>
    </w:p>
    <w:p>
      <w:pPr>
        <w:spacing w:before="75" w:after="0"/>
      </w:pPr>
      <w:r>
        <w:rPr/>
        <w:t xml:space="preserve">7.3.10 昆仑万维-天工 </w:t>
      </w:r>
    </w:p>
    <w:p>
      <w:pPr>
        <w:spacing w:before="75" w:after="0"/>
      </w:pPr>
      <w:r>
        <w:rPr>
          <w:b w:val="1"/>
          <w:bCs w:val="1"/>
        </w:rPr>
        <w:t xml:space="preserve">第八章 大模型市场前景及发展趋势洞悉 </w:t>
      </w:r>
    </w:p>
    <w:p>
      <w:pPr>
        <w:spacing w:before="75" w:after="0"/>
      </w:pPr>
      <w:r>
        <w:rPr/>
        <w:t xml:space="preserve">8.1 大模型swot分析 </w:t>
      </w:r>
    </w:p>
    <w:p>
      <w:pPr>
        <w:spacing w:before="75" w:after="0"/>
      </w:pPr>
      <w:r>
        <w:rPr/>
        <w:t xml:space="preserve">8.2 大模型发展潜力评估 </w:t>
      </w:r>
    </w:p>
    <w:p>
      <w:pPr>
        <w:spacing w:before="75" w:after="0"/>
      </w:pPr>
      <w:r>
        <w:rPr/>
        <w:t xml:space="preserve">8.3 大模型未来关键增长点 </w:t>
      </w:r>
    </w:p>
    <w:p>
      <w:pPr>
        <w:spacing w:before="75" w:after="0"/>
      </w:pPr>
      <w:r>
        <w:rPr/>
        <w:t xml:space="preserve">8.4 大模型发展前景预测 </w:t>
      </w:r>
    </w:p>
    <w:p>
      <w:pPr>
        <w:spacing w:before="75" w:after="0"/>
      </w:pPr>
      <w:r>
        <w:rPr/>
        <w:t xml:space="preserve">8.5 大模型发展趋势洞悉 </w:t>
      </w:r>
    </w:p>
    <w:p>
      <w:pPr>
        <w:spacing w:before="75" w:after="0"/>
      </w:pPr>
      <w:r>
        <w:rPr/>
        <w:t xml:space="preserve">8.5.1 整体发展趋势 </w:t>
      </w:r>
    </w:p>
    <w:p>
      <w:pPr>
        <w:spacing w:before="75" w:after="0"/>
      </w:pPr>
      <w:r>
        <w:rPr/>
        <w:t xml:space="preserve">8.5.2 市场竞争趋势 </w:t>
      </w:r>
    </w:p>
    <w:p>
      <w:pPr>
        <w:spacing w:before="75" w:after="0"/>
      </w:pPr>
      <w:r>
        <w:rPr/>
        <w:t xml:space="preserve">8.5.3 技术创新趋势 </w:t>
      </w:r>
    </w:p>
    <w:p>
      <w:pPr>
        <w:spacing w:before="75" w:after="0"/>
      </w:pPr>
      <w:r>
        <w:rPr/>
        <w:t xml:space="preserve">8.5.4 细分市场趋势 </w:t>
      </w:r>
    </w:p>
    <w:p>
      <w:pPr>
        <w:spacing w:before="75" w:after="0"/>
      </w:pPr>
      <w:r>
        <w:rPr>
          <w:b w:val="1"/>
          <w:bCs w:val="1"/>
        </w:rPr>
        <w:t xml:space="preserve">第九章 大模型投资战略规划策略及建议 </w:t>
      </w:r>
    </w:p>
    <w:p>
      <w:pPr>
        <w:spacing w:before="75" w:after="0"/>
      </w:pPr>
      <w:r>
        <w:rPr/>
        <w:t xml:space="preserve">9.1 大模型进入与退出壁垒 </w:t>
      </w:r>
    </w:p>
    <w:p>
      <w:pPr>
        <w:spacing w:before="75" w:after="0"/>
      </w:pPr>
      <w:r>
        <w:rPr/>
        <w:t xml:space="preserve">9.1.1 大模型进入壁垒分析 </w:t>
      </w:r>
    </w:p>
    <w:p>
      <w:pPr>
        <w:spacing w:before="75" w:after="0"/>
      </w:pPr>
      <w:r>
        <w:rPr/>
        <w:t xml:space="preserve">9.1.2 大模型退出壁垒分析 </w:t>
      </w:r>
    </w:p>
    <w:p>
      <w:pPr>
        <w:spacing w:before="75" w:after="0"/>
      </w:pPr>
      <w:r>
        <w:rPr/>
        <w:t xml:space="preserve">9.2 大模型投资风险预警 </w:t>
      </w:r>
    </w:p>
    <w:p>
      <w:pPr>
        <w:spacing w:before="75" w:after="0"/>
      </w:pPr>
      <w:r>
        <w:rPr/>
        <w:t xml:space="preserve">9.3 大模型投资机会分析 </w:t>
      </w:r>
    </w:p>
    <w:p>
      <w:pPr>
        <w:spacing w:before="75" w:after="0"/>
      </w:pPr>
      <w:r>
        <w:rPr/>
        <w:t xml:space="preserve">9.3.1 大模型产业链薄弱环节投资机会 </w:t>
      </w:r>
    </w:p>
    <w:p>
      <w:pPr>
        <w:spacing w:before="75" w:after="0"/>
      </w:pPr>
      <w:r>
        <w:rPr/>
        <w:t xml:space="preserve">9.3.2 大模型细分领域投资机会 </w:t>
      </w:r>
    </w:p>
    <w:p>
      <w:pPr>
        <w:spacing w:before="75" w:after="0"/>
      </w:pPr>
      <w:r>
        <w:rPr/>
        <w:t xml:space="preserve">9.3.3 大模型区域市场投资机会 </w:t>
      </w:r>
    </w:p>
    <w:p>
      <w:pPr>
        <w:spacing w:before="75" w:after="0"/>
      </w:pPr>
      <w:r>
        <w:rPr/>
        <w:t xml:space="preserve">9.3.4 大模型产业空白点投资机会 </w:t>
      </w:r>
    </w:p>
    <w:p>
      <w:pPr>
        <w:spacing w:before="75" w:after="0"/>
      </w:pPr>
      <w:r>
        <w:rPr/>
        <w:t xml:space="preserve">9.4 大模型投资价值评估 </w:t>
      </w:r>
    </w:p>
    <w:p>
      <w:pPr>
        <w:spacing w:before="75" w:after="0"/>
      </w:pPr>
      <w:r>
        <w:rPr/>
        <w:t xml:space="preserve">9.5 大模型投资策略建议 </w:t>
      </w:r>
    </w:p>
    <w:p>
      <w:pPr>
        <w:spacing w:before="75" w:after="0"/>
      </w:pPr>
      <w:r>
        <w:rPr/>
        <w:t xml:space="preserve">9.6 大模型可持续发展建议 </w:t>
      </w:r>
    </w:p>
    <w:p>
      <w:pPr>
        <w:spacing w:before="75" w:after="0"/>
      </w:pPr>
      <w:r>
        <w:rPr>
          <w:b w:val="1"/>
          <w:bCs w:val="1"/>
        </w:rPr>
        <w:t xml:space="preserve">附件 </w:t>
      </w:r>
    </w:p>
    <w:p>
      <w:pPr>
        <w:spacing w:before="75" w:after="0"/>
      </w:pPr>
      <w:r>
        <w:rPr/>
        <w:t xml:space="preserve">《单一数字市场版权指令》 </w:t>
      </w:r>
    </w:p>
    <w:p>
      <w:pPr>
        <w:spacing w:before="75" w:after="0"/>
      </w:pPr>
      <w:r>
        <w:rPr>
          <w:b w:val="1"/>
          <w:bCs w:val="1"/>
        </w:rPr>
        <w:t xml:space="preserve">图表目录</w:t>
      </w:r>
    </w:p>
    <w:p>
      <w:pPr>
        <w:spacing w:before="75" w:after="0"/>
      </w:pPr>
      <w:r>
        <w:rPr/>
        <w:t xml:space="preserve">图表：报告权威数据来源 </w:t>
      </w:r>
    </w:p>
    <w:p>
      <w:pPr>
        <w:spacing w:before="75" w:after="0"/>
      </w:pPr>
      <w:r>
        <w:rPr/>
        <w:t xml:space="preserve">图表：pest分析 </w:t>
      </w:r>
    </w:p>
    <w:p>
      <w:pPr>
        <w:spacing w:before="75" w:after="0"/>
      </w:pPr>
      <w:r>
        <w:rPr/>
        <w:t xml:space="preserve">图表：swot分析 </w:t>
      </w:r>
    </w:p>
    <w:p>
      <w:pPr>
        <w:spacing w:before="75" w:after="0"/>
      </w:pPr>
      <w:r>
        <w:rPr/>
        <w:t xml:space="preserve">图表：波特五力分析法 </w:t>
      </w:r>
    </w:p>
    <w:p>
      <w:pPr>
        <w:spacing w:before="75" w:after="0"/>
      </w:pPr>
      <w:r>
        <w:rPr/>
        <w:t xml:space="preserve">图表：《数字化单一市场版权指令》 </w:t>
      </w:r>
    </w:p>
    <w:p>
      <w:pPr>
        <w:spacing w:before="75" w:after="0"/>
      </w:pPr>
      <w:r>
        <w:rPr/>
        <w:t xml:space="preserve">图表：海外大模型加速迭代 </w:t>
      </w:r>
    </w:p>
    <w:p>
      <w:pPr>
        <w:spacing w:before="75" w:after="0"/>
      </w:pPr>
      <w:r>
        <w:rPr/>
        <w:t xml:space="preserve">图表：海外大模型训练和应用进展 </w:t>
      </w:r>
    </w:p>
    <w:p>
      <w:pPr>
        <w:spacing w:before="75" w:after="0"/>
      </w:pPr>
      <w:r>
        <w:rPr/>
        <w:t xml:space="preserve">图表：全球大模型市场规模 </w:t>
      </w:r>
    </w:p>
    <w:p>
      <w:pPr>
        <w:spacing w:before="75" w:after="0"/>
      </w:pPr>
      <w:r>
        <w:rPr/>
        <w:t xml:space="preserve">图表：中国大模型技术进展 </w:t>
      </w:r>
    </w:p>
    <w:p>
      <w:pPr>
        <w:spacing w:before="75" w:after="0"/>
      </w:pPr>
      <w:r>
        <w:rPr/>
        <w:t xml:space="preserve">图表：大模型国家级专精特新企业融资事件变化 </w:t>
      </w:r>
    </w:p>
    <w:p>
      <w:pPr>
        <w:spacing w:before="75" w:after="0"/>
      </w:pPr>
      <w:r>
        <w:rPr/>
        <w:t xml:space="preserve">图表：大模型国家级专精特新企业融资金额变化 </w:t>
      </w:r>
    </w:p>
    <w:p>
      <w:pPr>
        <w:spacing w:before="75" w:after="0"/>
      </w:pPr>
      <w:r>
        <w:rPr/>
        <w:t xml:space="preserve">图表：中国大模型市场竞争态势 </w:t>
      </w:r>
    </w:p>
    <w:p>
      <w:pPr>
        <w:spacing w:before="75" w:after="0"/>
      </w:pPr>
      <w:r>
        <w:rPr/>
        <w:t xml:space="preserve">图表：2021-2026年中国大模型市场规模 </w:t>
      </w:r>
    </w:p>
    <w:p>
      <w:pPr>
        <w:spacing w:before="75" w:after="0"/>
      </w:pPr>
      <w:r>
        <w:rPr/>
        <w:t xml:space="preserve">图表：大模型产业链结构 </w:t>
      </w:r>
    </w:p>
    <w:p>
      <w:pPr>
        <w:spacing w:before="75" w:after="0"/>
      </w:pPr>
      <w:r>
        <w:rPr/>
        <w:t xml:space="preserve">图表：中国大模型产业链生态图谱 </w:t>
      </w:r>
    </w:p>
    <w:p>
      <w:pPr>
        <w:spacing w:before="75" w:after="0"/>
      </w:pPr>
      <w:r>
        <w:rPr/>
        <w:t xml:space="preserve">图表：大模型国家级专精特新企业区域分布 </w:t>
      </w:r>
    </w:p>
    <w:p>
      <w:pPr>
        <w:spacing w:before="75" w:after="0"/>
      </w:pPr>
      <w:r>
        <w:rPr/>
        <w:t xml:space="preserve">图表：大模型国家级专精特新企业细分环节区域分布 </w:t>
      </w:r>
    </w:p>
    <w:p>
      <w:pPr>
        <w:spacing w:before="75" w:after="0"/>
      </w:pPr>
      <w:r>
        <w:rPr/>
        <w:t xml:space="preserve">图表：英伟达三款gpu关键参数对比 </w:t>
      </w:r>
    </w:p>
    <w:p>
      <w:pPr>
        <w:spacing w:before="75" w:after="0"/>
      </w:pPr>
      <w:r>
        <w:rPr/>
        <w:t xml:space="preserve">图表：tpu v5p与历代产品参数对比 </w:t>
      </w:r>
    </w:p>
    <w:p>
      <w:pPr>
        <w:spacing w:before="75" w:after="0"/>
      </w:pPr>
      <w:r>
        <w:rPr/>
        <w:t xml:space="preserve">图表：英伟达四款芯片对比 </w:t>
      </w:r>
    </w:p>
    <w:p>
      <w:pPr>
        <w:spacing w:before="75" w:after="0"/>
      </w:pPr>
      <w:r>
        <w:rPr/>
        <w:t xml:space="preserve">图表：华为昇腾计算中心建设情况 </w:t>
      </w:r>
    </w:p>
    <w:p>
      <w:pPr>
        <w:spacing w:before="75" w:after="0"/>
      </w:pPr>
      <w:r>
        <w:rPr/>
        <w:t xml:space="preserve">图表： 鲲鹏处理器发展历程 </w:t>
      </w:r>
    </w:p>
    <w:p>
      <w:pPr>
        <w:spacing w:before="75" w:after="0"/>
      </w:pPr>
      <w:r>
        <w:rPr/>
        <w:t xml:space="preserve">图表：海光dcu特点 </w:t>
      </w:r>
    </w:p>
    <w:p>
      <w:pPr>
        <w:spacing w:before="75" w:after="0"/>
      </w:pPr>
      <w:r>
        <w:rPr/>
        <w:t xml:space="preserve">图表：寒武纪芯片对比英伟达v1 00 </w:t>
      </w:r>
    </w:p>
    <w:p>
      <w:pPr>
        <w:spacing w:before="75" w:after="0"/>
      </w:pPr>
      <w:r>
        <w:rPr/>
        <w:t xml:space="preserve">图表：大模型主流的并行计算框架 </w:t>
      </w:r>
    </w:p>
    <w:p>
      <w:pPr>
        <w:spacing w:before="75" w:after="0"/>
      </w:pPr>
      <w:r>
        <w:rPr/>
        <w:t xml:space="preserve">图表：国内大模型厂商： 主要大模型应用场景 </w:t>
      </w:r>
    </w:p>
    <w:p>
      <w:pPr>
        <w:spacing w:before="75" w:after="0"/>
      </w:pPr>
      <w:r>
        <w:rPr/>
        <w:t xml:space="preserve">图表：大语言模型在搜索场景中的部分应用情况 </w:t>
      </w:r>
    </w:p>
    <w:p>
      <w:pPr>
        <w:spacing w:before="75" w:after="0"/>
      </w:pPr>
      <w:r>
        <w:rPr/>
        <w:t xml:space="preserve">图表：国内主流大模型对海外大模型各项数据对比差距有限 </w:t>
      </w:r>
    </w:p>
    <w:p>
      <w:pPr>
        <w:spacing w:before="75" w:after="0"/>
      </w:pPr>
      <w:r>
        <w:rPr/>
        <w:t xml:space="preserve">图表：2021-2026年openai 陆续推出gpt系列大模型 </w:t>
      </w:r>
    </w:p>
    <w:p>
      <w:pPr>
        <w:spacing w:before="75" w:after="0"/>
      </w:pPr>
      <w:r>
        <w:rPr/>
        <w:t xml:space="preserve">图表：chipnemo训练成本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中国大模型行业市场发展分析及发展趋势与投资战略研究报告(2026-2031版)</dc:title>
  <dc:description>中国大模型行业市场发展分析及发展趋势与投资战略研究报告(2026-2031版)</dc:description>
  <dc:subject>中国大模型行业市场发展分析及发展趋势与投资战略研究报告(2026-2031版)</dc:subject>
  <cp:keywords>研究报告</cp:keywords>
  <cp:category>研究报告</cp:category>
  <cp:lastModifiedBy>北京中道泰和信息咨询有限公司</cp:lastModifiedBy>
  <dcterms:created xsi:type="dcterms:W3CDTF">2026-03-28T20:38:51+08:00</dcterms:created>
  <dcterms:modified xsi:type="dcterms:W3CDTF">2026-03-28T20:38:51+08:00</dcterms:modified>
</cp:coreProperties>
</file>

<file path=docProps/custom.xml><?xml version="1.0" encoding="utf-8"?>
<Properties xmlns="http://schemas.openxmlformats.org/officeDocument/2006/custom-properties" xmlns:vt="http://schemas.openxmlformats.org/officeDocument/2006/docPropsVTypes"/>
</file>