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中国PET特种长纤行业市场发展分析及竞争格局与投资前景研究报告(2026-2031版)</w:t>
      </w:r>
    </w:p>
    <w:p>
      <w:pPr>
        <w:spacing w:after="150"/>
      </w:pPr>
      <w:r>
        <w:rPr>
          <w:b w:val="1"/>
          <w:bCs w:val="1"/>
        </w:rPr>
        <w:t xml:space="preserve">报告简介</w:t>
      </w:r>
    </w:p>
    <w:p>
      <w:pPr>
        <w:spacing w:after="150"/>
      </w:pPr>
      <w:r>
        <w:rPr/>
        <w:t xml:space="preserve">PET特种长纤是一种由聚对苯二甲酸乙二醇酯(PET)制成的特种长纤维。它具有许多优良的特性，如强度高、耐磨性好、耐化学腐蚀等。在许多领域都有广泛的应用，如纺织、造纸、汽车制造等。</w:t>
      </w:r>
    </w:p>
    <w:p>
      <w:pPr>
        <w:spacing w:after="150"/>
      </w:pPr>
      <w:r>
        <w:rPr/>
        <w:t xml:space="preserve">在纺织领域，PET特种长纤可以用于制造各种服装、面料和家纺产品。由于其强度高、耐磨性好，可以使织物更加耐用，同时还能保持织物的柔软性和舒适性。此外，PET特种长纤还具有很好的耐化学腐蚀性，可以用于制造各种化学纤维和复合材料。在汽车制造领域，PET特种长纤可以用于制造汽车零部件和内饰材料，提高汽车的安全性和舒适性。总之，PET特种长纤是一种非常重要的工程塑料，在许多领域都有广泛的应用。</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PET特种长纤行业进行了长期追踪，结合我们对PET特种长纤相关企业的调查研究，对我国PET特种长纤行业发展现状与前景、市场竞争格局与形势、赢利水平与企业发展、投资策略与风险预警、发展趋势与规划建议等进行深入研究，并重点分析了PET特种长纤行业的前景与风险。报告揭示了PET特种长纤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pet特种长纤市场特征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pet特种长纤行业发展的\"波特五力模型\"分析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2021-2026年全球pet特种长纤市场发展环境现状分析</w:t>
      </w:r>
    </w:p>
    <w:p>
      <w:pPr>
        <w:spacing w:before="75" w:after="0"/>
      </w:pPr>
      <w:r>
        <w:rPr/>
        <w:t xml:space="preserve">第一节 pet特种长纤发展环境分析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二、pet特种长纤行业相关政策分析</w:t>
      </w:r>
    </w:p>
    <w:p>
      <w:pPr>
        <w:spacing w:before="75" w:after="0"/>
      </w:pPr>
      <w:r>
        <w:rPr/>
        <w:t xml:space="preserve">第四节 pet特种长纤行业技术环境分析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2021-2026年全球和国内pet特种长纤市场供需平衡调查分析</w:t>
      </w:r>
    </w:p>
    <w:p>
      <w:pPr>
        <w:spacing w:before="75" w:after="0"/>
      </w:pPr>
      <w:r>
        <w:rPr/>
        <w:t xml:space="preserve">第一节 2021-2026年国际pet特种长纤市场现状分析</w:t>
      </w:r>
    </w:p>
    <w:p>
      <w:pPr>
        <w:spacing w:before="75" w:after="0"/>
      </w:pPr>
      <w:r>
        <w:rPr/>
        <w:t xml:space="preserve">一、国际pet特种长纤市场发展历程</w:t>
      </w:r>
    </w:p>
    <w:p>
      <w:pPr>
        <w:spacing w:before="75" w:after="0"/>
      </w:pPr>
      <w:r>
        <w:rPr/>
        <w:t xml:space="preserve">二、国际主要国家pet特种长纤发展情况分析</w:t>
      </w:r>
    </w:p>
    <w:p>
      <w:pPr>
        <w:spacing w:before="75" w:after="0"/>
      </w:pPr>
      <w:r>
        <w:rPr/>
        <w:t xml:space="preserve">三、国际pet特种长纤市场发展趋势</w:t>
      </w:r>
    </w:p>
    <w:p>
      <w:pPr>
        <w:spacing w:before="75" w:after="0"/>
      </w:pPr>
      <w:r>
        <w:rPr/>
        <w:t xml:space="preserve">第二节 2021-2026年中国pet特种长纤市场供需平衡分析</w:t>
      </w:r>
    </w:p>
    <w:p>
      <w:pPr>
        <w:spacing w:before="75" w:after="0"/>
      </w:pPr>
      <w:r>
        <w:rPr/>
        <w:t xml:space="preserve">一、2021-2026年中国pet特种长纤市场市场规模分析</w:t>
      </w:r>
    </w:p>
    <w:p>
      <w:pPr>
        <w:spacing w:before="75" w:after="0"/>
      </w:pPr>
      <w:r>
        <w:rPr/>
        <w:t xml:space="preserve">二、2021-2026年中国pet特种长纤市场供给统计分析</w:t>
      </w:r>
    </w:p>
    <w:p>
      <w:pPr>
        <w:spacing w:before="75" w:after="0"/>
      </w:pPr>
      <w:r>
        <w:rPr/>
        <w:t xml:space="preserve">三、2021-2026年中国pet特种长纤市场需求统计分析</w:t>
      </w:r>
    </w:p>
    <w:p>
      <w:pPr>
        <w:spacing w:before="75" w:after="0"/>
      </w:pPr>
      <w:r>
        <w:rPr/>
        <w:t xml:space="preserve">第三节 2021-2026年影响pet特种长纤市场供需平衡的因素分析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pet特种长纤市场发展特点分析</w:t>
      </w:r>
    </w:p>
    <w:p>
      <w:pPr>
        <w:spacing w:before="75" w:after="0"/>
      </w:pPr>
      <w:r>
        <w:rPr/>
        <w:t xml:space="preserve">第一节 pet特种长纤市场周期性、季节性等特点</w:t>
      </w:r>
    </w:p>
    <w:p>
      <w:pPr>
        <w:spacing w:before="75" w:after="0"/>
      </w:pPr>
      <w:r>
        <w:rPr/>
        <w:t xml:space="preserve">第二节 pet特种长纤行业壁垒</w:t>
      </w:r>
    </w:p>
    <w:p>
      <w:pPr>
        <w:spacing w:before="75" w:after="0"/>
      </w:pPr>
      <w:r>
        <w:rPr/>
        <w:t xml:space="preserve">一、pet特种长纤行业进入壁垒</w:t>
      </w:r>
    </w:p>
    <w:p>
      <w:pPr>
        <w:spacing w:before="75" w:after="0"/>
      </w:pPr>
      <w:r>
        <w:rPr/>
        <w:t xml:space="preserve">二、pet特种长纤行业技术壁垒</w:t>
      </w:r>
    </w:p>
    <w:p>
      <w:pPr>
        <w:spacing w:before="75" w:after="0"/>
      </w:pPr>
      <w:r>
        <w:rPr/>
        <w:t xml:space="preserve">三、pet特种长纤行业人才壁垒</w:t>
      </w:r>
    </w:p>
    <w:p>
      <w:pPr>
        <w:spacing w:before="75" w:after="0"/>
      </w:pPr>
      <w:r>
        <w:rPr/>
        <w:t xml:space="preserve">四、pet特种长纤行业政策壁垒</w:t>
      </w:r>
    </w:p>
    <w:p>
      <w:pPr>
        <w:spacing w:before="75" w:after="0"/>
      </w:pPr>
      <w:r>
        <w:rPr/>
        <w:t xml:space="preserve">第三节 pet特种长纤市场发展swot分析</w:t>
      </w:r>
    </w:p>
    <w:p>
      <w:pPr>
        <w:spacing w:before="75" w:after="0"/>
      </w:pPr>
      <w:r>
        <w:rPr/>
        <w:t xml:space="preserve">一、pet特种长纤市场发展优势分析</w:t>
      </w:r>
    </w:p>
    <w:p>
      <w:pPr>
        <w:spacing w:before="75" w:after="0"/>
      </w:pPr>
      <w:r>
        <w:rPr/>
        <w:t xml:space="preserve">二、pet特种长纤市场发展劣势分析</w:t>
      </w:r>
    </w:p>
    <w:p>
      <w:pPr>
        <w:spacing w:before="75" w:after="0"/>
      </w:pPr>
      <w:r>
        <w:rPr/>
        <w:t xml:space="preserve">三、pet特种长纤市场机遇分析</w:t>
      </w:r>
    </w:p>
    <w:p>
      <w:pPr>
        <w:spacing w:before="75" w:after="0"/>
      </w:pPr>
      <w:r>
        <w:rPr/>
        <w:t xml:space="preserve">四、pet特种长纤市场威胁分析</w:t>
      </w:r>
    </w:p>
    <w:p>
      <w:pPr>
        <w:spacing w:before="75" w:after="0"/>
      </w:pPr>
      <w:r>
        <w:rPr/>
        <w:t xml:space="preserve">第四节 pet特种长纤市场竞争程度分析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2021-2026年中国pet特种长纤市场重点区域运行分析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2021-2026年中国pet特种长纤市场竞争格局与企业竞争力评价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pet特种长纤行业营销渠道分析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三、各类渠道对pet特种长纤行业的影响</w:t>
      </w:r>
    </w:p>
    <w:p>
      <w:pPr>
        <w:spacing w:before="75" w:after="0"/>
      </w:pPr>
      <w:r>
        <w:rPr/>
        <w:t xml:space="preserve">四、主要pet特种长纤企业渠道策略研究</w:t>
      </w:r>
    </w:p>
    <w:p>
      <w:pPr>
        <w:spacing w:before="75" w:after="0"/>
      </w:pPr>
      <w:r>
        <w:rPr/>
        <w:t xml:space="preserve">第二节 pet特种长纤行业主要客户群分析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2026-2031年pet特种长纤市场发展分析预测</w:t>
      </w:r>
    </w:p>
    <w:p>
      <w:pPr>
        <w:spacing w:before="75" w:after="0"/>
      </w:pPr>
      <w:r>
        <w:rPr/>
        <w:t xml:space="preserve">第一节 2026-2031年中国pet特种长纤市场规模预测</w:t>
      </w:r>
    </w:p>
    <w:p>
      <w:pPr>
        <w:spacing w:before="75" w:after="0"/>
      </w:pPr>
      <w:r>
        <w:rPr/>
        <w:t xml:space="preserve">第二节 2026-2031年中国pet特种长纤行业产值规模预测</w:t>
      </w:r>
    </w:p>
    <w:p>
      <w:pPr>
        <w:spacing w:before="75" w:after="0"/>
      </w:pPr>
      <w:r>
        <w:rPr/>
        <w:t xml:space="preserve">第三节 2026-2031年中国pet特种长纤市场需求趋势预测</w:t>
      </w:r>
    </w:p>
    <w:p>
      <w:pPr>
        <w:spacing w:before="75" w:after="0"/>
      </w:pPr>
      <w:r>
        <w:rPr>
          <w:b w:val="1"/>
          <w:bCs w:val="1"/>
        </w:rPr>
        <w:t xml:space="preserve">第十章 pet特种长纤行业投资前景与投资策略分析</w:t>
      </w:r>
    </w:p>
    <w:p>
      <w:pPr>
        <w:spacing w:before="75" w:after="0"/>
      </w:pPr>
      <w:r>
        <w:rPr/>
        <w:t xml:space="preserve">第一节 pet特种长纤行业投资价值分析</w:t>
      </w:r>
    </w:p>
    <w:p>
      <w:pPr>
        <w:spacing w:before="75" w:after="0"/>
      </w:pPr>
      <w:r>
        <w:rPr/>
        <w:t xml:space="preserve">一、pet特种长纤行业发展前景分析</w:t>
      </w:r>
    </w:p>
    <w:p>
      <w:pPr>
        <w:spacing w:before="75" w:after="0"/>
      </w:pPr>
      <w:r>
        <w:rPr/>
        <w:t xml:space="preserve">二、pet特种长纤行业盈利能力预测</w:t>
      </w:r>
    </w:p>
    <w:p>
      <w:pPr>
        <w:spacing w:before="75" w:after="0"/>
      </w:pPr>
      <w:r>
        <w:rPr/>
        <w:t xml:space="preserve">第二节 pet特种长纤行业投资风险分析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pet特种长纤行业投资策略分析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中国pet特种长纤行业投资风险及对策分析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pet特种长纤行业投资机会与建议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业内专家对中国pet特种长纤行业总结及企业重点客户管理建议</w:t>
      </w:r>
    </w:p>
    <w:p>
      <w:pPr>
        <w:spacing w:before="75" w:after="0"/>
      </w:pPr>
      <w:r>
        <w:rPr/>
        <w:t xml:space="preserve">第一节 pet特种长纤行业企业问题总结</w:t>
      </w:r>
    </w:p>
    <w:p>
      <w:pPr>
        <w:spacing w:before="75" w:after="0"/>
      </w:pPr>
      <w:r>
        <w:rPr/>
        <w:t xml:space="preserve">第二节 pet特种长纤企业应对策略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pet特种长纤市场的重点客户战略实施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pet特种长纤项目投资建议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图表：国内外pet特种长纤市场需求情况</w:t>
      </w:r>
    </w:p>
    <w:p>
      <w:pPr>
        <w:spacing w:before="75" w:after="0"/>
      </w:pPr>
      <w:r>
        <w:rPr/>
        <w:t xml:space="preserve">图表：2021-2026年中国pet特种长纤行业市场规模及增速</w:t>
      </w:r>
    </w:p>
    <w:p>
      <w:pPr>
        <w:spacing w:before="75" w:after="0"/>
      </w:pPr>
      <w:r>
        <w:rPr/>
        <w:t xml:space="preserve">图表：2026-2031年中国pet特种长纤行业市场规模及增速预测</w:t>
      </w:r>
    </w:p>
    <w:p>
      <w:pPr>
        <w:spacing w:before="75" w:after="0"/>
      </w:pPr>
      <w:r>
        <w:rPr/>
        <w:t xml:space="preserve">图表：2021-2026年pet特种长纤市场规模及增速</w:t>
      </w:r>
    </w:p>
    <w:p>
      <w:pPr>
        <w:spacing w:before="75" w:after="0"/>
      </w:pPr>
      <w:r>
        <w:rPr/>
        <w:t xml:space="preserve">图表：2026-2031年pet特种长纤市场规模及增速预测</w:t>
      </w:r>
    </w:p>
    <w:p>
      <w:pPr>
        <w:spacing w:before="75" w:after="0"/>
      </w:pPr>
      <w:r>
        <w:rPr/>
        <w:t xml:space="preserve">图表：2021-2026年pet特种长纤重点企业市场份额</w:t>
      </w:r>
    </w:p>
    <w:p>
      <w:pPr>
        <w:spacing w:before="75" w:after="0"/>
      </w:pPr>
      <w:r>
        <w:rPr/>
        <w:t xml:space="preserve">图表：2026-2031年pet特种长纤区域结构</w:t>
      </w:r>
    </w:p>
    <w:p>
      <w:pPr>
        <w:spacing w:before="75" w:after="0"/>
      </w:pPr>
      <w:r>
        <w:rPr/>
        <w:t xml:space="preserve">图表：2026-2031年pet特种长纤渠道结构</w:t>
      </w:r>
    </w:p>
    <w:p>
      <w:pPr>
        <w:spacing w:before="75" w:after="0"/>
      </w:pPr>
      <w:r>
        <w:rPr/>
        <w:t xml:space="preserve">图表：2021-2026年pet特种长纤需求总量</w:t>
      </w:r>
    </w:p>
    <w:p>
      <w:pPr>
        <w:spacing w:before="75" w:after="0"/>
      </w:pPr>
      <w:r>
        <w:rPr/>
        <w:t xml:space="preserve">图表：2026-2031年pet特种长纤需求总量预测</w:t>
      </w:r>
    </w:p>
    <w:p>
      <w:pPr>
        <w:spacing w:before="75" w:after="0"/>
      </w:pPr>
      <w:r>
        <w:rPr/>
        <w:t xml:space="preserve">图表：2021-2026年pet特种长纤需求集中度</w:t>
      </w:r>
    </w:p>
    <w:p>
      <w:pPr>
        <w:spacing w:before="75" w:after="0"/>
      </w:pPr>
      <w:r>
        <w:rPr/>
        <w:t xml:space="preserve">图表：2021-2026年pet特种长纤需求增长速度</w:t>
      </w:r>
    </w:p>
    <w:p>
      <w:pPr>
        <w:spacing w:before="75" w:after="0"/>
      </w:pPr>
      <w:r>
        <w:rPr/>
        <w:t xml:space="preserve">图表：2021-2026年pet特种长纤产值分析</w:t>
      </w:r>
    </w:p>
    <w:p>
      <w:pPr>
        <w:spacing w:before="75" w:after="0"/>
      </w:pPr>
      <w:r>
        <w:rPr/>
        <w:t xml:space="preserve">图表：2021-2026年pet特种长纤供给增长速度</w:t>
      </w:r>
    </w:p>
    <w:p>
      <w:pPr>
        <w:spacing w:before="75" w:after="0"/>
      </w:pPr>
      <w:r>
        <w:rPr/>
        <w:t xml:space="preserve">图表：2026-2031年pet特种长纤产值规模预测</w:t>
      </w:r>
    </w:p>
    <w:p>
      <w:pPr>
        <w:spacing w:before="75" w:after="0"/>
      </w:pPr>
      <w:r>
        <w:rPr/>
        <w:t xml:space="preserve">图表：2021-2026年pet特种长纤市场集中度</w:t>
      </w:r>
    </w:p>
    <w:p>
      <w:pPr>
        <w:spacing w:before="75" w:after="0"/>
      </w:pPr>
      <w:r>
        <w:rPr/>
        <w:t xml:space="preserve">图表：2026-2031年pet特种长纤企业区域分布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中国PET特种长纤行业市场发展分析及竞争格局与投资前景研究报告(2026-2031版)</dc:title>
  <dc:description>中国PET特种长纤行业市场发展分析及竞争格局与投资前景研究报告(2026-2031版)</dc:description>
  <dc:subject>中国PET特种长纤行业市场发展分析及竞争格局与投资前景研究报告(2026-2031版)</dc:subject>
  <cp:keywords>研究报告</cp:keywords>
  <cp:category>研究报告</cp:category>
  <cp:lastModifiedBy>北京中道泰和信息咨询有限公司</cp:lastModifiedBy>
  <dcterms:created xsi:type="dcterms:W3CDTF">2026-03-29T02:49:25+08:00</dcterms:created>
  <dcterms:modified xsi:type="dcterms:W3CDTF">2026-03-29T02:49:25+08:00</dcterms:modified>
</cp:coreProperties>
</file>

<file path=docProps/custom.xml><?xml version="1.0" encoding="utf-8"?>
<Properties xmlns="http://schemas.openxmlformats.org/officeDocument/2006/custom-properties" xmlns:vt="http://schemas.openxmlformats.org/officeDocument/2006/docPropsVTypes"/>
</file>