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农业机械行业市场发展现状及竞争策略与发展战略研究报告(2024-2029版)</w:t>
      </w:r>
    </w:p>
    <w:p>
      <w:pPr>
        <w:spacing w:after="150"/>
      </w:pPr>
      <w:r>
        <w:rPr>
          <w:b w:val="1"/>
          <w:bCs w:val="1"/>
        </w:rPr>
        <w:t xml:space="preserve">报告简介</w:t>
      </w:r>
    </w:p>
    <w:p>
      <w:pPr>
        <w:spacing w:after="150"/>
      </w:pPr>
      <w:r>
        <w:rPr/>
        <w:t xml:space="preserve">农业机械是指用于种植业、畜牧业、渔业、农产品加工、农用运输和农田基本建设等活动的机械及设备。海外发达国家农业机械化起步时间较早，主要通过政策补贴提升农业机械化水平。</w:t>
      </w:r>
    </w:p>
    <w:p>
      <w:pPr>
        <w:spacing w:after="150"/>
      </w:pPr>
      <w:r>
        <w:rPr/>
        <w:t xml:space="preserve">世界农机产品贸易格局基本稳定，突出特征依然为主要农机产品出口集中度较高、重点出口国家为德美等发达国家，进口集中度较低、进口国分布较为分散等;发达国家或地区产业支持政策重点方向为促进精准农业发展，发展中国家支持重点为加速农业机械化发展，部分新兴国家产业发展步伐逐步加快。</w:t>
      </w:r>
    </w:p>
    <w:p>
      <w:pPr>
        <w:spacing w:after="150"/>
      </w:pPr>
      <w:r>
        <w:rPr/>
        <w:t xml:space="preserve">当前，我国正处在工业化、信息化、城镇化和农业现代化加快发展的重要阶段，为农机产业提供了完备的基础条件和广阔的发展空间，农机的国内需求仍处于快速增长期。我国农业机械装备制造业必须通过技术创新实现新的突破，必须以产品升级、补齐短板提高核心竞争力为主要方向，必须通过优化产业结构，提升工艺水平、管理水平和产品质量，为行业发展注人新的能量，实现由制造大国到制造强国的跨越。</w:t>
      </w:r>
    </w:p>
    <w:p>
      <w:pPr>
        <w:spacing w:after="150"/>
      </w:pPr>
      <w:r>
        <w:rPr/>
        <w:t xml:space="preserve">本报告利用中道泰和长期对农业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业机械行业的市场走向和发展趋势。</w:t>
      </w:r>
    </w:p>
    <w:p>
      <w:pPr>
        <w:spacing w:after="150"/>
      </w:pPr>
      <w:r>
        <w:rPr/>
        <w:t xml:space="preserve">报告对中国农业机械行业的内外部环境、行业发展现状、产业链发展状况、市场供需、竞争格局、标杆企业、发展趋势、机会风险、发展策略与投资建议等进行了分析，并重点分析了我国农业机械行业将面临的机遇与挑战。报告将帮助农业机械企业、学术科研单位、投资企业准确了解农业机械行业最新发展动向，及早发现农业机械行业市场的空白点，机会点，增长点和盈利点……准确把握农业机械行业未被满足的市场需求和趋势，有效规避农业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农业机械产业市场概述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中国农业机械产业链发展状况分析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中国农业机械产业发展分析</w:t>
      </w:r>
    </w:p>
    <w:p>
      <w:pPr>
        <w:spacing w:after="150"/>
      </w:pPr>
      <w:r>
        <w:rPr/>
        <w:t xml:space="preserve">第一节 中国农业机械产业发展现状</w:t>
      </w:r>
    </w:p>
    <w:p>
      <w:pPr>
        <w:spacing w:after="150"/>
      </w:pPr>
      <w:r>
        <w:rPr/>
        <w:t xml:space="preserve">第二节 中国农业机械产业经济运行现状</w:t>
      </w:r>
    </w:p>
    <w:p>
      <w:pPr>
        <w:spacing w:after="150"/>
      </w:pPr>
      <w:r>
        <w:rPr/>
        <w:t xml:space="preserve">第三节 中国农业机械产业存在的问题及发展障碍分析</w:t>
      </w:r>
    </w:p>
    <w:p>
      <w:pPr>
        <w:spacing w:after="150"/>
      </w:pPr>
      <w:r>
        <w:rPr>
          <w:b w:val="1"/>
          <w:bCs w:val="1"/>
        </w:rPr>
        <w:t xml:space="preserve">第四章 中国农业机械市场现状及发展趋势</w:t>
      </w:r>
    </w:p>
    <w:p>
      <w:pPr>
        <w:spacing w:after="150"/>
      </w:pPr>
      <w:r>
        <w:rPr/>
        <w:t xml:space="preserve">第一节 中国农业机械市场供给状况</w:t>
      </w:r>
    </w:p>
    <w:p>
      <w:pPr>
        <w:spacing w:after="150"/>
      </w:pPr>
      <w:r>
        <w:rPr/>
        <w:t xml:space="preserve">第二节 中国农业机械市场需求状况</w:t>
      </w:r>
    </w:p>
    <w:p>
      <w:pPr>
        <w:spacing w:after="150"/>
      </w:pPr>
      <w:r>
        <w:rPr/>
        <w:t xml:space="preserve">第三节 中国农业机械市场发展潜力及发展趋势</w:t>
      </w:r>
    </w:p>
    <w:p>
      <w:pPr>
        <w:spacing w:after="150"/>
      </w:pPr>
      <w:r>
        <w:rPr>
          <w:b w:val="1"/>
          <w:bCs w:val="1"/>
        </w:rPr>
        <w:t xml:space="preserve">第五章 中国农业机械产业基本竞争战略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中国农业机械产业市场竞争策略分析</w:t>
      </w:r>
    </w:p>
    <w:p>
      <w:pPr>
        <w:spacing w:after="150"/>
      </w:pPr>
      <w:r>
        <w:rPr/>
        <w:t xml:space="preserve">第一节 农业机械产业市场五种竞争动力模式结构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农业机械产业市场核心竞争力的塑造要素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中国农业机械产业市场营销策略竞争分析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2023年中国农业机械产业竞争格局分析</w:t>
      </w:r>
    </w:p>
    <w:p>
      <w:pPr>
        <w:spacing w:after="150"/>
      </w:pPr>
      <w:r>
        <w:rPr/>
        <w:t xml:space="preserve">第一节 2023年中国农业机械产业竞争现状分析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2023年中国农业机械产业集中度分析</w:t>
      </w:r>
    </w:p>
    <w:p>
      <w:pPr>
        <w:spacing w:after="150"/>
      </w:pPr>
      <w:r>
        <w:rPr/>
        <w:t xml:space="preserve">一、农业机械企业分布分析</w:t>
      </w:r>
    </w:p>
    <w:p>
      <w:pPr>
        <w:spacing w:after="150"/>
      </w:pPr>
      <w:r>
        <w:rPr/>
        <w:t xml:space="preserve">二、农业机械市场集中度分析</w:t>
      </w:r>
    </w:p>
    <w:p>
      <w:pPr>
        <w:spacing w:after="150"/>
      </w:pPr>
      <w:r>
        <w:rPr>
          <w:b w:val="1"/>
          <w:bCs w:val="1"/>
        </w:rPr>
        <w:t xml:space="preserve">第九章 领先企业在中国农业机械产业市场竞争策略研究</w:t>
      </w:r>
    </w:p>
    <w:p>
      <w:pPr>
        <w:spacing w:after="150"/>
      </w:pPr>
      <w:r>
        <w:rPr/>
        <w:t xml:space="preserve">第一节 星光农机股份有限公司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中联重科股份有限公司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吉峰三农科技服务股份有限公司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常柴股份有限公司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新疆机械研究院股份有限公司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中国一拖集团有限公司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国机精工股份有限公司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久保田(中国)投资有限公司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约翰迪尔(中国)投资有限公司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潍柴雷沃智慧农业科技股份有限公司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中国农业机械产业市场发展预测</w:t>
      </w:r>
    </w:p>
    <w:p>
      <w:pPr>
        <w:spacing w:after="150"/>
      </w:pPr>
      <w:r>
        <w:rPr/>
        <w:t xml:space="preserve">第一节 中国农业机械产业发展环境预测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中国农业机械产业发展预测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中国农业机械市场发展预测</w:t>
      </w:r>
    </w:p>
    <w:p>
      <w:pPr>
        <w:spacing w:after="150"/>
      </w:pPr>
      <w:r>
        <w:rPr/>
        <w:t xml:space="preserve">一、2024-2029年中国农业机械市场需求预测</w:t>
      </w:r>
    </w:p>
    <w:p>
      <w:pPr>
        <w:spacing w:after="150"/>
      </w:pPr>
      <w:r>
        <w:rPr/>
        <w:t xml:space="preserve">二、2024-2029年中国农业机械市场结构预测</w:t>
      </w:r>
    </w:p>
    <w:p>
      <w:pPr>
        <w:spacing w:after="150"/>
      </w:pPr>
      <w:r>
        <w:rPr/>
        <w:t xml:space="preserve">三、2024-2029年中国农业机械市场集中度预测</w:t>
      </w:r>
    </w:p>
    <w:p>
      <w:pPr>
        <w:spacing w:after="150"/>
      </w:pPr>
      <w:r>
        <w:rPr/>
        <w:t xml:space="preserve">四、2024-2029年中国农业机械市场供给预测</w:t>
      </w:r>
    </w:p>
    <w:p>
      <w:pPr>
        <w:spacing w:after="150"/>
      </w:pPr>
      <w:r>
        <w:rPr/>
        <w:t xml:space="preserve">五、2024-2029年中国农业机械市场价格预测</w:t>
      </w:r>
    </w:p>
    <w:p>
      <w:pPr>
        <w:spacing w:after="150"/>
      </w:pPr>
      <w:r>
        <w:rPr>
          <w:b w:val="1"/>
          <w:bCs w:val="1"/>
        </w:rPr>
        <w:t xml:space="preserve">第十一章 中国农业机械产业市场投资机会与风险</w:t>
      </w:r>
    </w:p>
    <w:p>
      <w:pPr>
        <w:spacing w:after="150"/>
      </w:pPr>
      <w:r>
        <w:rPr/>
        <w:t xml:space="preserve">第一节 中国农业机械产业市场投资优势分析</w:t>
      </w:r>
    </w:p>
    <w:p>
      <w:pPr>
        <w:spacing w:after="150"/>
      </w:pPr>
      <w:r>
        <w:rPr/>
        <w:t xml:space="preserve">第二节 中国农业机械产业市场投资劣势分析</w:t>
      </w:r>
    </w:p>
    <w:p>
      <w:pPr>
        <w:spacing w:after="150"/>
      </w:pPr>
      <w:r>
        <w:rPr/>
        <w:t xml:space="preserve">第三节 中国农业机械产业市场投资机会分析</w:t>
      </w:r>
    </w:p>
    <w:p>
      <w:pPr>
        <w:spacing w:after="150"/>
      </w:pPr>
      <w:r>
        <w:rPr/>
        <w:t xml:space="preserve">第四节 中国农业机械产业市场投资风险分析</w:t>
      </w:r>
    </w:p>
    <w:p>
      <w:pPr>
        <w:spacing w:after="150"/>
      </w:pPr>
      <w:r>
        <w:rPr>
          <w:b w:val="1"/>
          <w:bCs w:val="1"/>
        </w:rPr>
        <w:t xml:space="preserve">第十二章 中国农业机械产业市场竞争策略建议</w:t>
      </w:r>
    </w:p>
    <w:p>
      <w:pPr>
        <w:spacing w:after="150"/>
      </w:pPr>
      <w:r>
        <w:rPr/>
        <w:t xml:space="preserve">第一节 中国农业机械产业竞争战略建议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中国农业机械产业竞争策略建议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2024-2029年中国农业机械行业企业经营战略建议</w:t>
      </w:r>
    </w:p>
    <w:p>
      <w:pPr>
        <w:spacing w:after="150"/>
      </w:pPr>
      <w:r>
        <w:rPr/>
        <w:t xml:space="preserve">第一节 2024-2029年农业机械行业企业的标杆管理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2024-2029年农业机械行业企业的资本运作模式</w:t>
      </w:r>
    </w:p>
    <w:p>
      <w:pPr>
        <w:spacing w:after="150"/>
      </w:pPr>
      <w:r>
        <w:rPr/>
        <w:t xml:space="preserve">一、农业机械行业企业国内资本市场的运作建议</w:t>
      </w:r>
    </w:p>
    <w:p>
      <w:pPr>
        <w:spacing w:after="150"/>
      </w:pPr>
      <w:r>
        <w:rPr/>
        <w:t xml:space="preserve">1、农业机械行业企业的兼并及收购建议</w:t>
      </w:r>
    </w:p>
    <w:p>
      <w:pPr>
        <w:spacing w:after="150"/>
      </w:pPr>
      <w:r>
        <w:rPr/>
        <w:t xml:space="preserve">2、农业机械行业企业的融资方式选择建议</w:t>
      </w:r>
    </w:p>
    <w:p>
      <w:pPr>
        <w:spacing w:after="150"/>
      </w:pPr>
      <w:r>
        <w:rPr/>
        <w:t xml:space="preserve">二、农业机械行业企业海外资本市场的运作建议</w:t>
      </w:r>
    </w:p>
    <w:p>
      <w:pPr>
        <w:spacing w:after="150"/>
      </w:pPr>
      <w:r>
        <w:rPr/>
        <w:t xml:space="preserve">第三节 2024-2029年农业机械行业企业营销模式建议</w:t>
      </w:r>
    </w:p>
    <w:p>
      <w:pPr>
        <w:spacing w:after="150"/>
      </w:pPr>
      <w:r>
        <w:rPr/>
        <w:t xml:space="preserve">一、农业机械行业企业的国内营销模式建议</w:t>
      </w:r>
    </w:p>
    <w:p>
      <w:pPr>
        <w:spacing w:after="150"/>
      </w:pPr>
      <w:r>
        <w:rPr/>
        <w:t xml:space="preserve">1、农业机械行业企业的渠道建设</w:t>
      </w:r>
    </w:p>
    <w:p>
      <w:pPr>
        <w:spacing w:after="150"/>
      </w:pPr>
      <w:r>
        <w:rPr/>
        <w:t xml:space="preserve">2、农业机械行业企业的品牌建设</w:t>
      </w:r>
    </w:p>
    <w:p>
      <w:pPr>
        <w:spacing w:after="150"/>
      </w:pPr>
      <w:r>
        <w:rPr/>
        <w:t xml:space="preserve">二、农业机械行业企业海外营销模式建议</w:t>
      </w:r>
    </w:p>
    <w:p>
      <w:pPr>
        <w:spacing w:after="150"/>
      </w:pPr>
      <w:r>
        <w:rPr/>
        <w:t xml:space="preserve">1、农业机械行业企业的海外细分市场选择</w:t>
      </w:r>
    </w:p>
    <w:p>
      <w:pPr>
        <w:spacing w:after="150"/>
      </w:pPr>
      <w:r>
        <w:rPr/>
        <w:t xml:space="preserve">2、农业机械行业企业的海外经销商选择</w:t>
      </w:r>
    </w:p>
    <w:p>
      <w:pPr>
        <w:spacing w:after="150"/>
      </w:pPr>
      <w:r>
        <w:rPr>
          <w:b w:val="1"/>
          <w:bCs w:val="1"/>
        </w:rPr>
        <w:t xml:space="preserve">第十四章 中道泰和投资的建议及观点</w:t>
      </w:r>
    </w:p>
    <w:p>
      <w:pPr>
        <w:spacing w:after="150"/>
      </w:pPr>
      <w:r>
        <w:rPr/>
        <w:t xml:space="preserve">第一节 农业机械行业发展战略研究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图表：2021-2023年中国农业机械资产规模分析</w:t>
      </w:r>
    </w:p>
    <w:p>
      <w:pPr>
        <w:spacing w:after="150"/>
      </w:pPr>
      <w:r>
        <w:rPr/>
        <w:t xml:space="preserve">图表：2022-2023年中国农业机械行业供给情况</w:t>
      </w:r>
    </w:p>
    <w:p>
      <w:pPr>
        <w:spacing w:after="150"/>
      </w:pPr>
      <w:r>
        <w:rPr/>
        <w:t xml:space="preserve">图表：2022-2023年中国农业机械行业市场规模</w:t>
      </w:r>
    </w:p>
    <w:p>
      <w:pPr>
        <w:spacing w:after="150"/>
      </w:pPr>
      <w:r>
        <w:rPr/>
        <w:t xml:space="preserve">图表：2023年中国农业机械行业负债规模分析</w:t>
      </w:r>
    </w:p>
    <w:p>
      <w:pPr>
        <w:spacing w:after="150"/>
      </w:pPr>
      <w:r>
        <w:rPr/>
        <w:t xml:space="preserve">图表：2022-2023年中国农业机械行业市场产品价格走势</w:t>
      </w:r>
    </w:p>
    <w:p>
      <w:pPr>
        <w:spacing w:after="150"/>
      </w:pPr>
      <w:r>
        <w:rPr/>
        <w:t xml:space="preserve">图表：2024-2029年中国农业机械行业市场产品价格趋势预测</w:t>
      </w:r>
    </w:p>
    <w:p>
      <w:pPr>
        <w:spacing w:after="150"/>
      </w:pPr>
      <w:r>
        <w:rPr/>
        <w:t xml:space="preserve">图表：2022-2023年中国农业机械行业利润规模及增长速度</w:t>
      </w:r>
    </w:p>
    <w:p>
      <w:pPr>
        <w:spacing w:after="150"/>
      </w:pPr>
      <w:r>
        <w:rPr/>
        <w:t xml:space="preserve">图表：2022-2023年中国农业机械行业销售收入</w:t>
      </w:r>
    </w:p>
    <w:p>
      <w:pPr>
        <w:spacing w:after="150"/>
      </w:pPr>
      <w:r>
        <w:rPr/>
        <w:t xml:space="preserve">图表：2022-2023年中国农业机械行业销售利润率</w:t>
      </w:r>
    </w:p>
    <w:p>
      <w:pPr>
        <w:spacing w:after="150"/>
      </w:pPr>
      <w:r>
        <w:rPr/>
        <w:t xml:space="preserve">图表：2021-2023年中国农业机械行业总资产利润率</w:t>
      </w:r>
    </w:p>
    <w:p>
      <w:pPr>
        <w:spacing w:after="150"/>
      </w:pPr>
      <w:r>
        <w:rPr/>
        <w:t xml:space="preserve">图表：2022-2023年中国农业机械行业净资产利润率</w:t>
      </w:r>
    </w:p>
    <w:p>
      <w:pPr>
        <w:spacing w:after="150"/>
      </w:pPr>
      <w:r>
        <w:rPr/>
        <w:t xml:space="preserve">图表：2021-2023年中国农业机械行业总资产增长率</w:t>
      </w:r>
    </w:p>
    <w:p>
      <w:pPr>
        <w:spacing w:after="150"/>
      </w:pPr>
      <w:r>
        <w:rPr/>
        <w:t xml:space="preserve">图表：2022-2023年中国农业机械行业净资产增长率</w:t>
      </w:r>
    </w:p>
    <w:p>
      <w:pPr>
        <w:spacing w:after="150"/>
      </w:pPr>
      <w:r>
        <w:rPr/>
        <w:t xml:space="preserve">图表：2022-2023年中国农业机械行业资产负债率</w:t>
      </w:r>
    </w:p>
    <w:p>
      <w:pPr>
        <w:spacing w:after="150"/>
      </w:pPr>
      <w:r>
        <w:rPr/>
        <w:t xml:space="preserve">图表：2022-2023年中国农业机械行业速动比率</w:t>
      </w:r>
    </w:p>
    <w:p>
      <w:pPr>
        <w:spacing w:after="150"/>
      </w:pPr>
      <w:r>
        <w:rPr/>
        <w:t xml:space="preserve">图表：2022-2023年中国农业机械行业流动比率</w:t>
      </w:r>
    </w:p>
    <w:p>
      <w:pPr>
        <w:spacing w:after="150"/>
      </w:pPr>
      <w:r>
        <w:rPr/>
        <w:t xml:space="preserve">图表：2021-2023年中国农业机械行业总资产周转率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农业机械行业市场发展现状及竞争策略与发展战略研究报告(2024-2029版)</dc:title>
  <dc:description>农业机械行业市场发展现状及竞争策略与发展战略研究报告(2024-2029版)</dc:description>
  <dc:subject>农业机械行业市场发展现状及竞争策略与发展战略研究报告(2024-2029版)</dc:subject>
  <cp:keywords>研究报告</cp:keywords>
  <cp:category>研究报告</cp:category>
  <cp:lastModifiedBy>北京中道泰和信息咨询有限公司</cp:lastModifiedBy>
  <dcterms:created xsi:type="dcterms:W3CDTF">2024-01-24T16:46:15+08:00</dcterms:created>
  <dcterms:modified xsi:type="dcterms:W3CDTF">2024-01-24T16:46:15+08:00</dcterms:modified>
</cp:coreProperties>
</file>

<file path=docProps/custom.xml><?xml version="1.0" encoding="utf-8"?>
<Properties xmlns="http://schemas.openxmlformats.org/officeDocument/2006/custom-properties" xmlns:vt="http://schemas.openxmlformats.org/officeDocument/2006/docPropsVTypes"/>
</file>