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中国养老金融行业市场发展分析及前景与投资策略研究报告(2024-2029版)</w:t>
      </w:r>
    </w:p>
    <w:p>
      <w:pPr>
        <w:spacing w:after="150"/>
      </w:pPr>
      <w:r>
        <w:rPr>
          <w:b w:val="1"/>
          <w:bCs w:val="1"/>
        </w:rPr>
        <w:t xml:space="preserve">报告简介</w:t>
      </w:r>
    </w:p>
    <w:p>
      <w:pPr>
        <w:spacing w:after="150"/>
      </w:pPr>
      <w:r>
        <w:rPr/>
        <w:t xml:space="preserve">养老金融，是一个概念体系，是指为了应对老龄化挑战，围绕着社会成员的各种养老需求所进行的金融活动的总和。在发展养老金融方面，金融部门进行了积极探索并取得明显成效。如银行业通过网点适老化改造，提供老年版手机银行等为老年人提供针对性金融服务。金融机构围绕养老产业发展，从投融资等方面提供金融服务。</w:t>
      </w:r>
    </w:p>
    <w:p>
      <w:pPr>
        <w:spacing w:after="150"/>
      </w:pPr>
      <w:r>
        <w:rPr/>
        <w:t xml:space="preserve">在养老金领域，金融部门除了提供支付结算、账户管理、基金托管、基金投资等服务外，在个人养老金发展中也从产品创新等方面提供金融服务。尤其是货币政策、财政政策、金融监管政策等都为养老金融发展提供支持，以推动养老金融更好发展。</w:t>
      </w:r>
    </w:p>
    <w:p>
      <w:pPr>
        <w:spacing w:after="150"/>
      </w:pPr>
      <w:r>
        <w:rPr/>
        <w:t xml:space="preserve">在中国市场，养老金融市场的发展前景尤其广阔。中国是世界上人口最多的国家之一，老年人口数量庞大，对养老金融服务的需求也十分旺盛。同时，中国政府一直在推动养老产业的发展，鼓励金融机构加大在养老金融领域的投入和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金融行业研究单位等公布和提供的大量资料。报告对我国养老金融行业的供需状况、发展现状、子行业发展变化等进行了分析，重点分析了国内外养老金融行业的发展现状、如何面对行业的发展挑战、行业的发展建议、行业竞争力，以及行业的投资分析和趋势预测等等。报告还综合了养老金融行业的整体发展动态，对行业在产品方面提供了参考建议和具体解决办法。报告对于养老金融产品生产企业、经销商、行业管理部门以及拟进入该行业的投资者具有重要的参考价值，对于研究我国养老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中国养老金融发展环境分析</w:t>
      </w:r>
    </w:p>
    <w:p>
      <w:pPr>
        <w:spacing w:after="150"/>
      </w:pPr>
      <w:r>
        <w:rPr/>
        <w:t xml:space="preserve">第一节 中国养老金融政策环境分析</w:t>
      </w:r>
    </w:p>
    <w:p>
      <w:pPr>
        <w:spacing w:after="150"/>
      </w:pPr>
      <w:r>
        <w:rPr/>
        <w:t xml:space="preserve">一、养老金融监管机构</w:t>
      </w:r>
    </w:p>
    <w:p>
      <w:pPr>
        <w:spacing w:after="150"/>
      </w:pPr>
      <w:r>
        <w:rPr/>
        <w:t xml:space="preserve">二、养老金融相关政策</w:t>
      </w:r>
    </w:p>
    <w:p>
      <w:pPr>
        <w:spacing w:after="150"/>
      </w:pPr>
      <w:r>
        <w:rPr/>
        <w:t xml:space="preserve">三、养老金融相关法规</w:t>
      </w:r>
    </w:p>
    <w:p>
      <w:pPr>
        <w:spacing w:after="150"/>
      </w:pPr>
      <w:r>
        <w:rPr/>
        <w:t xml:space="preserve">四、养老和健康重要政策</w:t>
      </w:r>
    </w:p>
    <w:p>
      <w:pPr>
        <w:spacing w:after="150"/>
      </w:pPr>
      <w:r>
        <w:rPr/>
        <w:t xml:space="preserve">第二节 中国养老金融社会环境分析</w:t>
      </w:r>
    </w:p>
    <w:p>
      <w:pPr>
        <w:spacing w:after="150"/>
      </w:pPr>
      <w:r>
        <w:rPr/>
        <w:t xml:space="preserve">一、中国人口规模分析</w:t>
      </w:r>
    </w:p>
    <w:p>
      <w:pPr>
        <w:spacing w:after="150"/>
      </w:pPr>
      <w:r>
        <w:rPr/>
        <w:t xml:space="preserve">二、中国城镇化率分析</w:t>
      </w:r>
    </w:p>
    <w:p>
      <w:pPr>
        <w:spacing w:after="150"/>
      </w:pPr>
      <w:r>
        <w:rPr/>
        <w:t xml:space="preserve">三、城市居民主要疾病死亡率</w:t>
      </w:r>
    </w:p>
    <w:p>
      <w:pPr>
        <w:spacing w:after="150"/>
      </w:pPr>
      <w:r>
        <w:rPr/>
        <w:t xml:space="preserve">第三节 中国老年人口发展状况</w:t>
      </w:r>
    </w:p>
    <w:p>
      <w:pPr>
        <w:spacing w:after="150"/>
      </w:pPr>
      <w:r>
        <w:rPr/>
        <w:t xml:space="preserve">一、中国老年人口规模</w:t>
      </w:r>
    </w:p>
    <w:p>
      <w:pPr>
        <w:spacing w:after="150"/>
      </w:pPr>
      <w:r>
        <w:rPr/>
        <w:t xml:space="preserve">二、中国老年人口特征</w:t>
      </w:r>
    </w:p>
    <w:p>
      <w:pPr>
        <w:spacing w:after="150"/>
      </w:pPr>
      <w:r>
        <w:rPr/>
        <w:t xml:space="preserve">三、中国老龄化发展态势</w:t>
      </w:r>
    </w:p>
    <w:p>
      <w:pPr>
        <w:spacing w:after="150"/>
      </w:pPr>
      <w:r>
        <w:rPr/>
        <w:t xml:space="preserve">四、中国老年人健康状况</w:t>
      </w:r>
    </w:p>
    <w:p>
      <w:pPr>
        <w:spacing w:after="150"/>
      </w:pPr>
      <w:r>
        <w:rPr/>
        <w:t xml:space="preserve">五、丧失自理能力老年人占比</w:t>
      </w:r>
    </w:p>
    <w:p>
      <w:pPr>
        <w:spacing w:after="150"/>
      </w:pPr>
      <w:r>
        <w:rPr/>
        <w:t xml:space="preserve">六、老年人生活收支情况</w:t>
      </w:r>
    </w:p>
    <w:p>
      <w:pPr>
        <w:spacing w:after="150"/>
      </w:pPr>
      <w:r>
        <w:rPr/>
        <w:t xml:space="preserve">(一)老年人就业情况</w:t>
      </w:r>
    </w:p>
    <w:p>
      <w:pPr>
        <w:spacing w:after="150"/>
      </w:pPr>
      <w:r>
        <w:rPr/>
        <w:t xml:space="preserve">(二)老年人的收入情况</w:t>
      </w:r>
    </w:p>
    <w:p>
      <w:pPr>
        <w:spacing w:after="150"/>
      </w:pPr>
      <w:r>
        <w:rPr/>
        <w:t xml:space="preserve">(三)老年人的支出情况</w:t>
      </w:r>
    </w:p>
    <w:p>
      <w:pPr>
        <w:spacing w:after="150"/>
      </w:pPr>
      <w:r>
        <w:rPr/>
        <w:t xml:space="preserve">第四节 养老保障体系现状及进展</w:t>
      </w:r>
    </w:p>
    <w:p>
      <w:pPr>
        <w:spacing w:after="150"/>
      </w:pPr>
      <w:r>
        <w:rPr/>
        <w:t xml:space="preserve">一、养老保障体系介绍</w:t>
      </w:r>
    </w:p>
    <w:p>
      <w:pPr>
        <w:spacing w:after="150"/>
      </w:pPr>
      <w:r>
        <w:rPr/>
        <w:t xml:space="preserve">二、养老保险体系介绍</w:t>
      </w:r>
    </w:p>
    <w:p>
      <w:pPr>
        <w:spacing w:after="150"/>
      </w:pPr>
      <w:r>
        <w:rPr/>
        <w:t xml:space="preserve">三、社会养老体系改革</w:t>
      </w:r>
    </w:p>
    <w:p>
      <w:pPr>
        <w:spacing w:after="150"/>
      </w:pPr>
      <w:r>
        <w:rPr/>
        <w:t xml:space="preserve">(一)退休金双轨制</w:t>
      </w:r>
    </w:p>
    <w:p>
      <w:pPr>
        <w:spacing w:after="150"/>
      </w:pPr>
      <w:r>
        <w:rPr/>
        <w:t xml:space="preserve">(二)养老金双轨制并轨</w:t>
      </w:r>
    </w:p>
    <w:p>
      <w:pPr>
        <w:spacing w:after="150"/>
      </w:pPr>
      <w:r>
        <w:rPr/>
        <w:t xml:space="preserve">四、延迟退休年龄制度研究进展</w:t>
      </w:r>
    </w:p>
    <w:p>
      <w:pPr>
        <w:spacing w:after="150"/>
      </w:pPr>
      <w:r>
        <w:rPr/>
        <w:t xml:space="preserve">五、企业年金职业年金个税递延纳税</w:t>
      </w:r>
    </w:p>
    <w:p>
      <w:pPr>
        <w:spacing w:after="150"/>
      </w:pPr>
      <w:r>
        <w:rPr/>
        <w:t xml:space="preserve">六、企业退休人员基本养老金比例提高</w:t>
      </w:r>
    </w:p>
    <w:p>
      <w:pPr>
        <w:spacing w:after="150"/>
      </w:pPr>
      <w:r>
        <w:rPr>
          <w:b w:val="1"/>
          <w:bCs w:val="1"/>
        </w:rPr>
        <w:t xml:space="preserve">第二章 中国养老产业金融市场分析</w:t>
      </w:r>
    </w:p>
    <w:p>
      <w:pPr>
        <w:spacing w:after="150"/>
      </w:pPr>
      <w:r>
        <w:rPr/>
        <w:t xml:space="preserve">第一节 养老机构发展规模</w:t>
      </w:r>
    </w:p>
    <w:p>
      <w:pPr>
        <w:spacing w:after="150"/>
      </w:pPr>
      <w:r>
        <w:rPr/>
        <w:t xml:space="preserve">一、养老机构数量统计</w:t>
      </w:r>
    </w:p>
    <w:p>
      <w:pPr>
        <w:spacing w:after="150"/>
      </w:pPr>
      <w:r>
        <w:rPr/>
        <w:t xml:space="preserve">二、养老机构床位数情况</w:t>
      </w:r>
    </w:p>
    <w:p>
      <w:pPr>
        <w:spacing w:after="150"/>
      </w:pPr>
      <w:r>
        <w:rPr/>
        <w:t xml:space="preserve">第二节 养老地产发展分析</w:t>
      </w:r>
    </w:p>
    <w:p>
      <w:pPr>
        <w:spacing w:after="150"/>
      </w:pPr>
      <w:r>
        <w:rPr/>
        <w:t xml:space="preserve">一、养老地产发展状况</w:t>
      </w:r>
    </w:p>
    <w:p>
      <w:pPr>
        <w:spacing w:after="150"/>
      </w:pPr>
      <w:r>
        <w:rPr/>
        <w:t xml:space="preserve">二、养老地产市场竞争</w:t>
      </w:r>
    </w:p>
    <w:p>
      <w:pPr>
        <w:spacing w:after="150"/>
      </w:pPr>
      <w:r>
        <w:rPr/>
        <w:t xml:space="preserve">第三节 养老医疗保健市场分析</w:t>
      </w:r>
    </w:p>
    <w:p>
      <w:pPr>
        <w:spacing w:after="150"/>
      </w:pPr>
      <w:r>
        <w:rPr/>
        <w:t xml:space="preserve">一、老年人药品市场现状</w:t>
      </w:r>
    </w:p>
    <w:p>
      <w:pPr>
        <w:spacing w:after="150"/>
      </w:pPr>
      <w:r>
        <w:rPr/>
        <w:t xml:space="preserve">二、老年人保健品市场分析</w:t>
      </w:r>
    </w:p>
    <w:p>
      <w:pPr>
        <w:spacing w:after="150"/>
      </w:pPr>
      <w:r>
        <w:rPr/>
        <w:t xml:space="preserve">三、老年人医疗器械市场分析</w:t>
      </w:r>
    </w:p>
    <w:p>
      <w:pPr>
        <w:spacing w:after="150"/>
      </w:pPr>
      <w:r>
        <w:rPr/>
        <w:t xml:space="preserve">四、老年人健身器材市场分析</w:t>
      </w:r>
    </w:p>
    <w:p>
      <w:pPr>
        <w:spacing w:after="150"/>
      </w:pPr>
      <w:r>
        <w:rPr/>
        <w:t xml:space="preserve">五、老年人康复器材市场分析</w:t>
      </w:r>
    </w:p>
    <w:p>
      <w:pPr>
        <w:spacing w:after="150"/>
      </w:pPr>
      <w:r>
        <w:rPr/>
        <w:t xml:space="preserve">第四节 养老生活用品市场发展分析</w:t>
      </w:r>
    </w:p>
    <w:p>
      <w:pPr>
        <w:spacing w:after="150"/>
      </w:pPr>
      <w:r>
        <w:rPr/>
        <w:t xml:space="preserve">一、老年人食品市场分析</w:t>
      </w:r>
    </w:p>
    <w:p>
      <w:pPr>
        <w:spacing w:after="150"/>
      </w:pPr>
      <w:r>
        <w:rPr/>
        <w:t xml:space="preserve">二、老年人服装市场分析</w:t>
      </w:r>
    </w:p>
    <w:p>
      <w:pPr>
        <w:spacing w:after="150"/>
      </w:pPr>
      <w:r>
        <w:rPr/>
        <w:t xml:space="preserve">三、老年人生活护理用品</w:t>
      </w:r>
    </w:p>
    <w:p>
      <w:pPr>
        <w:spacing w:after="150"/>
      </w:pPr>
      <w:r>
        <w:rPr/>
        <w:t xml:space="preserve">第五节 养老护理服务市场发展分析</w:t>
      </w:r>
    </w:p>
    <w:p>
      <w:pPr>
        <w:spacing w:after="150"/>
      </w:pPr>
      <w:r>
        <w:rPr/>
        <w:t xml:space="preserve">一、养老护理服务市场状况</w:t>
      </w:r>
    </w:p>
    <w:p>
      <w:pPr>
        <w:spacing w:after="150"/>
      </w:pPr>
      <w:r>
        <w:rPr/>
        <w:t xml:space="preserve">二、养老护理服务市场需求</w:t>
      </w:r>
    </w:p>
    <w:p>
      <w:pPr>
        <w:spacing w:after="150"/>
      </w:pPr>
      <w:r>
        <w:rPr>
          <w:b w:val="1"/>
          <w:bCs w:val="1"/>
        </w:rPr>
        <w:t xml:space="preserve">第三章 中国养老金融市场发展分析</w:t>
      </w:r>
    </w:p>
    <w:p>
      <w:pPr>
        <w:spacing w:after="150"/>
      </w:pPr>
      <w:r>
        <w:rPr/>
        <w:t xml:space="preserve">第一节 养老资金来源情况分析</w:t>
      </w:r>
    </w:p>
    <w:p>
      <w:pPr>
        <w:spacing w:after="150"/>
      </w:pPr>
      <w:r>
        <w:rPr/>
        <w:t xml:space="preserve">一、国家财政支出</w:t>
      </w:r>
    </w:p>
    <w:p>
      <w:pPr>
        <w:spacing w:after="150"/>
      </w:pPr>
      <w:r>
        <w:rPr/>
        <w:t xml:space="preserve">(一)财政投入</w:t>
      </w:r>
    </w:p>
    <w:p>
      <w:pPr>
        <w:spacing w:after="150"/>
      </w:pPr>
      <w:r>
        <w:rPr/>
        <w:t xml:space="preserve">(二)福利彩票收入</w:t>
      </w:r>
    </w:p>
    <w:p>
      <w:pPr>
        <w:spacing w:after="150"/>
      </w:pPr>
      <w:r>
        <w:rPr/>
        <w:t xml:space="preserve">二、企业年金</w:t>
      </w:r>
    </w:p>
    <w:p>
      <w:pPr>
        <w:spacing w:after="150"/>
      </w:pPr>
      <w:r>
        <w:rPr/>
        <w:t xml:space="preserve">三、养老资金新来源</w:t>
      </w:r>
    </w:p>
    <w:p>
      <w:pPr>
        <w:spacing w:after="150"/>
      </w:pPr>
      <w:r>
        <w:rPr/>
        <w:t xml:space="preserve">(一)消费养老</w:t>
      </w:r>
    </w:p>
    <w:p>
      <w:pPr>
        <w:spacing w:after="150"/>
      </w:pPr>
      <w:r>
        <w:rPr/>
        <w:t xml:space="preserve">(二)以房养老</w:t>
      </w:r>
    </w:p>
    <w:p>
      <w:pPr>
        <w:spacing w:after="150"/>
      </w:pPr>
      <w:r>
        <w:rPr/>
        <w:t xml:space="preserve">第二节 养老金融发展模式分析</w:t>
      </w:r>
    </w:p>
    <w:p>
      <w:pPr>
        <w:spacing w:after="150"/>
      </w:pPr>
      <w:r>
        <w:rPr/>
        <w:t xml:space="preserve">一、养老金融发展模式概况</w:t>
      </w:r>
    </w:p>
    <w:p>
      <w:pPr>
        <w:spacing w:after="150"/>
      </w:pPr>
      <w:r>
        <w:rPr/>
        <w:t xml:space="preserve">二、保险+养老医疗地产</w:t>
      </w:r>
    </w:p>
    <w:p>
      <w:pPr>
        <w:spacing w:after="150"/>
      </w:pPr>
      <w:r>
        <w:rPr/>
        <w:t xml:space="preserve">三、保险+医疗服务</w:t>
      </w:r>
    </w:p>
    <w:p>
      <w:pPr>
        <w:spacing w:after="150"/>
      </w:pPr>
      <w:r>
        <w:rPr/>
        <w:t xml:space="preserve">四、保险+养老服务</w:t>
      </w:r>
    </w:p>
    <w:p>
      <w:pPr>
        <w:spacing w:after="150"/>
      </w:pPr>
      <w:r>
        <w:rPr/>
        <w:t xml:space="preserve">第三节 养老金融发展现状及不足</w:t>
      </w:r>
    </w:p>
    <w:p>
      <w:pPr>
        <w:spacing w:after="150"/>
      </w:pPr>
      <w:r>
        <w:rPr/>
        <w:t xml:space="preserve">一、养老金融体系</w:t>
      </w:r>
    </w:p>
    <w:p>
      <w:pPr>
        <w:spacing w:after="150"/>
      </w:pPr>
      <w:r>
        <w:rPr/>
        <w:t xml:space="preserve">二、资本市场</w:t>
      </w:r>
    </w:p>
    <w:p>
      <w:pPr>
        <w:spacing w:after="150"/>
      </w:pPr>
      <w:r>
        <w:rPr/>
        <w:t xml:space="preserve">三、养老金融产品</w:t>
      </w:r>
    </w:p>
    <w:p>
      <w:pPr>
        <w:spacing w:after="150"/>
      </w:pPr>
      <w:r>
        <w:rPr/>
        <w:t xml:space="preserve">四、养老金融政策</w:t>
      </w:r>
    </w:p>
    <w:p>
      <w:pPr>
        <w:spacing w:after="150"/>
      </w:pPr>
      <w:r>
        <w:rPr/>
        <w:t xml:space="preserve">第四节 养老金融市场发展态势</w:t>
      </w:r>
    </w:p>
    <w:p>
      <w:pPr>
        <w:spacing w:after="150"/>
      </w:pPr>
      <w:r>
        <w:rPr/>
        <w:t xml:space="preserve">一、身体特征决定老年人需求特点</w:t>
      </w:r>
    </w:p>
    <w:p>
      <w:pPr>
        <w:spacing w:after="150"/>
      </w:pPr>
      <w:r>
        <w:rPr/>
        <w:t xml:space="preserve">二、75岁是老人刚需释放的起点</w:t>
      </w:r>
    </w:p>
    <w:p>
      <w:pPr>
        <w:spacing w:after="150"/>
      </w:pPr>
      <w:r>
        <w:rPr/>
        <w:t xml:space="preserve">三、当下三发展老年金融最佳时间</w:t>
      </w:r>
    </w:p>
    <w:p>
      <w:pPr>
        <w:spacing w:after="150"/>
      </w:pPr>
      <w:r>
        <w:rPr>
          <w:b w:val="1"/>
          <w:bCs w:val="1"/>
        </w:rPr>
        <w:t xml:space="preserve">第四章 中国养老金市场发展分析</w:t>
      </w:r>
    </w:p>
    <w:p>
      <w:pPr>
        <w:spacing w:after="150"/>
      </w:pPr>
      <w:r>
        <w:rPr/>
        <w:t xml:space="preserve">第一节 养老金市场发展状况</w:t>
      </w:r>
    </w:p>
    <w:p>
      <w:pPr>
        <w:spacing w:after="150"/>
      </w:pPr>
      <w:r>
        <w:rPr/>
        <w:t xml:space="preserve">一、养老金市场规模分析</w:t>
      </w:r>
    </w:p>
    <w:p>
      <w:pPr>
        <w:spacing w:after="150"/>
      </w:pPr>
      <w:r>
        <w:rPr/>
        <w:t xml:space="preserve">二、养老金体系产品结构</w:t>
      </w:r>
    </w:p>
    <w:p>
      <w:pPr>
        <w:spacing w:after="150"/>
      </w:pPr>
      <w:r>
        <w:rPr/>
        <w:t xml:space="preserve">三、养老金市场渗透率分析</w:t>
      </w:r>
    </w:p>
    <w:p>
      <w:pPr>
        <w:spacing w:after="150"/>
      </w:pPr>
      <w:r>
        <w:rPr/>
        <w:t xml:space="preserve">第二节 养老金体系细分产品分析</w:t>
      </w:r>
    </w:p>
    <w:p>
      <w:pPr>
        <w:spacing w:after="150"/>
      </w:pPr>
      <w:r>
        <w:rPr/>
        <w:t xml:space="preserve">一、养老保险市场发展状况</w:t>
      </w:r>
    </w:p>
    <w:p>
      <w:pPr>
        <w:spacing w:after="150"/>
      </w:pPr>
      <w:r>
        <w:rPr/>
        <w:t xml:space="preserve">(一)基本养老保险基本概况</w:t>
      </w:r>
    </w:p>
    <w:p>
      <w:pPr>
        <w:spacing w:after="150"/>
      </w:pPr>
      <w:r>
        <w:rPr/>
        <w:t xml:space="preserve">(二)基本养老保险累计结余</w:t>
      </w:r>
    </w:p>
    <w:p>
      <w:pPr>
        <w:spacing w:after="150"/>
      </w:pPr>
      <w:r>
        <w:rPr/>
        <w:t xml:space="preserve">(三)基本养老保险区域分布</w:t>
      </w:r>
    </w:p>
    <w:p>
      <w:pPr>
        <w:spacing w:after="150"/>
      </w:pPr>
      <w:r>
        <w:rPr/>
        <w:t xml:space="preserve">(四)基本养老保险参与人数</w:t>
      </w:r>
    </w:p>
    <w:p>
      <w:pPr>
        <w:spacing w:after="150"/>
      </w:pPr>
      <w:r>
        <w:rPr/>
        <w:t xml:space="preserve">(五)社保基金发展状况分析</w:t>
      </w:r>
    </w:p>
    <w:p>
      <w:pPr>
        <w:spacing w:after="150"/>
      </w:pPr>
      <w:r>
        <w:rPr/>
        <w:t xml:space="preserve">二、企业补充养老保险发展状况</w:t>
      </w:r>
    </w:p>
    <w:p>
      <w:pPr>
        <w:spacing w:after="150"/>
      </w:pPr>
      <w:r>
        <w:rPr/>
        <w:t xml:space="preserve">(一)企业补充养老保险基本概况</w:t>
      </w:r>
    </w:p>
    <w:p>
      <w:pPr>
        <w:spacing w:after="150"/>
      </w:pPr>
      <w:r>
        <w:rPr/>
        <w:t xml:space="preserve">(二)企业年金累计结存规模</w:t>
      </w:r>
    </w:p>
    <w:p>
      <w:pPr>
        <w:spacing w:after="150"/>
      </w:pPr>
      <w:r>
        <w:rPr/>
        <w:t xml:space="preserve">(三)企业年金参加职工人数</w:t>
      </w:r>
    </w:p>
    <w:p>
      <w:pPr>
        <w:spacing w:after="150"/>
      </w:pPr>
      <w:r>
        <w:rPr/>
        <w:t xml:space="preserve">三、个人储蓄性养老保险发展状况</w:t>
      </w:r>
    </w:p>
    <w:p>
      <w:pPr>
        <w:spacing w:after="150"/>
      </w:pPr>
      <w:r>
        <w:rPr/>
        <w:t xml:space="preserve">第三节 中国寿险发展规模分析</w:t>
      </w:r>
    </w:p>
    <w:p>
      <w:pPr>
        <w:spacing w:after="150"/>
      </w:pPr>
      <w:r>
        <w:rPr/>
        <w:t xml:space="preserve">一、寿险原保费收入规模</w:t>
      </w:r>
    </w:p>
    <w:p>
      <w:pPr>
        <w:spacing w:after="150"/>
      </w:pPr>
      <w:r>
        <w:rPr/>
        <w:t xml:space="preserve">二、寿险原保险赔付支出</w:t>
      </w:r>
    </w:p>
    <w:p>
      <w:pPr>
        <w:spacing w:after="150"/>
      </w:pPr>
      <w:r>
        <w:rPr/>
        <w:t xml:space="preserve">三、养老保险公司企业年金受托管理资产</w:t>
      </w:r>
    </w:p>
    <w:p>
      <w:pPr>
        <w:spacing w:after="150"/>
      </w:pPr>
      <w:r>
        <w:rPr/>
        <w:t xml:space="preserve">四、养老保险公司企业年金投资管理资产</w:t>
      </w:r>
    </w:p>
    <w:p>
      <w:pPr>
        <w:spacing w:after="150"/>
      </w:pPr>
      <w:r>
        <w:rPr/>
        <w:t xml:space="preserve">第四节 养老金市场发展态势</w:t>
      </w:r>
    </w:p>
    <w:p>
      <w:pPr>
        <w:spacing w:after="150"/>
      </w:pPr>
      <w:r>
        <w:rPr/>
        <w:t xml:space="preserve">一、养老金市场化管理方式</w:t>
      </w:r>
    </w:p>
    <w:p>
      <w:pPr>
        <w:spacing w:after="150"/>
      </w:pPr>
      <w:r>
        <w:rPr/>
        <w:t xml:space="preserve">二、养老金业务开发分析</w:t>
      </w:r>
    </w:p>
    <w:p>
      <w:pPr>
        <w:spacing w:after="150"/>
      </w:pPr>
      <w:r>
        <w:rPr/>
        <w:t xml:space="preserve">三、养老金体系改革展望</w:t>
      </w:r>
    </w:p>
    <w:p>
      <w:pPr>
        <w:spacing w:after="150"/>
      </w:pPr>
      <w:r>
        <w:rPr>
          <w:b w:val="1"/>
          <w:bCs w:val="1"/>
        </w:rPr>
        <w:t xml:space="preserve">第五章 养老金入市及发展展望</w:t>
      </w:r>
    </w:p>
    <w:p>
      <w:pPr>
        <w:spacing w:after="150"/>
      </w:pPr>
      <w:r>
        <w:rPr/>
        <w:t xml:space="preserve">第一节 养老金收益状况分析</w:t>
      </w:r>
    </w:p>
    <w:p>
      <w:pPr>
        <w:spacing w:after="150"/>
      </w:pPr>
      <w:r>
        <w:rPr/>
        <w:t xml:space="preserve">一、养老金投资收益率</w:t>
      </w:r>
    </w:p>
    <w:p>
      <w:pPr>
        <w:spacing w:after="150"/>
      </w:pPr>
      <w:r>
        <w:rPr/>
        <w:t xml:space="preserve">二、企业年金投资收益率</w:t>
      </w:r>
    </w:p>
    <w:p>
      <w:pPr>
        <w:spacing w:after="150"/>
      </w:pPr>
      <w:r>
        <w:rPr/>
        <w:t xml:space="preserve">三、全国社保基金投资收益率</w:t>
      </w:r>
    </w:p>
    <w:p>
      <w:pPr>
        <w:spacing w:after="150"/>
      </w:pPr>
      <w:r>
        <w:rPr/>
        <w:t xml:space="preserve">四、养老金投资收益率与海外国家对比</w:t>
      </w:r>
    </w:p>
    <w:p>
      <w:pPr>
        <w:spacing w:after="150"/>
      </w:pPr>
      <w:r>
        <w:rPr/>
        <w:t xml:space="preserve">第二节 养老金支付缺口不断扩大</w:t>
      </w:r>
    </w:p>
    <w:p>
      <w:pPr>
        <w:spacing w:after="150"/>
      </w:pPr>
      <w:r>
        <w:rPr/>
        <w:t xml:space="preserve">一、我国养老金缺口预测</w:t>
      </w:r>
    </w:p>
    <w:p>
      <w:pPr>
        <w:spacing w:after="150"/>
      </w:pPr>
      <w:r>
        <w:rPr/>
        <w:t xml:space="preserve">二、国内养老金缺口不断扩大</w:t>
      </w:r>
    </w:p>
    <w:p>
      <w:pPr>
        <w:spacing w:after="150"/>
      </w:pPr>
      <w:r>
        <w:rPr/>
        <w:t xml:space="preserve">第三节 养老金入市时机已成熟</w:t>
      </w:r>
    </w:p>
    <w:p>
      <w:pPr>
        <w:spacing w:after="150"/>
      </w:pPr>
      <w:r>
        <w:rPr/>
        <w:t xml:space="preserve">一、基本养老保险基金投资相关政策</w:t>
      </w:r>
    </w:p>
    <w:p>
      <w:pPr>
        <w:spacing w:after="150"/>
      </w:pPr>
      <w:r>
        <w:rPr/>
        <w:t xml:space="preserve">二、基本养老保险基金投资范围放开</w:t>
      </w:r>
    </w:p>
    <w:p>
      <w:pPr>
        <w:spacing w:after="150"/>
      </w:pPr>
      <w:r>
        <w:rPr/>
        <w:t xml:space="preserve">三、养老金、社保基金以及企业年金投资办法对比</w:t>
      </w:r>
    </w:p>
    <w:p>
      <w:pPr>
        <w:spacing w:after="150"/>
      </w:pPr>
      <w:r>
        <w:rPr/>
        <w:t xml:space="preserve">四、oecd国家养老金各类资产配置比例</w:t>
      </w:r>
    </w:p>
    <w:p>
      <w:pPr>
        <w:spacing w:after="150"/>
      </w:pPr>
      <w:r>
        <w:rPr/>
        <w:t xml:space="preserve">五、非oecd国家养老金各类资产配置比例</w:t>
      </w:r>
    </w:p>
    <w:p>
      <w:pPr>
        <w:spacing w:after="150"/>
      </w:pPr>
      <w:r>
        <w:rPr/>
        <w:t xml:space="preserve">第四节 养老金入市规模及增量预测</w:t>
      </w:r>
    </w:p>
    <w:p>
      <w:pPr>
        <w:spacing w:after="150"/>
      </w:pPr>
      <w:r>
        <w:rPr/>
        <w:t xml:space="preserve">一、养老金初始入市规模分析</w:t>
      </w:r>
    </w:p>
    <w:p>
      <w:pPr>
        <w:spacing w:after="150"/>
      </w:pPr>
      <w:r>
        <w:rPr/>
        <w:t xml:space="preserve">二、基本养老保险基金入市增量预测</w:t>
      </w:r>
    </w:p>
    <w:p>
      <w:pPr>
        <w:spacing w:after="150"/>
      </w:pPr>
      <w:r>
        <w:rPr>
          <w:b w:val="1"/>
          <w:bCs w:val="1"/>
        </w:rPr>
        <w:t xml:space="preserve">第六章 中国高净值人群养老保险购买状况市场调研</w:t>
      </w:r>
    </w:p>
    <w:p>
      <w:pPr>
        <w:spacing w:after="150"/>
      </w:pPr>
      <w:r>
        <w:rPr/>
        <w:t xml:space="preserve">第一节 中国高净值人群规模分析</w:t>
      </w:r>
    </w:p>
    <w:p>
      <w:pPr>
        <w:spacing w:after="150"/>
      </w:pPr>
      <w:r>
        <w:rPr/>
        <w:t xml:space="preserve">一、2021-2023年中国高净值人群数量</w:t>
      </w:r>
    </w:p>
    <w:p>
      <w:pPr>
        <w:spacing w:after="150"/>
      </w:pPr>
      <w:r>
        <w:rPr/>
        <w:t xml:space="preserve">二、2023年中国高净值人群区域分布</w:t>
      </w:r>
    </w:p>
    <w:p>
      <w:pPr>
        <w:spacing w:after="150"/>
      </w:pPr>
      <w:r>
        <w:rPr/>
        <w:t xml:space="preserve">三、2023年中国高净值人群构成情况</w:t>
      </w:r>
    </w:p>
    <w:p>
      <w:pPr>
        <w:spacing w:after="150"/>
      </w:pPr>
      <w:r>
        <w:rPr/>
        <w:t xml:space="preserve">四、2023年中国高净值人群家庭结构</w:t>
      </w:r>
    </w:p>
    <w:p>
      <w:pPr>
        <w:spacing w:after="150"/>
      </w:pPr>
      <w:r>
        <w:rPr/>
        <w:t xml:space="preserve">五、2023年中国高净值家庭赡养老人数量</w:t>
      </w:r>
    </w:p>
    <w:p>
      <w:pPr>
        <w:spacing w:after="150"/>
      </w:pPr>
      <w:r>
        <w:rPr/>
        <w:t xml:space="preserve">六、2023年中国高净值家庭赡养老人年龄</w:t>
      </w:r>
    </w:p>
    <w:p>
      <w:pPr>
        <w:spacing w:after="150"/>
      </w:pPr>
      <w:r>
        <w:rPr/>
        <w:t xml:space="preserve">七、2023年中国高净值家庭孩子所处阶段</w:t>
      </w:r>
    </w:p>
    <w:p>
      <w:pPr>
        <w:spacing w:after="150"/>
      </w:pPr>
      <w:r>
        <w:rPr/>
        <w:t xml:space="preserve">第二节 中国高净值人群寿险市场现状分析</w:t>
      </w:r>
    </w:p>
    <w:p>
      <w:pPr>
        <w:spacing w:after="150"/>
      </w:pPr>
      <w:r>
        <w:rPr/>
        <w:t xml:space="preserve">一、中国高净值人群寿险市场规模</w:t>
      </w:r>
    </w:p>
    <w:p>
      <w:pPr>
        <w:spacing w:after="150"/>
      </w:pPr>
      <w:r>
        <w:rPr/>
        <w:t xml:space="preserve">二、中国高净值人群寿险态度分析</w:t>
      </w:r>
    </w:p>
    <w:p>
      <w:pPr>
        <w:spacing w:after="150"/>
      </w:pPr>
      <w:r>
        <w:rPr/>
        <w:t xml:space="preserve">(一)高净值人群寿险购买品种</w:t>
      </w:r>
    </w:p>
    <w:p>
      <w:pPr>
        <w:spacing w:after="150"/>
      </w:pPr>
      <w:r>
        <w:rPr/>
        <w:t xml:space="preserve">(二)高净值人群寿险信息来源</w:t>
      </w:r>
    </w:p>
    <w:p>
      <w:pPr>
        <w:spacing w:after="150"/>
      </w:pPr>
      <w:r>
        <w:rPr/>
        <w:t xml:space="preserve">(三)高净值人群寿险购买现状</w:t>
      </w:r>
    </w:p>
    <w:p>
      <w:pPr>
        <w:spacing w:after="150"/>
      </w:pPr>
      <w:r>
        <w:rPr/>
        <w:t xml:space="preserve">(四)高净值人群寿险购买渠道</w:t>
      </w:r>
    </w:p>
    <w:p>
      <w:pPr>
        <w:spacing w:after="150"/>
      </w:pPr>
      <w:r>
        <w:rPr/>
        <w:t xml:space="preserve">(五)高净值人群寿险购买前景</w:t>
      </w:r>
    </w:p>
    <w:p>
      <w:pPr>
        <w:spacing w:after="150"/>
      </w:pPr>
      <w:r>
        <w:rPr/>
        <w:t xml:space="preserve">第三节 高净值人群商业养老保险购买状况</w:t>
      </w:r>
    </w:p>
    <w:p>
      <w:pPr>
        <w:spacing w:after="150"/>
      </w:pPr>
      <w:r>
        <w:rPr/>
        <w:t xml:space="preserve">一、高净值人群已购买养老保险年限分布</w:t>
      </w:r>
    </w:p>
    <w:p>
      <w:pPr>
        <w:spacing w:after="150"/>
      </w:pPr>
      <w:r>
        <w:rPr/>
        <w:t xml:space="preserve">二、高净值人群家庭年交总保费分布</w:t>
      </w:r>
    </w:p>
    <w:p>
      <w:pPr>
        <w:spacing w:after="150"/>
      </w:pPr>
      <w:r>
        <w:rPr/>
        <w:t xml:space="preserve">三、高净值人群商用养老保险年金受益人</w:t>
      </w:r>
    </w:p>
    <w:p>
      <w:pPr>
        <w:spacing w:after="150"/>
      </w:pPr>
      <w:r>
        <w:rPr/>
        <w:t xml:space="preserve">四、高净值人群商业养老保险满意度</w:t>
      </w:r>
    </w:p>
    <w:p>
      <w:pPr>
        <w:spacing w:after="150"/>
      </w:pPr>
      <w:r>
        <w:rPr/>
        <w:t xml:space="preserve">五、高净值人群商业养老保险不足因素</w:t>
      </w:r>
    </w:p>
    <w:p>
      <w:pPr>
        <w:spacing w:after="150"/>
      </w:pPr>
      <w:r>
        <w:rPr/>
        <w:t xml:space="preserve">六、高净值人群商业养老保险再次购买因素</w:t>
      </w:r>
    </w:p>
    <w:p>
      <w:pPr>
        <w:spacing w:after="150"/>
      </w:pPr>
      <w:r>
        <w:rPr/>
        <w:t xml:space="preserve">七、高净值人群商业养老保险再次购买受益人</w:t>
      </w:r>
    </w:p>
    <w:p>
      <w:pPr>
        <w:spacing w:after="150"/>
      </w:pPr>
      <w:r>
        <w:rPr>
          <w:b w:val="1"/>
          <w:bCs w:val="1"/>
        </w:rPr>
        <w:t xml:space="preserve">第七章 银行业养老金融业务发展分析</w:t>
      </w:r>
    </w:p>
    <w:p>
      <w:pPr>
        <w:spacing w:after="150"/>
      </w:pPr>
      <w:r>
        <w:rPr/>
        <w:t xml:space="preserve">第一节 银行完成养老金融服务体系初步布局</w:t>
      </w:r>
    </w:p>
    <w:p>
      <w:pPr>
        <w:spacing w:after="150"/>
      </w:pPr>
      <w:r>
        <w:rPr/>
        <w:t xml:space="preserve">一、社会养老保险服务</w:t>
      </w:r>
    </w:p>
    <w:p>
      <w:pPr>
        <w:spacing w:after="150"/>
      </w:pPr>
      <w:r>
        <w:rPr/>
        <w:t xml:space="preserve">二、金融社会保障卡服务</w:t>
      </w:r>
    </w:p>
    <w:p>
      <w:pPr>
        <w:spacing w:after="150"/>
      </w:pPr>
      <w:r>
        <w:rPr/>
        <w:t xml:space="preserve">三、全国社保基金托管服务</w:t>
      </w:r>
    </w:p>
    <w:p>
      <w:pPr>
        <w:spacing w:after="150"/>
      </w:pPr>
      <w:r>
        <w:rPr/>
        <w:t xml:space="preserve">四、企业年金业务</w:t>
      </w:r>
    </w:p>
    <w:p>
      <w:pPr>
        <w:spacing w:after="150"/>
      </w:pPr>
      <w:r>
        <w:rPr/>
        <w:t xml:space="preserve">五、养老投资理财</w:t>
      </w:r>
    </w:p>
    <w:p>
      <w:pPr>
        <w:spacing w:after="150"/>
      </w:pPr>
      <w:r>
        <w:rPr/>
        <w:t xml:space="preserve">六、养老产业投融资</w:t>
      </w:r>
    </w:p>
    <w:p>
      <w:pPr>
        <w:spacing w:after="150"/>
      </w:pPr>
      <w:r>
        <w:rPr/>
        <w:t xml:space="preserve">七、综合养老金融服务</w:t>
      </w:r>
    </w:p>
    <w:p>
      <w:pPr>
        <w:spacing w:after="150"/>
      </w:pPr>
      <w:r>
        <w:rPr/>
        <w:t xml:space="preserve">第二节 银行业养老金融业务发展态势</w:t>
      </w:r>
    </w:p>
    <w:p>
      <w:pPr>
        <w:spacing w:after="150"/>
      </w:pPr>
      <w:r>
        <w:rPr/>
        <w:t xml:space="preserve">一、银行业养老金融业务发展现状</w:t>
      </w:r>
    </w:p>
    <w:p>
      <w:pPr>
        <w:spacing w:after="150"/>
      </w:pPr>
      <w:r>
        <w:rPr/>
        <w:t xml:space="preserve">二、兴业银行构建多层次养老金融体系</w:t>
      </w:r>
    </w:p>
    <w:p>
      <w:pPr>
        <w:spacing w:after="150"/>
      </w:pPr>
      <w:r>
        <w:rPr/>
        <w:t xml:space="preserve">三、不同类型银行养老金融业务各有侧重</w:t>
      </w:r>
    </w:p>
    <w:p>
      <w:pPr>
        <w:spacing w:after="150"/>
      </w:pPr>
      <w:r>
        <w:rPr/>
        <w:t xml:space="preserve">四、从金融供给侧改革角度创新发展养老金融</w:t>
      </w:r>
    </w:p>
    <w:p>
      <w:pPr>
        <w:spacing w:after="150"/>
      </w:pPr>
      <w:r>
        <w:rPr/>
        <w:t xml:space="preserve">第三节 我国银行业养老金融业务发展策略</w:t>
      </w:r>
    </w:p>
    <w:p>
      <w:pPr>
        <w:spacing w:after="150"/>
      </w:pPr>
      <w:r>
        <w:rPr/>
        <w:t xml:space="preserve">一、积极开发储蓄类养老金融产品</w:t>
      </w:r>
    </w:p>
    <w:p>
      <w:pPr>
        <w:spacing w:after="150"/>
      </w:pPr>
      <w:r>
        <w:rPr/>
        <w:t xml:space="preserve">二、积极开发职业年金类养老金融产品</w:t>
      </w:r>
    </w:p>
    <w:p>
      <w:pPr>
        <w:spacing w:after="150"/>
      </w:pPr>
      <w:r>
        <w:rPr/>
        <w:t xml:space="preserve">三、积极开发证券类养老金融产品</w:t>
      </w:r>
    </w:p>
    <w:p>
      <w:pPr>
        <w:spacing w:after="150"/>
      </w:pPr>
      <w:r>
        <w:rPr/>
        <w:t xml:space="preserve">四、积极开发保险类养老金融产品</w:t>
      </w:r>
    </w:p>
    <w:p>
      <w:pPr>
        <w:spacing w:after="150"/>
      </w:pPr>
      <w:r>
        <w:rPr/>
        <w:t xml:space="preserve">五、积极开发基金类养老金融产品</w:t>
      </w:r>
    </w:p>
    <w:p>
      <w:pPr>
        <w:spacing w:after="150"/>
      </w:pPr>
      <w:r>
        <w:rPr/>
        <w:t xml:space="preserve">六、积极开发信托类养老金融产品</w:t>
      </w:r>
    </w:p>
    <w:p>
      <w:pPr>
        <w:spacing w:after="150"/>
      </w:pPr>
      <w:r>
        <w:rPr/>
        <w:t xml:space="preserve">七、积极开发房地产类养老金融产品</w:t>
      </w:r>
    </w:p>
    <w:p>
      <w:pPr>
        <w:spacing w:after="150"/>
      </w:pPr>
      <w:r>
        <w:rPr/>
        <w:t xml:space="preserve">八、积极开发投资理财类养老金融产品</w:t>
      </w:r>
    </w:p>
    <w:p>
      <w:pPr>
        <w:spacing w:after="150"/>
      </w:pPr>
      <w:r>
        <w:rPr/>
        <w:t xml:space="preserve">九、积极开发组合型养老金融产品</w:t>
      </w:r>
    </w:p>
    <w:p>
      <w:pPr>
        <w:spacing w:after="150"/>
      </w:pPr>
      <w:r>
        <w:rPr/>
        <w:t xml:space="preserve">十、积极开发特色增值类养老金融产品</w:t>
      </w:r>
    </w:p>
    <w:p>
      <w:pPr>
        <w:spacing w:after="150"/>
      </w:pPr>
      <w:r>
        <w:rPr/>
        <w:t xml:space="preserve">十一、组建成立养老金公司</w:t>
      </w:r>
    </w:p>
    <w:p>
      <w:pPr>
        <w:spacing w:after="150"/>
      </w:pPr>
      <w:r>
        <w:rPr>
          <w:b w:val="1"/>
          <w:bCs w:val="1"/>
        </w:rPr>
        <w:t xml:space="preserve">第八章 中国养老金融市场主要竞争企业分析</w:t>
      </w:r>
    </w:p>
    <w:p>
      <w:pPr>
        <w:spacing w:after="150"/>
      </w:pPr>
      <w:r>
        <w:rPr/>
        <w:t xml:space="preserve">第一节 中国人寿养老保险股份有限公司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第二节 中国太平养老保险股份有限公司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第三节 中国平安养老保险股份有限公司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第四节 中国长江养老保险股份有限公司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t xml:space="preserve">第五节 泰康养老保险股份有限公司</w:t>
      </w:r>
    </w:p>
    <w:p>
      <w:pPr>
        <w:spacing w:after="150"/>
      </w:pPr>
      <w:r>
        <w:rPr/>
        <w:t xml:space="preserve">一、企业发展基本情况</w:t>
      </w:r>
    </w:p>
    <w:p>
      <w:pPr>
        <w:spacing w:after="150"/>
      </w:pPr>
      <w:r>
        <w:rPr/>
        <w:t xml:space="preserve">二、企业养老保险业务</w:t>
      </w:r>
    </w:p>
    <w:p>
      <w:pPr>
        <w:spacing w:after="150"/>
      </w:pPr>
      <w:r>
        <w:rPr/>
        <w:t xml:space="preserve">三、企业经营情况分析</w:t>
      </w:r>
    </w:p>
    <w:p>
      <w:pPr>
        <w:spacing w:after="150"/>
      </w:pPr>
      <w:r>
        <w:rPr>
          <w:b w:val="1"/>
          <w:bCs w:val="1"/>
        </w:rPr>
        <w:t xml:space="preserve">第九章 2024-2029年中国养老金融市场前景及投资策略分析</w:t>
      </w:r>
    </w:p>
    <w:p>
      <w:pPr>
        <w:spacing w:after="150"/>
      </w:pPr>
      <w:r>
        <w:rPr/>
        <w:t xml:space="preserve">第一节 《关于金融支持养老服务业加快发展的指导意见》</w:t>
      </w:r>
    </w:p>
    <w:p>
      <w:pPr>
        <w:spacing w:after="150"/>
      </w:pPr>
      <w:r>
        <w:rPr/>
        <w:t xml:space="preserve">一、金融支持养老服务业总体要求</w:t>
      </w:r>
    </w:p>
    <w:p>
      <w:pPr>
        <w:spacing w:after="150"/>
      </w:pPr>
      <w:r>
        <w:rPr/>
        <w:t xml:space="preserve">二、完善养老金融多层次组织体系</w:t>
      </w:r>
    </w:p>
    <w:p>
      <w:pPr>
        <w:spacing w:after="150"/>
      </w:pPr>
      <w:r>
        <w:rPr/>
        <w:t xml:space="preserve">三、创新适合养老特点信贷产品和服务</w:t>
      </w:r>
    </w:p>
    <w:p>
      <w:pPr>
        <w:spacing w:after="150"/>
      </w:pPr>
      <w:r>
        <w:rPr/>
        <w:t xml:space="preserve">四、拓宽养老服务业发展的多元化融资渠道</w:t>
      </w:r>
    </w:p>
    <w:p>
      <w:pPr>
        <w:spacing w:after="150"/>
      </w:pPr>
      <w:r>
        <w:rPr/>
        <w:t xml:space="preserve">五、完善养老保险体系及优化保险资金使用</w:t>
      </w:r>
    </w:p>
    <w:p>
      <w:pPr>
        <w:spacing w:after="150"/>
      </w:pPr>
      <w:r>
        <w:rPr/>
        <w:t xml:space="preserve">六、提高居民养老领域的金融服务能力和水平</w:t>
      </w:r>
    </w:p>
    <w:p>
      <w:pPr>
        <w:spacing w:after="150"/>
      </w:pPr>
      <w:r>
        <w:rPr/>
        <w:t xml:space="preserve">七、养老金融加强组织实施与配套保障</w:t>
      </w:r>
    </w:p>
    <w:p>
      <w:pPr>
        <w:spacing w:after="150"/>
      </w:pPr>
      <w:r>
        <w:rPr/>
        <w:t xml:space="preserve">第二节 2024-2029年中国养老金融市场发展趋势及前景</w:t>
      </w:r>
    </w:p>
    <w:p>
      <w:pPr>
        <w:spacing w:after="150"/>
      </w:pPr>
      <w:r>
        <w:rPr/>
        <w:t xml:space="preserve">一、中国养老金市场发展趋势</w:t>
      </w:r>
    </w:p>
    <w:p>
      <w:pPr>
        <w:spacing w:after="150"/>
      </w:pPr>
      <w:r>
        <w:rPr/>
        <w:t xml:space="preserve">二、中国养老保险市场发展趋势</w:t>
      </w:r>
    </w:p>
    <w:p>
      <w:pPr>
        <w:spacing w:after="150"/>
      </w:pPr>
      <w:r>
        <w:rPr/>
        <w:t xml:space="preserve">三、中国养老保险市场发展前景</w:t>
      </w:r>
    </w:p>
    <w:p>
      <w:pPr>
        <w:spacing w:after="150"/>
      </w:pPr>
      <w:r>
        <w:rPr/>
        <w:t xml:space="preserve">第三节 2024-2029年中国养老金融市场规模预测</w:t>
      </w:r>
    </w:p>
    <w:p>
      <w:pPr>
        <w:spacing w:after="150"/>
      </w:pPr>
      <w:r>
        <w:rPr/>
        <w:t xml:space="preserve">一、基本养老保险累计结余规模预测</w:t>
      </w:r>
    </w:p>
    <w:p>
      <w:pPr>
        <w:spacing w:after="150"/>
      </w:pPr>
      <w:r>
        <w:rPr/>
        <w:t xml:space="preserve">二、企业年金累计结存规模预测</w:t>
      </w:r>
    </w:p>
    <w:p>
      <w:pPr>
        <w:spacing w:after="150"/>
      </w:pPr>
      <w:r>
        <w:rPr/>
        <w:t xml:space="preserve">三、寿险原保费收入规模预测</w:t>
      </w:r>
    </w:p>
    <w:p>
      <w:pPr>
        <w:spacing w:after="150"/>
      </w:pPr>
      <w:r>
        <w:rPr/>
        <w:t xml:space="preserve">第四节 2024-2029年中国养老金融市场投资策略分析</w:t>
      </w:r>
    </w:p>
    <w:p>
      <w:pPr>
        <w:spacing w:after="150"/>
      </w:pPr>
      <w:r>
        <w:rPr>
          <w:b w:val="1"/>
          <w:bCs w:val="1"/>
        </w:rPr>
        <w:t xml:space="preserve">图表目录</w:t>
      </w:r>
    </w:p>
    <w:p>
      <w:pPr>
        <w:spacing w:after="150"/>
      </w:pPr>
      <w:r>
        <w:rPr/>
        <w:t xml:space="preserve">图表：养老金融市场产品构成图</w:t>
      </w:r>
    </w:p>
    <w:p>
      <w:pPr>
        <w:spacing w:after="150"/>
      </w:pPr>
      <w:r>
        <w:rPr/>
        <w:t xml:space="preserve">图表：养老金融市场生命周期示意图</w:t>
      </w:r>
    </w:p>
    <w:p>
      <w:pPr>
        <w:spacing w:after="150"/>
      </w:pPr>
      <w:r>
        <w:rPr/>
        <w:t xml:space="preserve">图表：养老金融市场产销规模对比</w:t>
      </w:r>
    </w:p>
    <w:p>
      <w:pPr>
        <w:spacing w:after="150"/>
      </w:pPr>
      <w:r>
        <w:rPr/>
        <w:t xml:space="preserve">图表：养老金融市场企业竞争格局</w:t>
      </w:r>
    </w:p>
    <w:p>
      <w:pPr>
        <w:spacing w:after="150"/>
      </w:pPr>
      <w:r>
        <w:rPr/>
        <w:t xml:space="preserve">图表：2021-2023年中国养老金融市场规模</w:t>
      </w:r>
    </w:p>
    <w:p>
      <w:pPr>
        <w:spacing w:after="150"/>
      </w:pPr>
      <w:r>
        <w:rPr/>
        <w:t xml:space="preserve">图表：2021-2023年我国养老金融供应情况</w:t>
      </w:r>
    </w:p>
    <w:p>
      <w:pPr>
        <w:spacing w:after="150"/>
      </w:pPr>
      <w:r>
        <w:rPr/>
        <w:t xml:space="preserve">图表：2021-2023年我国养老金融需求情况</w:t>
      </w:r>
    </w:p>
    <w:p>
      <w:pPr>
        <w:spacing w:after="150"/>
      </w:pPr>
      <w:r>
        <w:rPr/>
        <w:t xml:space="preserve">图表：2024-2029年中国养老金融市场规模预测</w:t>
      </w:r>
    </w:p>
    <w:p>
      <w:pPr>
        <w:spacing w:after="150"/>
      </w:pPr>
      <w:r>
        <w:rPr/>
        <w:t xml:space="preserve">图表：2024-2029年我国养老金融供应情况预测</w:t>
      </w:r>
    </w:p>
    <w:p>
      <w:pPr>
        <w:spacing w:after="150"/>
      </w:pPr>
      <w:r>
        <w:rPr/>
        <w:t xml:space="preserve">图表：2024-2029年我国养老金融需求情况预测</w:t>
      </w:r>
    </w:p>
    <w:p>
      <w:pPr>
        <w:spacing w:after="150"/>
      </w:pPr>
      <w:r>
        <w:rPr/>
        <w:t xml:space="preserve">图表：养老金融市场上游供给情况</w:t>
      </w:r>
    </w:p>
    <w:p>
      <w:pPr>
        <w:spacing w:after="150"/>
      </w:pPr>
      <w:r>
        <w:rPr/>
        <w:t xml:space="preserve">图表：养老金融市场下游消费市场构成图</w:t>
      </w:r>
    </w:p>
    <w:p>
      <w:pPr>
        <w:spacing w:after="150"/>
      </w:pPr>
      <w:r>
        <w:rPr/>
        <w:t xml:space="preserve">图表：养老金融市场企业市场占有率对比</w:t>
      </w:r>
    </w:p>
    <w:p>
      <w:pPr>
        <w:spacing w:after="150"/>
      </w:pPr>
      <w:r>
        <w:rPr/>
        <w:t xml:space="preserve">图表：2021-2023年养老金融市场投资规模</w:t>
      </w:r>
    </w:p>
    <w:p>
      <w:pPr>
        <w:spacing w:after="150"/>
      </w:pPr>
      <w:r>
        <w:rPr/>
        <w:t xml:space="preserve">图表：2024-2029年养老金融市场投资规模预测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中国养老金融行业市场发展分析及前景与投资策略研究报告(2024-2029版)</dc:title>
  <dc:description>中国养老金融行业市场发展分析及前景与投资策略研究报告(2024-2029版)</dc:description>
  <dc:subject>中国养老金融行业市场发展分析及前景与投资策略研究报告(2024-2029版)</dc:subject>
  <cp:keywords>研究报告</cp:keywords>
  <cp:category>研究报告</cp:category>
  <cp:lastModifiedBy>北京中道泰和信息咨询有限公司</cp:lastModifiedBy>
  <dcterms:created xsi:type="dcterms:W3CDTF">2024-01-24T17:23:06+08:00</dcterms:created>
  <dcterms:modified xsi:type="dcterms:W3CDTF">2024-01-24T17:23:06+08:00</dcterms:modified>
</cp:coreProperties>
</file>

<file path=docProps/custom.xml><?xml version="1.0" encoding="utf-8"?>
<Properties xmlns="http://schemas.openxmlformats.org/officeDocument/2006/custom-properties" xmlns:vt="http://schemas.openxmlformats.org/officeDocument/2006/docPropsVTypes"/>
</file>