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金融科技行业市场发展现状及竞争策略与发展战略研究报告(2024-2029版)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金融科技是基于大数据、云计算、人工智能、区块链等一系列技术创新，全面应用于支付清算、借贷融资、财富管理、零售银行、保险、交易结算等六大金融领域，是金融业未来的主流趋势。</w:t>
      </w:r>
    </w:p>
    <w:p>
      <w:pPr>
        <w:spacing w:after="150"/>
      </w:pPr>
      <w:r>
        <w:rPr/>
        <w:t xml:space="preserve">中国金融与技术的融合开始于20世纪80年代，而金融科技(FinTech)的概念在2015年进入中国。早期的技术应用是金融业务的IT基础设施，电子化工具为主。后随着第三方支付、P2P网贷等一系列互联网金融业务的快速发展，技术逐渐从后台的位置转移到了前端，渗透到了金融的核心业务领域。2016年起，伴随着金融科技概念兴起和监管的收紧，行业开始重新审视科技的重要性，以技术输出为核心业务的企业开始出现，此外，金融科技对于金融业务的意义也更加重要，以消费金融为例，2018年以来，在监管愈加收紧背景下，多数互金公司转型助贷，通过金融科技为银行、信托、消金公司等金融机构提供获客、风控、反欺诈等技术输出服务。</w:t>
      </w:r>
    </w:p>
    <w:p>
      <w:pPr>
        <w:spacing w:after="150"/>
      </w:pPr>
      <w:r>
        <w:rPr/>
        <w:t xml:space="preserve">在新一轮科技革命和产业革命背景下，科技与金融业务的结合也越来越广泛与深入，科技助力金融业高质量发展的态势显著。监管部门循序渐进地出台一系列“科技+金融”的政策导向性文件，建立健全金融科技的监管制度与市场秩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融科技行业市场发展状况、关联行业发展状况、行业竞争状况、优势企业发展状况、消费现状以及行业营销进行了深入的分析，在总结中国金融科技行业发展历程的基础上，结合新时期的各方面因素，对中国金融科技行业的发展趋势给予了细致和审慎的预测论证。本报告是金融科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金融科技产业市场概述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中国金融科技产业链发展状况分析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中国金融科技产业发展分析</w:t>
      </w:r>
    </w:p>
    <w:p>
      <w:pPr>
        <w:spacing w:after="150"/>
      </w:pPr>
      <w:r>
        <w:rPr/>
        <w:t xml:space="preserve">第一节 中国金融科技产业发展现状</w:t>
      </w:r>
    </w:p>
    <w:p>
      <w:pPr>
        <w:spacing w:after="150"/>
      </w:pPr>
      <w:r>
        <w:rPr/>
        <w:t xml:space="preserve">第二节 中国金融科技产业经济运行现状</w:t>
      </w:r>
    </w:p>
    <w:p>
      <w:pPr>
        <w:spacing w:after="150"/>
      </w:pPr>
      <w:r>
        <w:rPr/>
        <w:t xml:space="preserve">第三节 中国金融科技产业存在的问题及发展障碍分析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中国金融科技市场现状及发展趋势</w:t>
      </w:r>
    </w:p>
    <w:p>
      <w:pPr>
        <w:spacing w:after="150"/>
      </w:pPr>
      <w:r>
        <w:rPr/>
        <w:t xml:space="preserve">第一节 中国金融科技市场供给状况</w:t>
      </w:r>
    </w:p>
    <w:p>
      <w:pPr>
        <w:spacing w:after="150"/>
      </w:pPr>
      <w:r>
        <w:rPr/>
        <w:t xml:space="preserve">第二节 中国金融科技市场需求状况</w:t>
      </w:r>
    </w:p>
    <w:p>
      <w:pPr>
        <w:spacing w:after="150"/>
      </w:pPr>
      <w:r>
        <w:rPr/>
        <w:t xml:space="preserve">第三节 中国金融科技市场发展潜力及发展趋势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中国金融科技产业基本竞争战略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中国金融科技产业市场竞争策略分析</w:t>
      </w:r>
    </w:p>
    <w:p>
      <w:pPr>
        <w:spacing w:after="150"/>
      </w:pPr>
      <w:r>
        <w:rPr/>
        <w:t xml:space="preserve">第一节 金融科技产业市场五种竞争动力模式结构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金融科技产业市场核心竞争力的塑造要素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中国金融科技产业市场营销策略竞争分析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2023年中国金融科技产业竞争格局分析</w:t>
      </w:r>
    </w:p>
    <w:p>
      <w:pPr>
        <w:spacing w:after="150"/>
      </w:pPr>
      <w:r>
        <w:rPr/>
        <w:t xml:space="preserve">第一节 2023年中国金融科技产业竞争现状分析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2023年中国金融科技产业集中度分析</w:t>
      </w:r>
    </w:p>
    <w:p>
      <w:pPr>
        <w:spacing w:after="150"/>
      </w:pPr>
      <w:r>
        <w:rPr/>
        <w:t xml:space="preserve">一、金融科技企业分布分析</w:t>
      </w:r>
    </w:p>
    <w:p>
      <w:pPr>
        <w:spacing w:after="150"/>
      </w:pPr>
      <w:r>
        <w:rPr/>
        <w:t xml:space="preserve">二、金融科技市场集中度分析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领先企业在中国金融科技产业市场竞争策略研究</w:t>
      </w:r>
    </w:p>
    <w:p>
      <w:pPr>
        <w:spacing w:after="150"/>
      </w:pPr>
      <w:r>
        <w:rPr/>
        <w:t xml:space="preserve">第一节 恒生电子股份有限公司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信也科技集团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奇富科技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招商局金融科技有限公司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工银科技有限公司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上海安硕信息技术股份有限公司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广州御银科技股份有限公司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深圳市金证科技股份有限公司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百融云创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广电运通集团股份有限公司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中国金融科技产业市场发展预测</w:t>
      </w:r>
    </w:p>
    <w:p>
      <w:pPr>
        <w:spacing w:after="150"/>
      </w:pPr>
      <w:r>
        <w:rPr/>
        <w:t xml:space="preserve">第一节 中国金融科技产业发展环境预测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中国金融科技产业发展预测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中国金融科技市场发展预测</w:t>
      </w:r>
    </w:p>
    <w:p>
      <w:pPr>
        <w:spacing w:after="150"/>
      </w:pPr>
      <w:r>
        <w:rPr/>
        <w:t xml:space="preserve">一、2024-2029年中国金融科技市场需求预测</w:t>
      </w:r>
    </w:p>
    <w:p>
      <w:pPr>
        <w:spacing w:after="150"/>
      </w:pPr>
      <w:r>
        <w:rPr/>
        <w:t xml:space="preserve">二、2024-2029年中国金融科技市场结构预测</w:t>
      </w:r>
    </w:p>
    <w:p>
      <w:pPr>
        <w:spacing w:after="150"/>
      </w:pPr>
      <w:r>
        <w:rPr/>
        <w:t xml:space="preserve">三、2024-2029年中国金融科技市场集中度预测</w:t>
      </w:r>
    </w:p>
    <w:p>
      <w:pPr>
        <w:spacing w:after="150"/>
      </w:pPr>
      <w:r>
        <w:rPr/>
        <w:t xml:space="preserve">四、2024-2029年中国金融科技市场供给预测</w:t>
      </w:r>
    </w:p>
    <w:p>
      <w:pPr>
        <w:spacing w:after="150"/>
      </w:pPr>
      <w:r>
        <w:rPr/>
        <w:t xml:space="preserve">五、2024-2029年中国金融科技市场价格预测</w:t>
      </w:r>
    </w:p>
    <w:p>
      <w:pPr>
        <w:spacing w:after="150"/>
      </w:pPr>
      <w:r>
        <w:rPr>
          <w:b w:val="1"/>
          <w:bCs w:val="1"/>
        </w:rPr>
        <w:t xml:space="preserve">第十一章 中国金融科技产业市场投资机会与风险</w:t>
      </w:r>
    </w:p>
    <w:p>
      <w:pPr>
        <w:spacing w:after="150"/>
      </w:pPr>
      <w:r>
        <w:rPr/>
        <w:t xml:space="preserve">第一节 中国金融科技产业市场投资优势分析</w:t>
      </w:r>
    </w:p>
    <w:p>
      <w:pPr>
        <w:spacing w:after="150"/>
      </w:pPr>
      <w:r>
        <w:rPr/>
        <w:t xml:space="preserve">第二节 中国金融科技产业市场投资劣势分析</w:t>
      </w:r>
    </w:p>
    <w:p>
      <w:pPr>
        <w:spacing w:after="150"/>
      </w:pPr>
      <w:r>
        <w:rPr/>
        <w:t xml:space="preserve">第三节 中国金融科技产业市场投资机会分析</w:t>
      </w:r>
    </w:p>
    <w:p>
      <w:pPr>
        <w:spacing w:after="150"/>
      </w:pPr>
      <w:r>
        <w:rPr/>
        <w:t xml:space="preserve">第四节 中国金融科技产业市场投资风险分析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中国金融科技产业市场竞争策略建议</w:t>
      </w:r>
    </w:p>
    <w:p>
      <w:pPr>
        <w:spacing w:after="150"/>
      </w:pPr>
      <w:r>
        <w:rPr/>
        <w:t xml:space="preserve">第一节 中国金融科技产业竞争战略建议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中国金融科技产业竞争策略建议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2024-2029年中国金融科技行业企业经营战略建议</w:t>
      </w:r>
    </w:p>
    <w:p>
      <w:pPr>
        <w:spacing w:after="150"/>
      </w:pPr>
      <w:r>
        <w:rPr/>
        <w:t xml:space="preserve">第一节 2024-2029年金融科技行业企业的标杆管理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2024-2029年金融科技行业企业的资本运作模式</w:t>
      </w:r>
    </w:p>
    <w:p>
      <w:pPr>
        <w:spacing w:after="150"/>
      </w:pPr>
      <w:r>
        <w:rPr/>
        <w:t xml:space="preserve">一、金融科技行业企业国内资本市场的运作建议</w:t>
      </w:r>
    </w:p>
    <w:p>
      <w:pPr>
        <w:spacing w:after="150"/>
      </w:pPr>
      <w:r>
        <w:rPr/>
        <w:t xml:space="preserve">1、金融科技行业企业的兼并及收购建议</w:t>
      </w:r>
    </w:p>
    <w:p>
      <w:pPr>
        <w:spacing w:after="150"/>
      </w:pPr>
      <w:r>
        <w:rPr/>
        <w:t xml:space="preserve">2、金融科技行业企业的融资方式选择建议</w:t>
      </w:r>
    </w:p>
    <w:p>
      <w:pPr>
        <w:spacing w:after="150"/>
      </w:pPr>
      <w:r>
        <w:rPr/>
        <w:t xml:space="preserve">二、金融科技行业企业海外资本市场的运作建议</w:t>
      </w:r>
    </w:p>
    <w:p>
      <w:pPr>
        <w:spacing w:after="150"/>
      </w:pPr>
      <w:r>
        <w:rPr/>
        <w:t xml:space="preserve">第三节 2024-2029年金融科技行业企业营销模式建议</w:t>
      </w:r>
    </w:p>
    <w:p>
      <w:pPr>
        <w:spacing w:after="150"/>
      </w:pPr>
      <w:r>
        <w:rPr/>
        <w:t xml:space="preserve">一、金融科技行业企业的国内营销模式建议</w:t>
      </w:r>
    </w:p>
    <w:p>
      <w:pPr>
        <w:spacing w:after="150"/>
      </w:pPr>
      <w:r>
        <w:rPr/>
        <w:t xml:space="preserve">1、金融科技行业企业的渠道建设</w:t>
      </w:r>
    </w:p>
    <w:p>
      <w:pPr>
        <w:spacing w:after="150"/>
      </w:pPr>
      <w:r>
        <w:rPr/>
        <w:t xml:space="preserve">2、金融科技行业企业的品牌建设</w:t>
      </w:r>
    </w:p>
    <w:p>
      <w:pPr>
        <w:spacing w:after="150"/>
      </w:pPr>
      <w:r>
        <w:rPr/>
        <w:t xml:space="preserve">二、金融科技行业企业海外营销模式建议</w:t>
      </w:r>
    </w:p>
    <w:p>
      <w:pPr>
        <w:spacing w:after="150"/>
      </w:pPr>
      <w:r>
        <w:rPr/>
        <w:t xml:space="preserve">1、金融科技行业企业的海外细分市场选择</w:t>
      </w:r>
    </w:p>
    <w:p>
      <w:pPr>
        <w:spacing w:after="150"/>
      </w:pPr>
      <w:r>
        <w:rPr/>
        <w:t xml:space="preserve">2、金融科技行业企业的海外经销商选择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金融科技行业发展战略研究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图表：2021-2023年中国金融科技资产规模分析</w:t>
      </w:r>
    </w:p>
    <w:p>
      <w:pPr>
        <w:spacing w:after="150"/>
      </w:pPr>
      <w:r>
        <w:rPr/>
        <w:t xml:space="preserve">图表：2022-2023年中国金融科技行业供给情况</w:t>
      </w:r>
    </w:p>
    <w:p>
      <w:pPr>
        <w:spacing w:after="150"/>
      </w:pPr>
      <w:r>
        <w:rPr/>
        <w:t xml:space="preserve">图表：2022-2023年中国金融科技行业市场规模</w:t>
      </w:r>
    </w:p>
    <w:p>
      <w:pPr>
        <w:spacing w:after="150"/>
      </w:pPr>
      <w:r>
        <w:rPr/>
        <w:t xml:space="preserve">图表：2023年中国金融科技行业负债规模分析</w:t>
      </w:r>
    </w:p>
    <w:p>
      <w:pPr>
        <w:spacing w:after="150"/>
      </w:pPr>
      <w:r>
        <w:rPr/>
        <w:t xml:space="preserve">图表：2022-2023年中国金融科技行业市场产品价格走势</w:t>
      </w:r>
    </w:p>
    <w:p>
      <w:pPr>
        <w:spacing w:after="150"/>
      </w:pPr>
      <w:r>
        <w:rPr/>
        <w:t xml:space="preserve">图表：2024-2029年中国金融科技行业市场产品价格趋势预测</w:t>
      </w:r>
    </w:p>
    <w:p>
      <w:pPr>
        <w:spacing w:after="150"/>
      </w:pPr>
      <w:r>
        <w:rPr/>
        <w:t xml:space="preserve">图表：2022-2023年中国金融科技行业利润规模及增长速度</w:t>
      </w:r>
    </w:p>
    <w:p>
      <w:pPr>
        <w:spacing w:after="150"/>
      </w:pPr>
      <w:r>
        <w:rPr/>
        <w:t xml:space="preserve">图表：2022-2023年中国金融科技行业销售收入</w:t>
      </w:r>
    </w:p>
    <w:p>
      <w:pPr>
        <w:spacing w:after="150"/>
      </w:pPr>
      <w:r>
        <w:rPr/>
        <w:t xml:space="preserve">图表：2022-2023年中国金融科技行业销售利润率</w:t>
      </w:r>
    </w:p>
    <w:p>
      <w:pPr>
        <w:spacing w:after="150"/>
      </w:pPr>
      <w:r>
        <w:rPr/>
        <w:t xml:space="preserve">图表：2021-2023年中国金融科技行业总资产利润率</w:t>
      </w:r>
    </w:p>
    <w:p>
      <w:pPr>
        <w:spacing w:after="150"/>
      </w:pPr>
      <w:r>
        <w:rPr/>
        <w:t xml:space="preserve">图表：2022-2023年中国金融科技行业净资产利润率</w:t>
      </w:r>
    </w:p>
    <w:p>
      <w:pPr>
        <w:spacing w:after="150"/>
      </w:pPr>
      <w:r>
        <w:rPr/>
        <w:t xml:space="preserve">图表：2021-2023年中国金融科技行业总资产增长率</w:t>
      </w:r>
    </w:p>
    <w:p>
      <w:pPr>
        <w:spacing w:after="150"/>
      </w:pPr>
      <w:r>
        <w:rPr/>
        <w:t xml:space="preserve">图表：2022-2023年中国金融科技行业净资产增长率</w:t>
      </w:r>
    </w:p>
    <w:p>
      <w:pPr>
        <w:spacing w:after="150"/>
      </w:pPr>
      <w:r>
        <w:rPr/>
        <w:t xml:space="preserve">图表：2022-2023年中国金融科技行业资产负债率</w:t>
      </w:r>
    </w:p>
    <w:p>
      <w:pPr>
        <w:spacing w:after="150"/>
      </w:pPr>
      <w:r>
        <w:rPr/>
        <w:t xml:space="preserve">图表：2022-2023年中国金融科技行业速动比率</w:t>
      </w:r>
    </w:p>
    <w:p>
      <w:pPr>
        <w:spacing w:after="150"/>
      </w:pPr>
      <w:r>
        <w:rPr/>
        <w:t xml:space="preserve">图表：2022-2023年中国金融科技行业流动比率</w:t>
      </w:r>
    </w:p>
    <w:p>
      <w:pPr>
        <w:spacing w:after="150"/>
      </w:pPr>
      <w:r>
        <w:rPr/>
        <w:t xml:space="preserve">图表：2021-2023年中国金融科技行业总资产周转率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金融科技行业市场发展现状及竞争策略与发展战略研究报告(2024-2029版)</dc:title>
  <dc:description>金融科技行业市场发展现状及竞争策略与发展战略研究报告(2024-2029版)</dc:description>
  <dc:subject>金融科技行业市场发展现状及竞争策略与发展战略研究报告(2024-2029版)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2024-01-25T11:54:56+08:00</dcterms:created>
  <dcterms:modified xsi:type="dcterms:W3CDTF">2024-01-25T11:54:56+08:00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