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中国年货行业市场发展分析及竞争格局与投资机会研究报告(2026-2031版)</w:t>
      </w:r>
    </w:p>
    <w:p>
      <w:pPr>
        <w:spacing w:after="150"/>
      </w:pPr>
      <w:r>
        <w:rPr>
          <w:b w:val="1"/>
          <w:bCs w:val="1"/>
        </w:rPr>
        <w:t xml:space="preserve">报告简介</w:t>
      </w:r>
    </w:p>
    <w:p>
      <w:pPr>
        <w:spacing w:after="150"/>
      </w:pPr>
      <w:r>
        <w:rPr/>
        <w:t xml:space="preserve">年货是指在中国传统农历新年期间，人们购买的各种物品，以庆祝新年和表达祝福。年货的种类非常繁多，主要包括食品(如糕点、煎堆、糖果等)、肉类(如猪肉、牛肉、鸡肉等)，蔬菜类，水果类，坚果类，点心，酒水饮料，新衣新鞋，以及生活用品等。</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年货行业进行了长期追踪，结合我们对年货相关企业的调查研究，对我国年货行业发展现状与前景、市场竞争格局与形势、赢利水平与企业发展、投资策略与风险预警、发展趋势与规划建议等进行深入研究，并重点分析了年货行业的前景与风险。报告揭示了年货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货行业发展概述</w:t>
      </w:r>
    </w:p>
    <w:p>
      <w:pPr>
        <w:spacing w:before="75" w:after="0"/>
      </w:pPr>
      <w:r>
        <w:rPr/>
        <w:t xml:space="preserve">第一节 年货的概念</w:t>
      </w:r>
    </w:p>
    <w:p>
      <w:pPr>
        <w:spacing w:before="75" w:after="0"/>
      </w:pPr>
      <w:r>
        <w:rPr/>
        <w:t xml:space="preserve">一、年货的定义</w:t>
      </w:r>
    </w:p>
    <w:p>
      <w:pPr>
        <w:spacing w:before="75" w:after="0"/>
      </w:pPr>
      <w:r>
        <w:rPr/>
        <w:t xml:space="preserve">二、年货的应用</w:t>
      </w:r>
    </w:p>
    <w:p>
      <w:pPr>
        <w:spacing w:before="75" w:after="0"/>
      </w:pPr>
      <w:r>
        <w:rPr/>
        <w:t xml:space="preserve">三、年货在国民经济中的地位</w:t>
      </w:r>
    </w:p>
    <w:p>
      <w:pPr>
        <w:spacing w:before="75" w:after="0"/>
      </w:pPr>
      <w:r>
        <w:rPr/>
        <w:t xml:space="preserve">第二节 我国年货市场概况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中国年货行业整体运行现状分析</w:t>
      </w:r>
    </w:p>
    <w:p>
      <w:pPr>
        <w:spacing w:before="75" w:after="0"/>
      </w:pPr>
      <w:r>
        <w:rPr/>
        <w:t xml:space="preserve">第一节 年货行业产业链概况</w:t>
      </w:r>
    </w:p>
    <w:p>
      <w:pPr>
        <w:spacing w:before="75" w:after="0"/>
      </w:pPr>
      <w:r>
        <w:rPr/>
        <w:t xml:space="preserve">一、年货行业上游发展现状</w:t>
      </w:r>
    </w:p>
    <w:p>
      <w:pPr>
        <w:spacing w:before="75" w:after="0"/>
      </w:pPr>
      <w:r>
        <w:rPr/>
        <w:t xml:space="preserve">二、年货行业上游发展趋势</w:t>
      </w:r>
    </w:p>
    <w:p>
      <w:pPr>
        <w:spacing w:before="75" w:after="0"/>
      </w:pPr>
      <w:r>
        <w:rPr/>
        <w:t xml:space="preserve">三、年货行业下游发展现状</w:t>
      </w:r>
    </w:p>
    <w:p>
      <w:pPr>
        <w:spacing w:before="75" w:after="0"/>
      </w:pPr>
      <w:r>
        <w:rPr/>
        <w:t xml:space="preserve">四、年货行业下游发展趋势</w:t>
      </w:r>
    </w:p>
    <w:p>
      <w:pPr>
        <w:spacing w:before="75" w:after="0"/>
      </w:pPr>
      <w:r>
        <w:rPr/>
        <w:t xml:space="preserve">第二节 年货行业市场供需情况分析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2021-2026年国内年货行业发展现状</w:t>
      </w:r>
    </w:p>
    <w:p>
      <w:pPr>
        <w:spacing w:before="75" w:after="0"/>
      </w:pPr>
      <w:r>
        <w:rPr/>
        <w:t xml:space="preserve">一、年货行业产销状况分析</w:t>
      </w:r>
    </w:p>
    <w:p>
      <w:pPr>
        <w:spacing w:before="75" w:after="0"/>
      </w:pPr>
      <w:r>
        <w:rPr/>
        <w:t xml:space="preserve">二、年货行业市场盈利能力分析</w:t>
      </w:r>
    </w:p>
    <w:p>
      <w:pPr>
        <w:spacing w:before="75" w:after="0"/>
      </w:pPr>
      <w:r>
        <w:rPr>
          <w:b w:val="1"/>
          <w:bCs w:val="1"/>
        </w:rPr>
        <w:t xml:space="preserve">第四章 货行业区域市场分析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中国年货行业市场竞争分析</w:t>
      </w:r>
    </w:p>
    <w:p>
      <w:pPr>
        <w:spacing w:before="75" w:after="0"/>
      </w:pPr>
      <w:r>
        <w:rPr/>
        <w:t xml:space="preserve">第一节 年货行业上下游市场分析</w:t>
      </w:r>
    </w:p>
    <w:p>
      <w:pPr>
        <w:spacing w:before="75" w:after="0"/>
      </w:pPr>
      <w:r>
        <w:rPr/>
        <w:t xml:space="preserve">一、年货行业产业链简介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年货行业市场供需分析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年货行业竞争力分析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年货行业市场集中度分析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中国年货行业竞争格局分析</w:t>
      </w:r>
    </w:p>
    <w:p>
      <w:pPr>
        <w:spacing w:before="75" w:after="0"/>
      </w:pPr>
      <w:r>
        <w:rPr/>
        <w:t xml:space="preserve">第一节 年货行业集中度分析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2021-2026年货行业竞争格局分析</w:t>
      </w:r>
    </w:p>
    <w:p>
      <w:pPr>
        <w:spacing w:before="75" w:after="0"/>
      </w:pPr>
      <w:r>
        <w:rPr/>
        <w:t xml:space="preserve">一、国内外年货竞争分析</w:t>
      </w:r>
    </w:p>
    <w:p>
      <w:pPr>
        <w:spacing w:before="75" w:after="0"/>
      </w:pPr>
      <w:r>
        <w:rPr/>
        <w:t xml:space="preserve">二、我国年货市场竞争分析</w:t>
      </w:r>
    </w:p>
    <w:p>
      <w:pPr>
        <w:spacing w:before="75" w:after="0"/>
      </w:pPr>
      <w:r>
        <w:rPr/>
        <w:t xml:space="preserve">三、国内主要年货企业动向</w:t>
      </w:r>
    </w:p>
    <w:p>
      <w:pPr>
        <w:spacing w:before="75" w:after="0"/>
      </w:pPr>
      <w:r>
        <w:rPr/>
        <w:t xml:space="preserve">四、国内行业竞争趋势发展分析</w:t>
      </w:r>
    </w:p>
    <w:p>
      <w:pPr>
        <w:spacing w:before="75" w:after="0"/>
      </w:pPr>
      <w:r>
        <w:rPr>
          <w:b w:val="1"/>
          <w:bCs w:val="1"/>
        </w:rPr>
        <w:t xml:space="preserve">第七章 年货行业企业竞争格局分析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未来年货行业发展预测分析</w:t>
      </w:r>
    </w:p>
    <w:p>
      <w:pPr>
        <w:spacing w:before="75" w:after="0"/>
      </w:pPr>
      <w:r>
        <w:rPr/>
        <w:t xml:space="preserve">第一节 2026-2031年货行业市场预测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2026-2031年中国年货行业供需预测</w:t>
      </w:r>
    </w:p>
    <w:p>
      <w:pPr>
        <w:spacing w:before="75" w:after="0"/>
      </w:pPr>
      <w:r>
        <w:rPr/>
        <w:t xml:space="preserve">一、中国年货供给预测</w:t>
      </w:r>
    </w:p>
    <w:p>
      <w:pPr>
        <w:spacing w:before="75" w:after="0"/>
      </w:pPr>
      <w:r>
        <w:rPr/>
        <w:t xml:space="preserve">二、中国年货需求预测</w:t>
      </w:r>
    </w:p>
    <w:p>
      <w:pPr>
        <w:spacing w:before="75" w:after="0"/>
      </w:pPr>
      <w:r>
        <w:rPr/>
        <w:t xml:space="preserve">三、中国年货供需平衡预测</w:t>
      </w:r>
    </w:p>
    <w:p>
      <w:pPr>
        <w:spacing w:before="75" w:after="0"/>
      </w:pPr>
      <w:r>
        <w:rPr/>
        <w:t xml:space="preserve">第三节 2026-2031年货行业发展前景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消费市场对年货行业的影响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货行业投资分析与预测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对年货行业投资机会与风险分析</w:t>
      </w:r>
    </w:p>
    <w:p>
      <w:pPr>
        <w:spacing w:before="75" w:after="0"/>
      </w:pPr>
      <w:r>
        <w:rPr/>
        <w:t xml:space="preserve">第一节 年货行业投资机会分析</w:t>
      </w:r>
    </w:p>
    <w:p>
      <w:pPr>
        <w:spacing w:before="75" w:after="0"/>
      </w:pPr>
      <w:r>
        <w:rPr/>
        <w:t xml:space="preserve">一、年货投资项目分析</w:t>
      </w:r>
    </w:p>
    <w:p>
      <w:pPr>
        <w:spacing w:before="75" w:after="0"/>
      </w:pPr>
      <w:r>
        <w:rPr/>
        <w:t xml:space="preserve">二、可以投资的年货模式</w:t>
      </w:r>
    </w:p>
    <w:p>
      <w:pPr>
        <w:spacing w:before="75" w:after="0"/>
      </w:pPr>
      <w:r>
        <w:rPr/>
        <w:t xml:space="preserve">三、年货投资机会</w:t>
      </w:r>
    </w:p>
    <w:p>
      <w:pPr>
        <w:spacing w:before="75" w:after="0"/>
      </w:pPr>
      <w:r>
        <w:rPr/>
        <w:t xml:space="preserve">四、年货投资新方向</w:t>
      </w:r>
    </w:p>
    <w:p>
      <w:pPr>
        <w:spacing w:before="75" w:after="0"/>
      </w:pPr>
      <w:r>
        <w:rPr/>
        <w:t xml:space="preserve">五、2026-2031年货行业投资的建议</w:t>
      </w:r>
    </w:p>
    <w:p>
      <w:pPr>
        <w:spacing w:before="75" w:after="0"/>
      </w:pPr>
      <w:r>
        <w:rPr/>
        <w:t xml:space="preserve">第二节 影响年货行业发展的主要因素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年货行业投资风险及控制策略分析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年货行业研究结论及建议</w:t>
      </w:r>
    </w:p>
    <w:p>
      <w:pPr>
        <w:spacing w:before="75" w:after="0"/>
      </w:pPr>
      <w:r>
        <w:rPr/>
        <w:t xml:space="preserve">第二节 年货细分行业研究结论及建议</w:t>
      </w:r>
    </w:p>
    <w:p>
      <w:pPr>
        <w:spacing w:before="75" w:after="0"/>
      </w:pPr>
      <w:r>
        <w:rPr/>
        <w:t xml:space="preserve">第三节 年货行业竞争策略总结及建议</w:t>
      </w:r>
    </w:p>
    <w:p>
      <w:pPr>
        <w:spacing w:before="75" w:after="0"/>
      </w:pPr>
      <w:r>
        <w:rPr>
          <w:b w:val="1"/>
          <w:bCs w:val="1"/>
        </w:rPr>
        <w:t xml:space="preserve">图表目录</w:t>
      </w:r>
    </w:p>
    <w:p>
      <w:pPr>
        <w:spacing w:before="75" w:after="0"/>
      </w:pPr>
      <w:r>
        <w:rPr/>
        <w:t xml:space="preserve">图表：年货产业链分析</w:t>
      </w:r>
    </w:p>
    <w:p>
      <w:pPr>
        <w:spacing w:before="75" w:after="0"/>
      </w:pPr>
      <w:r>
        <w:rPr/>
        <w:t xml:space="preserve">图表：年货行业生命周期</w:t>
      </w:r>
    </w:p>
    <w:p>
      <w:pPr>
        <w:spacing w:before="75" w:after="0"/>
      </w:pPr>
      <w:r>
        <w:rPr/>
        <w:t xml:space="preserve">图表：2021-2026年中国年货行业市场规模</w:t>
      </w:r>
    </w:p>
    <w:p>
      <w:pPr>
        <w:spacing w:before="75" w:after="0"/>
      </w:pPr>
      <w:r>
        <w:rPr/>
        <w:t xml:space="preserve">图表：2021-2026年全球年货产业市场规模</w:t>
      </w:r>
    </w:p>
    <w:p>
      <w:pPr>
        <w:spacing w:before="75" w:after="0"/>
      </w:pPr>
      <w:r>
        <w:rPr/>
        <w:t xml:space="preserve">图表：2021-2026年货重要数据指标比较</w:t>
      </w:r>
    </w:p>
    <w:p>
      <w:pPr>
        <w:spacing w:before="75" w:after="0"/>
      </w:pPr>
      <w:r>
        <w:rPr/>
        <w:t xml:space="preserve">图表：2021-2026年中国年货行业利润情况分析</w:t>
      </w:r>
    </w:p>
    <w:p>
      <w:pPr>
        <w:spacing w:before="75" w:after="0"/>
      </w:pPr>
      <w:r>
        <w:rPr/>
        <w:t xml:space="preserve">图表：2021-2026年中国年货行业资产情况分析</w:t>
      </w:r>
    </w:p>
    <w:p>
      <w:pPr>
        <w:spacing w:before="75" w:after="0"/>
      </w:pPr>
      <w:r>
        <w:rPr/>
        <w:t xml:space="preserve">图表：2021-2026年中国年货竞争力分析</w:t>
      </w:r>
    </w:p>
    <w:p>
      <w:pPr>
        <w:spacing w:before="75" w:after="0"/>
      </w:pPr>
      <w:r>
        <w:rPr/>
        <w:t xml:space="preserve">图表：2026-2031年中国年货市场前景预测</w:t>
      </w:r>
    </w:p>
    <w:p>
      <w:pPr>
        <w:spacing w:before="75" w:after="0"/>
      </w:pPr>
      <w:r>
        <w:rPr/>
        <w:t xml:space="preserve">图表：2026-2031年中国年货发展前景预测</w:t>
      </w:r>
    </w:p>
    <w:p>
      <w:pPr>
        <w:spacing w:before="75" w:after="0"/>
      </w:pPr>
      <w:r>
        <w:rPr/>
        <w:t xml:space="preserve">图表：2021-2026年货行业销售成本分析</w:t>
      </w:r>
    </w:p>
    <w:p>
      <w:pPr>
        <w:spacing w:before="75" w:after="0"/>
      </w:pPr>
      <w:r>
        <w:rPr/>
        <w:t xml:space="preserve">图表：2021-2026年货行业销售费用分析</w:t>
      </w:r>
    </w:p>
    <w:p>
      <w:pPr>
        <w:spacing w:before="75" w:after="0"/>
      </w:pPr>
      <w:r>
        <w:rPr/>
        <w:t xml:space="preserve">图表：2021-2026年货行业管理费用分析</w:t>
      </w:r>
    </w:p>
    <w:p>
      <w:pPr>
        <w:spacing w:before="75" w:after="0"/>
      </w:pPr>
      <w:r>
        <w:rPr/>
        <w:t xml:space="preserve">图表：2021-2026年货行业财务费用分析</w:t>
      </w:r>
    </w:p>
    <w:p>
      <w:pPr>
        <w:spacing w:before="75" w:after="0"/>
      </w:pPr>
      <w:r>
        <w:rPr/>
        <w:t xml:space="preserve">图表：2021-2026年货行业成本费用利润率分析</w:t>
      </w:r>
    </w:p>
    <w:p>
      <w:pPr>
        <w:spacing w:before="75" w:after="0"/>
      </w:pPr>
      <w:r>
        <w:rPr/>
        <w:t xml:space="preserve">图表：2021-2026年货行业总资产利润率分析</w:t>
      </w:r>
    </w:p>
    <w:p>
      <w:pPr>
        <w:spacing w:before="75" w:after="0"/>
      </w:pPr>
      <w:r>
        <w:rPr/>
        <w:t xml:space="preserve">图表：2021-2026年货行业资产分析</w:t>
      </w:r>
    </w:p>
    <w:p>
      <w:pPr>
        <w:spacing w:before="75" w:after="0"/>
      </w:pPr>
      <w:r>
        <w:rPr/>
        <w:t xml:space="preserve">图表：2021-2026年货行业负债分析</w:t>
      </w:r>
    </w:p>
    <w:p>
      <w:pPr>
        <w:spacing w:before="75" w:after="0"/>
      </w:pPr>
      <w:r>
        <w:rPr/>
        <w:t xml:space="preserve">图表：2021-2026年货行业偿债能力分析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图表：2026-2031年货行业发展规模预测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中国年货行业市场发展分析及竞争格局与投资机会研究报告(2026-2031版)</dc:title>
  <dc:description>中国年货行业市场发展分析及竞争格局与投资机会研究报告(2026-2031版)</dc:description>
  <dc:subject>中国年货行业市场发展分析及竞争格局与投资机会研究报告(2026-2031版)</dc:subject>
  <cp:keywords>研究报告</cp:keywords>
  <cp:category>研究报告</cp:category>
  <cp:lastModifiedBy>北京中道泰和信息咨询有限公司</cp:lastModifiedBy>
  <dcterms:created xsi:type="dcterms:W3CDTF">2026-03-29T09:05:05+08:00</dcterms:created>
  <dcterms:modified xsi:type="dcterms:W3CDTF">2026-03-29T09:05:05+08:00</dcterms:modified>
</cp:coreProperties>
</file>

<file path=docProps/custom.xml><?xml version="1.0" encoding="utf-8"?>
<Properties xmlns="http://schemas.openxmlformats.org/officeDocument/2006/custom-properties" xmlns:vt="http://schemas.openxmlformats.org/officeDocument/2006/docPropsVTypes"/>
</file>