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汽车用铝板行业市场发展分析及竞争格局与投资战略研究报告(2024-2029版)</w:t>
      </w:r>
    </w:p>
    <w:p>
      <w:pPr>
        <w:spacing w:after="150"/>
      </w:pPr>
      <w:r>
        <w:rPr>
          <w:b w:val="1"/>
          <w:bCs w:val="1"/>
        </w:rPr>
        <w:t xml:space="preserve">报告简介</w:t>
      </w:r>
    </w:p>
    <w:p>
      <w:pPr>
        <w:spacing w:after="150"/>
      </w:pPr>
      <w:r>
        <w:rPr/>
        <w:t xml:space="preserve">根据国务院办公厅印发的《新能源汽车产业发展规划(2021-2035 年)》，到 2025 年，我国新能源汽车新车销售量达到汽车新车销售总量的 20%左右。</w:t>
      </w:r>
    </w:p>
    <w:p>
      <w:pPr>
        <w:spacing w:after="150"/>
      </w:pPr>
      <w:r>
        <w:rPr/>
        <w:t xml:space="preserve">上世纪末以来，随着各国对汽车节能环保性能要求不断提升，汽车用铝板一场汽车轻量化浪潮开始席卷全球。在汽车用铝板方面，铝合金因其低密度、耐腐蚀、高强度等性能优势成为取代传统钢铁材料的首选。</w:t>
      </w:r>
    </w:p>
    <w:p>
      <w:pPr>
        <w:spacing w:after="150"/>
      </w:pPr>
      <w:r>
        <w:rPr/>
        <w:t xml:space="preserve">汽车用铝板在中国汽车工业中，铝有很多应用，也有许多不同的形式，包括铸件、轧制产品、挤压件和锻件等。中国是汽车铝板需求增长的主要国家，五年年均复合增长率达到22%。从2021年到2026年，全球汽车铝板需求量增长了130万吨，其中中国贡献的需求增量就达到了50万吨，单独计算中国汽车铝板行业需求增速，2021-2026年的CAGR达到22%，是全球平均增速的2倍以上。</w:t>
      </w:r>
    </w:p>
    <w:p>
      <w:pPr>
        <w:spacing w:after="150"/>
      </w:pPr>
      <w:r>
        <w:rPr/>
        <w:t xml:space="preserve">近年来，我国新能源汽车产业蓬勃发展。随着全球汽车电动化的发展，汽车用铝板的需求增速是所有铝加工行业中增速最高的下游领域。汽车铝板行业需求量大约在150万吨，到2026年汽车用铝板预计将增长到330万吨，年均复合增长率达到10%。</w:t>
      </w:r>
    </w:p>
    <w:p>
      <w:pPr>
        <w:spacing w:after="150"/>
      </w:pPr>
      <w:r>
        <w:rPr/>
        <w:t xml:space="preserve">在国内汽车电动化及轻量化的推动下，“铝代钢”是未来汽车材料的重要发展趋势。中国汽车工程学会发布的《节能与新能源汽车技术路线图》指出，预计截至2025年、2030年，汽车轻量化技术预计实现汽车用铝板量将分别达到250KG和350KG。</w:t>
      </w:r>
    </w:p>
    <w:p>
      <w:pPr>
        <w:spacing w:after="150"/>
      </w:pPr>
      <w:r>
        <w:rPr/>
        <w:t xml:space="preserve">伴随国家双碳战略的推进，因汽车节能减排政策、长续航需求对动力电池重量的制约，令以纯电动车型为代表的新能源汽车企业对车身减重更为关切。有外部研究表明：一辆整备质量1.6吨的家用轿车，普通钢制白车身重量大约为475千克;如果全部铝合金车身，减重幅度则高达190千克，并且叠加铝材在车体其他部件的应用，减重效果十分突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用铝板市场进行了分析研究。报告在总结中国汽车用铝板行业发展历程的基础上，结合新时期的各方面因素，对中国汽车用铝板行业的发展趋势给予了细致和审慎的预测论证。报告资料详实，图表丰富，既有深入的分析，又有直观的比较，为汽车用铝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汽车用铝板行业发展概述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汽车用铝板行业发展环境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汽车用铝板行业上下游产业链发展及影响分析</w:t>
      </w:r>
    </w:p>
    <w:p>
      <w:pPr>
        <w:spacing w:after="150"/>
      </w:pPr>
      <w:r>
        <w:rPr/>
        <w:t xml:space="preserve">第一节 产业链介绍</w:t>
      </w:r>
    </w:p>
    <w:p>
      <w:pPr>
        <w:spacing w:after="150"/>
      </w:pPr>
      <w:r>
        <w:rPr/>
        <w:t xml:space="preserve">一、汽车用铝板行业产业链简介</w:t>
      </w:r>
    </w:p>
    <w:p>
      <w:pPr>
        <w:spacing w:after="150"/>
      </w:pPr>
      <w:r>
        <w:rPr/>
        <w:t xml:space="preserve">二、汽车用铝板行业产业链特征分析</w:t>
      </w:r>
    </w:p>
    <w:p>
      <w:pPr>
        <w:spacing w:after="150"/>
      </w:pPr>
      <w:r>
        <w:rPr/>
        <w:t xml:space="preserve">三、汽车用铝板业的产生对产业链的影响分析</w:t>
      </w:r>
    </w:p>
    <w:p>
      <w:pPr>
        <w:spacing w:after="150"/>
      </w:pPr>
      <w:r>
        <w:rPr/>
        <w:t xml:space="preserve">第二节 上游产业现状分析及其对汽车用铝板行业的影响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下游产业分析及其对汽车用铝板行业的影响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世界汽车用铝板产业发展对比及经验借鉴</w:t>
      </w:r>
    </w:p>
    <w:p>
      <w:pPr>
        <w:spacing w:after="150"/>
      </w:pPr>
      <w:r>
        <w:rPr/>
        <w:t xml:space="preserve">第一节 2024-2029年国际汽车用铝板产业的发展</w:t>
      </w:r>
    </w:p>
    <w:p>
      <w:pPr>
        <w:spacing w:after="150"/>
      </w:pPr>
      <w:r>
        <w:rPr/>
        <w:t xml:space="preserve">一、世界汽车用铝板产业发展综述</w:t>
      </w:r>
    </w:p>
    <w:p>
      <w:pPr>
        <w:spacing w:after="150"/>
      </w:pPr>
      <w:r>
        <w:rPr/>
        <w:t xml:space="preserve">二、全球汽车用铝板产业竞争格局</w:t>
      </w:r>
    </w:p>
    <w:p>
      <w:pPr>
        <w:spacing w:after="150"/>
      </w:pPr>
      <w:r>
        <w:rPr/>
        <w:t xml:space="preserve">三、全球汽车用铝板产业发展特点</w:t>
      </w:r>
    </w:p>
    <w:p>
      <w:pPr>
        <w:spacing w:after="150"/>
      </w:pPr>
      <w:r>
        <w:rPr/>
        <w:t xml:space="preserve">第二节 世界汽车用铝板产业发展趋势及前景分析</w:t>
      </w:r>
    </w:p>
    <w:p>
      <w:pPr>
        <w:spacing w:after="150"/>
      </w:pPr>
      <w:r>
        <w:rPr/>
        <w:t xml:space="preserve">一、汽车用铝板产业发展趋势分析</w:t>
      </w:r>
    </w:p>
    <w:p>
      <w:pPr>
        <w:spacing w:after="150"/>
      </w:pPr>
      <w:r>
        <w:rPr/>
        <w:t xml:space="preserve">二、汽车用铝板产业发展潜力分析</w:t>
      </w:r>
    </w:p>
    <w:p>
      <w:pPr>
        <w:spacing w:after="150"/>
      </w:pPr>
      <w:r>
        <w:rPr>
          <w:b w:val="1"/>
          <w:bCs w:val="1"/>
        </w:rPr>
        <w:t xml:space="preserve">第五章 中国汽车用铝板市场运行综合分析</w:t>
      </w:r>
    </w:p>
    <w:p>
      <w:pPr>
        <w:spacing w:after="150"/>
      </w:pPr>
      <w:r>
        <w:rPr/>
        <w:t xml:space="preserve">第一节 汽车用铝板行业市场发展基本情况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当前市场产品价格综述</w:t>
      </w:r>
    </w:p>
    <w:p>
      <w:pPr>
        <w:spacing w:after="150"/>
      </w:pPr>
      <w:r>
        <w:rPr>
          <w:b w:val="1"/>
          <w:bCs w:val="1"/>
        </w:rPr>
        <w:t xml:space="preserve">第六章 中国汽车用铝板行业经济运行指标分析</w:t>
      </w:r>
    </w:p>
    <w:p>
      <w:pPr>
        <w:spacing w:after="150"/>
      </w:pPr>
      <w:r>
        <w:rPr/>
        <w:t xml:space="preserve">第一节 中国汽车用铝板行业总体规模分析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第二节 中国汽车用铝板行业产销分析</w:t>
      </w:r>
    </w:p>
    <w:p>
      <w:pPr>
        <w:spacing w:after="150"/>
      </w:pPr>
      <w:r>
        <w:rPr/>
        <w:t xml:space="preserve">一、行业产品情况总体分析</w:t>
      </w:r>
    </w:p>
    <w:p>
      <w:pPr>
        <w:spacing w:after="150"/>
      </w:pPr>
      <w:r>
        <w:rPr/>
        <w:t xml:space="preserve">二、行业产品销售收入分析</w:t>
      </w:r>
    </w:p>
    <w:p>
      <w:pPr>
        <w:spacing w:after="150"/>
      </w:pPr>
      <w:r>
        <w:rPr/>
        <w:t xml:space="preserve">第三节 中国汽车用铝板行业财务指标总体分析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2024-2029年中国汽车用铝板市场需求分析及预测</w:t>
      </w:r>
    </w:p>
    <w:p>
      <w:pPr>
        <w:spacing w:after="150"/>
      </w:pPr>
      <w:r>
        <w:rPr/>
        <w:t xml:space="preserve">第一节 汽车用铝板市场需求分析</w:t>
      </w:r>
    </w:p>
    <w:p>
      <w:pPr>
        <w:spacing w:after="150"/>
      </w:pPr>
      <w:r>
        <w:rPr/>
        <w:t xml:space="preserve">一、汽车用铝板行业需求市场</w:t>
      </w:r>
    </w:p>
    <w:p>
      <w:pPr>
        <w:spacing w:after="150"/>
      </w:pPr>
      <w:r>
        <w:rPr/>
        <w:t xml:space="preserve">二、汽车用铝板行业客户结构</w:t>
      </w:r>
    </w:p>
    <w:p>
      <w:pPr>
        <w:spacing w:after="150"/>
      </w:pPr>
      <w:r>
        <w:rPr/>
        <w:t xml:space="preserve">第二节 2024-2029年供求平衡分析及未来发展趋势</w:t>
      </w:r>
    </w:p>
    <w:p>
      <w:pPr>
        <w:spacing w:after="150"/>
      </w:pPr>
      <w:r>
        <w:rPr/>
        <w:t xml:space="preserve">一、2024-2029年汽车用铝板行业的需求预测</w:t>
      </w:r>
    </w:p>
    <w:p>
      <w:pPr>
        <w:spacing w:after="150"/>
      </w:pPr>
      <w:r>
        <w:rPr/>
        <w:t xml:space="preserve">二、2024-2029年汽车用铝板供求平衡预测</w:t>
      </w:r>
    </w:p>
    <w:p>
      <w:pPr>
        <w:spacing w:after="150"/>
      </w:pPr>
      <w:r>
        <w:rPr>
          <w:b w:val="1"/>
          <w:bCs w:val="1"/>
        </w:rPr>
        <w:t xml:space="preserve">第八章 汽车用铝板行业区域市场发展分析及预测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京津冀区域市场情况分析</w:t>
      </w:r>
    </w:p>
    <w:p>
      <w:pPr>
        <w:spacing w:after="150"/>
      </w:pPr>
      <w:r>
        <w:rPr/>
        <w:t xml:space="preserve">第四节 东北地区市场情况分析</w:t>
      </w:r>
    </w:p>
    <w:p>
      <w:pPr>
        <w:spacing w:after="150"/>
      </w:pPr>
      <w:r>
        <w:rPr/>
        <w:t xml:space="preserve">第五节 中三角地区市场情况分析</w:t>
      </w:r>
    </w:p>
    <w:p>
      <w:pPr>
        <w:spacing w:after="150"/>
      </w:pPr>
      <w:r>
        <w:rPr/>
        <w:t xml:space="preserve">第六节 成渝西部地区市场情况分析</w:t>
      </w:r>
    </w:p>
    <w:p>
      <w:pPr>
        <w:spacing w:after="150"/>
      </w:pPr>
      <w:r>
        <w:rPr>
          <w:b w:val="1"/>
          <w:bCs w:val="1"/>
        </w:rPr>
        <w:t xml:space="preserve">第九章 汽车用铝板市场竞争格局分析</w:t>
      </w:r>
    </w:p>
    <w:p>
      <w:pPr>
        <w:spacing w:after="150"/>
      </w:pPr>
      <w:r>
        <w:rPr/>
        <w:t xml:space="preserve">第一节 汽车用铝板行业竞争结构分析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汽车用铝板行业集中度分析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汽车用铝板行业竞争格局分析</w:t>
      </w:r>
    </w:p>
    <w:p>
      <w:pPr>
        <w:spacing w:after="150"/>
      </w:pPr>
      <w:r>
        <w:rPr/>
        <w:t xml:space="preserve">一、汽车用铝板行业竞争分析</w:t>
      </w:r>
    </w:p>
    <w:p>
      <w:pPr>
        <w:spacing w:after="150"/>
      </w:pPr>
      <w:r>
        <w:rPr/>
        <w:t xml:space="preserve">二、国内外汽车用铝板竞争分析</w:t>
      </w:r>
    </w:p>
    <w:p>
      <w:pPr>
        <w:spacing w:after="150"/>
      </w:pPr>
      <w:r>
        <w:rPr/>
        <w:t xml:space="preserve">三、中国汽车用铝板市场竞争分析</w:t>
      </w:r>
    </w:p>
    <w:p>
      <w:pPr>
        <w:spacing w:after="150"/>
      </w:pPr>
      <w:r>
        <w:rPr>
          <w:b w:val="1"/>
          <w:bCs w:val="1"/>
        </w:rPr>
        <w:t xml:space="preserve">第十章 汽车用铝板行业重点领先企业经营状况及前景规划分析</w:t>
      </w:r>
    </w:p>
    <w:p>
      <w:pPr>
        <w:spacing w:after="150"/>
      </w:pPr>
      <w:r>
        <w:rPr/>
        <w:t xml:space="preserve">第一节 上海华峰铝业股份有限公司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宁波旭升汽车技术股份有限公司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河南明泰铝业股份有限公司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云南铝业股份有限公司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爱柯迪股份有限公司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银邦金属复合材料股份有限公司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山东南山铝业股份有限公司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文灿集团股份有限公司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苏州春兴精工股份有限公司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广东鸿图科技股份有限公司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2024-2029年汽车用铝板行业发展趋势及影响因素</w:t>
      </w:r>
    </w:p>
    <w:p>
      <w:pPr>
        <w:spacing w:after="150"/>
      </w:pPr>
      <w:r>
        <w:rPr/>
        <w:t xml:space="preserve">第一节 2024-2029年汽车用铝板行业市场前景分析</w:t>
      </w:r>
    </w:p>
    <w:p>
      <w:pPr>
        <w:spacing w:after="150"/>
      </w:pPr>
      <w:r>
        <w:rPr/>
        <w:t xml:space="preserve">一、汽车用铝板市场容量分析</w:t>
      </w:r>
    </w:p>
    <w:p>
      <w:pPr>
        <w:spacing w:after="150"/>
      </w:pPr>
      <w:r>
        <w:rPr/>
        <w:t xml:space="preserve">二、汽车用铝板行业利好利空政策</w:t>
      </w:r>
    </w:p>
    <w:p>
      <w:pPr>
        <w:spacing w:after="150"/>
      </w:pPr>
      <w:r>
        <w:rPr/>
        <w:t xml:space="preserve">三、汽车用铝板行业发展前景分析</w:t>
      </w:r>
    </w:p>
    <w:p>
      <w:pPr>
        <w:spacing w:after="150"/>
      </w:pPr>
      <w:r>
        <w:rPr/>
        <w:t xml:space="preserve">第二节 2024-2029年汽车用铝板行业未来发展预测分析</w:t>
      </w:r>
    </w:p>
    <w:p>
      <w:pPr>
        <w:spacing w:after="150"/>
      </w:pPr>
      <w:r>
        <w:rPr/>
        <w:t xml:space="preserve">一、中国汽车用铝板发展方向分析</w:t>
      </w:r>
    </w:p>
    <w:p>
      <w:pPr>
        <w:spacing w:after="150"/>
      </w:pPr>
      <w:r>
        <w:rPr/>
        <w:t xml:space="preserve">二、2024-2029年中国汽车用铝板行业发展趋势预测</w:t>
      </w:r>
    </w:p>
    <w:p>
      <w:pPr>
        <w:spacing w:after="150"/>
      </w:pPr>
      <w:r>
        <w:rPr/>
        <w:t xml:space="preserve">第三节 2024-2029年汽车用铝板行业供需预测</w:t>
      </w:r>
    </w:p>
    <w:p>
      <w:pPr>
        <w:spacing w:after="150"/>
      </w:pPr>
      <w:r>
        <w:rPr/>
        <w:t xml:space="preserve">一、2024-2029年汽车用铝板行业供给预测</w:t>
      </w:r>
    </w:p>
    <w:p>
      <w:pPr>
        <w:spacing w:after="150"/>
      </w:pPr>
      <w:r>
        <w:rPr/>
        <w:t xml:space="preserve">二、2024-2029年汽车用铝板行业需求预测</w:t>
      </w:r>
    </w:p>
    <w:p>
      <w:pPr>
        <w:spacing w:after="150"/>
      </w:pPr>
      <w:r>
        <w:rPr/>
        <w:t xml:space="preserve">第四节 2024-2029年中国汽车用铝板行业swot分析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2024-2029年汽车用铝板行业投资方向与风险分析</w:t>
      </w:r>
    </w:p>
    <w:p>
      <w:pPr>
        <w:spacing w:after="150"/>
      </w:pPr>
      <w:r>
        <w:rPr/>
        <w:t xml:space="preserve">第一节 2024-2029年汽车用铝板行业发展的有利因素与不利因素分析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2024-2029年汽车用铝板行业产业发展的空白点分析</w:t>
      </w:r>
    </w:p>
    <w:p>
      <w:pPr>
        <w:spacing w:after="150"/>
      </w:pPr>
      <w:r>
        <w:rPr/>
        <w:t xml:space="preserve">第三节 2024-2029年汽车用铝板行业投资回报率比较高的投资方向</w:t>
      </w:r>
    </w:p>
    <w:p>
      <w:pPr>
        <w:spacing w:after="150"/>
      </w:pPr>
      <w:r>
        <w:rPr/>
        <w:t xml:space="preserve">第四节 2024-2029年汽车用铝板行业投资潜力与机会</w:t>
      </w:r>
    </w:p>
    <w:p>
      <w:pPr>
        <w:spacing w:after="150"/>
      </w:pPr>
      <w:r>
        <w:rPr/>
        <w:t xml:space="preserve">第五节 2024-2029年汽车用铝板行业新进入者应注意的障碍因素</w:t>
      </w:r>
    </w:p>
    <w:p>
      <w:pPr>
        <w:spacing w:after="150"/>
      </w:pPr>
      <w:r>
        <w:rPr/>
        <w:t xml:space="preserve">第六节 2024-2029年中国汽车用铝板行业投资风险分析</w:t>
      </w:r>
    </w:p>
    <w:p>
      <w:pPr>
        <w:spacing w:after="150"/>
      </w:pPr>
      <w:r>
        <w:rPr/>
        <w:t xml:space="preserve">一、市场经营风险</w:t>
      </w:r>
    </w:p>
    <w:p>
      <w:pPr>
        <w:spacing w:after="150"/>
      </w:pPr>
      <w:r>
        <w:rPr/>
        <w:t xml:space="preserve">二、上游压力风险分析</w:t>
      </w:r>
    </w:p>
    <w:p>
      <w:pPr>
        <w:spacing w:after="150"/>
      </w:pPr>
      <w:r>
        <w:rPr/>
        <w:t xml:space="preserve">三、过度竞争风险</w:t>
      </w:r>
    </w:p>
    <w:p>
      <w:pPr>
        <w:spacing w:after="150"/>
      </w:pPr>
      <w:r>
        <w:rPr/>
        <w:t xml:space="preserve">四、国际贸易摩擦引发的市场风险</w:t>
      </w:r>
    </w:p>
    <w:p>
      <w:pPr>
        <w:spacing w:after="150"/>
      </w:pPr>
      <w:r>
        <w:rPr/>
        <w:t xml:space="preserve">五、安环风险</w:t>
      </w:r>
    </w:p>
    <w:p>
      <w:pPr>
        <w:spacing w:after="150"/>
      </w:pPr>
      <w:r>
        <w:rPr>
          <w:b w:val="1"/>
          <w:bCs w:val="1"/>
        </w:rPr>
        <w:t xml:space="preserve">第十三章 2024-2029年汽车用铝板行业市场发展环境与渠道分析</w:t>
      </w:r>
    </w:p>
    <w:p>
      <w:pPr>
        <w:spacing w:after="150"/>
      </w:pPr>
      <w:r>
        <w:rPr/>
        <w:t xml:space="preserve">第一节 竞争对手渠道模式</w:t>
      </w:r>
    </w:p>
    <w:p>
      <w:pPr>
        <w:spacing w:after="150"/>
      </w:pPr>
      <w:r>
        <w:rPr/>
        <w:t xml:space="preserve">第二节 汽车用铝板行业企业经营发展分析及建议</w:t>
      </w:r>
    </w:p>
    <w:p>
      <w:pPr>
        <w:spacing w:after="150"/>
      </w:pPr>
      <w:r>
        <w:rPr/>
        <w:t xml:space="preserve">一、汽车用铝板行业采购模式</w:t>
      </w:r>
    </w:p>
    <w:p>
      <w:pPr>
        <w:spacing w:after="150"/>
      </w:pPr>
      <w:r>
        <w:rPr/>
        <w:t xml:space="preserve">二、汽车用铝板行业生产模式</w:t>
      </w:r>
    </w:p>
    <w:p>
      <w:pPr>
        <w:spacing w:after="150"/>
      </w:pPr>
      <w:r>
        <w:rPr/>
        <w:t xml:space="preserve">第三节 中国汽车用铝板行业消费市场分析</w:t>
      </w:r>
    </w:p>
    <w:p>
      <w:pPr>
        <w:spacing w:after="150"/>
      </w:pPr>
      <w:r>
        <w:rPr/>
        <w:t xml:space="preserve">一、消费特征分析</w:t>
      </w:r>
    </w:p>
    <w:p>
      <w:pPr>
        <w:spacing w:after="150"/>
      </w:pPr>
      <w:r>
        <w:rPr/>
        <w:t xml:space="preserve">二、消费需求趋势</w:t>
      </w:r>
    </w:p>
    <w:p>
      <w:pPr>
        <w:spacing w:after="150"/>
      </w:pPr>
      <w:r>
        <w:rPr>
          <w:b w:val="1"/>
          <w:bCs w:val="1"/>
        </w:rPr>
        <w:t xml:space="preserve">第十四章 2024-2029年汽车用铝板行业市场策略分析</w:t>
      </w:r>
    </w:p>
    <w:p>
      <w:pPr>
        <w:spacing w:after="150"/>
      </w:pPr>
      <w:r>
        <w:rPr/>
        <w:t xml:space="preserve">第一节 汽车用铝板行业营销策略分析及建议</w:t>
      </w:r>
    </w:p>
    <w:p>
      <w:pPr>
        <w:spacing w:after="150"/>
      </w:pPr>
      <w:r>
        <w:rPr/>
        <w:t xml:space="preserve">一、汽车用铝板行业营销模式</w:t>
      </w:r>
    </w:p>
    <w:p>
      <w:pPr>
        <w:spacing w:after="150"/>
      </w:pPr>
      <w:r>
        <w:rPr/>
        <w:t xml:space="preserve">二、汽车用铝板行业营销策略</w:t>
      </w:r>
    </w:p>
    <w:p>
      <w:pPr>
        <w:spacing w:after="150"/>
      </w:pPr>
      <w:r>
        <w:rPr/>
        <w:t xml:space="preserve">第二节 汽车用铝板行业产品定位及市场推广策略分析</w:t>
      </w:r>
    </w:p>
    <w:p>
      <w:pPr>
        <w:spacing w:after="150"/>
      </w:pPr>
      <w:r>
        <w:rPr/>
        <w:t xml:space="preserve">一、汽车用铝板行业产品市场定位</w:t>
      </w:r>
    </w:p>
    <w:p>
      <w:pPr>
        <w:spacing w:after="150"/>
      </w:pPr>
      <w:r>
        <w:rPr/>
        <w:t xml:space="preserve">二、汽车用铝板行业广告推广策略</w:t>
      </w:r>
    </w:p>
    <w:p>
      <w:pPr>
        <w:spacing w:after="150"/>
      </w:pPr>
      <w:r>
        <w:rPr/>
        <w:t xml:space="preserve">三、汽车用铝板行业产品促销策略</w:t>
      </w:r>
    </w:p>
    <w:p>
      <w:pPr>
        <w:spacing w:after="150"/>
      </w:pPr>
      <w:r>
        <w:rPr/>
        <w:t xml:space="preserve">四、汽车用铝板行业招商加盟策略</w:t>
      </w:r>
    </w:p>
    <w:p>
      <w:pPr>
        <w:spacing w:after="150"/>
      </w:pPr>
      <w:r>
        <w:rPr/>
        <w:t xml:space="preserve">五、汽车用铝板行业网络推广策略</w:t>
      </w:r>
    </w:p>
    <w:p>
      <w:pPr>
        <w:spacing w:after="150"/>
      </w:pPr>
      <w:r>
        <w:rPr/>
        <w:t xml:space="preserve">第三节 对我国汽车用铝板品牌的战略思考</w:t>
      </w:r>
    </w:p>
    <w:p>
      <w:pPr>
        <w:spacing w:after="150"/>
      </w:pPr>
      <w:r>
        <w:rPr/>
        <w:t xml:space="preserve">一、企业品牌的重要性</w:t>
      </w:r>
    </w:p>
    <w:p>
      <w:pPr>
        <w:spacing w:after="150"/>
      </w:pPr>
      <w:r>
        <w:rPr/>
        <w:t xml:space="preserve">二、汽车用铝板实施品牌战略的意义</w:t>
      </w:r>
    </w:p>
    <w:p>
      <w:pPr>
        <w:spacing w:after="150"/>
      </w:pPr>
      <w:r>
        <w:rPr/>
        <w:t xml:space="preserve">三、汽车用铝板企业品牌的现状分析</w:t>
      </w:r>
    </w:p>
    <w:p>
      <w:pPr>
        <w:spacing w:after="150"/>
      </w:pPr>
      <w:r>
        <w:rPr/>
        <w:t xml:space="preserve">四、我国汽车用铝板企业的品牌战略</w:t>
      </w:r>
    </w:p>
    <w:p>
      <w:pPr>
        <w:spacing w:after="150"/>
      </w:pPr>
      <w:r>
        <w:rPr/>
        <w:t xml:space="preserve">五、汽车用铝板品牌战略管理的策略</w:t>
      </w:r>
    </w:p>
    <w:p>
      <w:pPr>
        <w:spacing w:after="150"/>
      </w:pPr>
      <w:r>
        <w:rPr>
          <w:b w:val="1"/>
          <w:bCs w:val="1"/>
        </w:rPr>
        <w:t xml:space="preserve">图表目录</w:t>
      </w:r>
    </w:p>
    <w:p>
      <w:pPr>
        <w:spacing w:after="150"/>
      </w:pPr>
      <w:r>
        <w:rPr/>
        <w:t xml:space="preserve">图表：车身质量对燃料效率的影响</w:t>
      </w:r>
    </w:p>
    <w:p>
      <w:pPr>
        <w:spacing w:after="150"/>
      </w:pPr>
      <w:r>
        <w:rPr/>
        <w:t xml:space="preserve">图表：2023年全国居民人均消费支出及其构成</w:t>
      </w:r>
    </w:p>
    <w:p>
      <w:pPr>
        <w:spacing w:after="150"/>
      </w:pPr>
      <w:r>
        <w:rPr/>
        <w:t xml:space="preserve">图表：汽车用铝板行业产业链</w:t>
      </w:r>
    </w:p>
    <w:p>
      <w:pPr>
        <w:spacing w:after="150"/>
      </w:pPr>
      <w:r>
        <w:rPr/>
        <w:t xml:space="preserve">图表：汽车部分用铝部件</w:t>
      </w:r>
    </w:p>
    <w:p>
      <w:pPr>
        <w:spacing w:after="150"/>
      </w:pPr>
      <w:r>
        <w:rPr/>
        <w:t xml:space="preserve">图表：2018-2023年中国铝加工产品分类别产量(万吨)</w:t>
      </w:r>
    </w:p>
    <w:p>
      <w:pPr>
        <w:spacing w:after="150"/>
      </w:pPr>
      <w:r>
        <w:rPr/>
        <w:t xml:space="preserve">图表：2023年中国铝加工产品分类别产量占比(%)</w:t>
      </w:r>
    </w:p>
    <w:p>
      <w:pPr>
        <w:spacing w:after="150"/>
      </w:pPr>
      <w:r>
        <w:rPr/>
        <w:t xml:space="preserve">图表：中国铝材月度日均产量变化情况</w:t>
      </w:r>
    </w:p>
    <w:p>
      <w:pPr>
        <w:spacing w:after="150"/>
      </w:pPr>
      <w:r>
        <w:rPr/>
        <w:t xml:space="preserve">图表：2021-2023年氧化铝月均价格走势图(单位：元/吨)</w:t>
      </w:r>
    </w:p>
    <w:p>
      <w:pPr>
        <w:spacing w:after="150"/>
      </w:pPr>
      <w:r>
        <w:rPr/>
        <w:t xml:space="preserve">图表：2021-2023年电解铝月均价走势对比图(单位：元/吨)</w:t>
      </w:r>
    </w:p>
    <w:p>
      <w:pPr>
        <w:spacing w:after="150"/>
      </w:pPr>
      <w:r>
        <w:rPr/>
        <w:t xml:space="preserve">图表：2007-2023年中国汽车保有量及增速</w:t>
      </w:r>
    </w:p>
    <w:p>
      <w:pPr>
        <w:spacing w:after="150"/>
      </w:pPr>
      <w:r>
        <w:rPr/>
        <w:t xml:space="preserve">图表：全球汽车铝板产能(分区域)</w:t>
      </w:r>
    </w:p>
    <w:p>
      <w:pPr>
        <w:spacing w:after="150"/>
      </w:pPr>
      <w:r>
        <w:rPr/>
        <w:t xml:space="preserve">图表：欧洲汽车单车用铝量变化(单位：kg)</w:t>
      </w:r>
    </w:p>
    <w:p>
      <w:pPr>
        <w:spacing w:after="150"/>
      </w:pPr>
      <w:r>
        <w:rPr/>
        <w:t xml:space="preserve">图表：铝合金在汽车中的应用比例</w:t>
      </w:r>
    </w:p>
    <w:p>
      <w:pPr>
        <w:spacing w:after="150"/>
      </w:pPr>
      <w:r>
        <w:rPr/>
        <w:t xml:space="preserve">图表：北美50年汽车铝合金的发展趋势</w:t>
      </w:r>
    </w:p>
    <w:p>
      <w:pPr>
        <w:spacing w:after="150"/>
      </w:pPr>
      <w:r>
        <w:rPr/>
        <w:t xml:space="preserve">图表：北美地区铝合金在汽车车身和覆盖件的市场渗透率</w:t>
      </w:r>
    </w:p>
    <w:p>
      <w:pPr>
        <w:spacing w:after="150"/>
      </w:pPr>
      <w:r>
        <w:rPr/>
        <w:t xml:space="preserve">图表：全铝车身、覆盖件和车门的铝合金市场渗透率</w:t>
      </w:r>
    </w:p>
    <w:p>
      <w:pPr>
        <w:spacing w:after="150"/>
      </w:pPr>
      <w:r>
        <w:rPr/>
        <w:t xml:space="preserve">图表：铝板主要用于车身覆盖件</w:t>
      </w:r>
    </w:p>
    <w:p>
      <w:pPr>
        <w:spacing w:after="150"/>
      </w:pPr>
      <w:r>
        <w:rPr/>
        <w:t xml:space="preserve">图表：北美轻型车单车用铝量</w:t>
      </w:r>
    </w:p>
    <w:p>
      <w:pPr>
        <w:spacing w:after="150"/>
      </w:pPr>
      <w:r>
        <w:rPr/>
        <w:t xml:space="preserve">图表：中国市场车用铝板市场规模测算</w:t>
      </w:r>
    </w:p>
    <w:p>
      <w:pPr>
        <w:spacing w:after="150"/>
      </w:pPr>
      <w:r>
        <w:rPr/>
        <w:t xml:space="preserve">图表：燃油车车身覆盖件用铝转化率</w:t>
      </w:r>
    </w:p>
    <w:p>
      <w:pPr>
        <w:spacing w:after="150"/>
      </w:pPr>
      <w:r>
        <w:rPr/>
        <w:t xml:space="preserve">图表：纯电动汽车车身覆盖件用铝转化率</w:t>
      </w:r>
    </w:p>
    <w:p>
      <w:pPr>
        <w:spacing w:after="150"/>
      </w:pPr>
      <w:r>
        <w:rPr/>
        <w:t xml:space="preserve">图表：汽车轻量化主要路径</w:t>
      </w:r>
    </w:p>
    <w:p>
      <w:pPr>
        <w:spacing w:after="150"/>
      </w:pPr>
      <w:r>
        <w:rPr/>
        <w:t xml:space="preserve">图表：轻量化材料成型及连接工艺对比</w:t>
      </w:r>
    </w:p>
    <w:p>
      <w:pPr>
        <w:spacing w:after="150"/>
      </w:pPr>
      <w:r>
        <w:rPr/>
        <w:t xml:space="preserve">图表：中国车用铝板产能分布</w:t>
      </w:r>
    </w:p>
    <w:p>
      <w:pPr>
        <w:spacing w:after="150"/>
      </w:pPr>
      <w:r>
        <w:rPr/>
        <w:t xml:space="preserve">图表：汽车车身铝板材料价格对比</w:t>
      </w:r>
    </w:p>
    <w:p>
      <w:pPr>
        <w:spacing w:after="150"/>
      </w:pPr>
      <w:r>
        <w:rPr/>
        <w:t xml:space="preserve">图表：2023年南山铝业主营业务分产品情况</w:t>
      </w:r>
    </w:p>
    <w:p>
      <w:pPr>
        <w:spacing w:after="150"/>
      </w:pPr>
      <w:r>
        <w:rPr/>
        <w:t xml:space="preserve">图表：2023年南山铝业产销量情况</w:t>
      </w:r>
    </w:p>
    <w:p>
      <w:pPr>
        <w:spacing w:after="150"/>
      </w:pPr>
      <w:r>
        <w:rPr/>
        <w:t xml:space="preserve">图表：长三角地区汽车整厂分布图</w:t>
      </w:r>
    </w:p>
    <w:p>
      <w:pPr>
        <w:spacing w:after="150"/>
      </w:pPr>
      <w:r>
        <w:rPr/>
        <w:t xml:space="preserve">图表：京津冀地区汽车整厂分布图</w:t>
      </w:r>
    </w:p>
    <w:p>
      <w:pPr>
        <w:spacing w:after="150"/>
      </w:pPr>
      <w:r>
        <w:rPr/>
        <w:t xml:space="preserve">图表：东北地区汽车整厂分布图</w:t>
      </w:r>
    </w:p>
    <w:p>
      <w:pPr>
        <w:spacing w:after="150"/>
      </w:pPr>
      <w:r>
        <w:rPr/>
        <w:t xml:space="preserve">图表：中三角地区汽车整厂分布图</w:t>
      </w:r>
    </w:p>
    <w:p>
      <w:pPr>
        <w:spacing w:after="150"/>
      </w:pPr>
      <w:r>
        <w:rPr/>
        <w:t xml:space="preserve">图表：成渝西部地区汽车整厂分布图</w:t>
      </w:r>
    </w:p>
    <w:p>
      <w:pPr>
        <w:spacing w:after="150"/>
      </w:pPr>
      <w:r>
        <w:rPr/>
        <w:t xml:space="preserve">图表：中国铝材产能分布(%)</w:t>
      </w:r>
    </w:p>
    <w:p>
      <w:pPr>
        <w:spacing w:after="150"/>
      </w:pPr>
      <w:r>
        <w:rPr/>
        <w:t xml:space="preserve">图表：上海华峰铝业股份有限公司主营收入构成</w:t>
      </w:r>
    </w:p>
    <w:p>
      <w:pPr>
        <w:spacing w:after="150"/>
      </w:pPr>
      <w:r>
        <w:rPr/>
        <w:t xml:space="preserve">图表：旭升股份主要产品</w:t>
      </w:r>
    </w:p>
    <w:p>
      <w:pPr>
        <w:spacing w:after="150"/>
      </w:pPr>
      <w:r>
        <w:rPr/>
        <w:t xml:space="preserve">图表：旭升股份主营收入</w:t>
      </w:r>
    </w:p>
    <w:p>
      <w:pPr>
        <w:spacing w:after="150"/>
      </w:pPr>
      <w:r>
        <w:rPr/>
        <w:t xml:space="preserve">图表：明泰铝业2023年主营收入构成</w:t>
      </w:r>
    </w:p>
    <w:p>
      <w:pPr>
        <w:spacing w:after="150"/>
      </w:pPr>
      <w:r>
        <w:rPr/>
        <w:t xml:space="preserve">图表：2023年云南铝业主营收入构成</w:t>
      </w:r>
    </w:p>
    <w:p>
      <w:pPr>
        <w:spacing w:after="150"/>
      </w:pPr>
      <w:r>
        <w:rPr/>
        <w:t xml:space="preserve">图表：2023年爱柯迪主营收入</w:t>
      </w:r>
    </w:p>
    <w:p>
      <w:pPr>
        <w:spacing w:after="150"/>
      </w:pPr>
      <w:r>
        <w:rPr/>
        <w:t xml:space="preserve">图表：2023年银邦股份主营收入</w:t>
      </w:r>
    </w:p>
    <w:p>
      <w:pPr>
        <w:spacing w:after="150"/>
      </w:pPr>
      <w:r>
        <w:rPr/>
        <w:t xml:space="preserve">图表：银邦股份成为十余家车企数十个新能源车型的主要供应商</w:t>
      </w:r>
    </w:p>
    <w:p>
      <w:pPr>
        <w:spacing w:after="150"/>
      </w:pPr>
      <w:r>
        <w:rPr/>
        <w:t xml:space="preserve">图表：2023年南山铝业主营构成</w:t>
      </w:r>
    </w:p>
    <w:p>
      <w:pPr>
        <w:spacing w:after="150"/>
      </w:pPr>
      <w:r>
        <w:rPr/>
        <w:t xml:space="preserve">图表：2023年文灿股份主营业务收入</w:t>
      </w:r>
    </w:p>
    <w:p>
      <w:pPr>
        <w:spacing w:after="150"/>
      </w:pPr>
      <w:r>
        <w:rPr/>
        <w:t xml:space="preserve">图表：2023年春兴精工主营构成</w:t>
      </w:r>
    </w:p>
    <w:p>
      <w:pPr>
        <w:spacing w:after="150"/>
      </w:pPr>
      <w:r>
        <w:rPr/>
        <w:t xml:space="preserve">图表：2023年广东鸿图主营收入</w:t>
      </w:r>
    </w:p>
    <w:p>
      <w:pPr>
        <w:spacing w:after="150"/>
      </w:pPr>
      <w:r>
        <w:rPr/>
        <w:t xml:space="preserve">图表：铝合金轻量化零部件用量预测(不含车身)</w:t>
      </w:r>
    </w:p>
    <w:p>
      <w:pPr>
        <w:spacing w:after="150"/>
      </w:pPr>
      <w:r>
        <w:rPr/>
        <w:t xml:space="preserve">图表：各个系统铝合金轻量化零部件cagr预测</w:t>
      </w:r>
    </w:p>
    <w:p>
      <w:pPr>
        <w:spacing w:after="150"/>
      </w:pPr>
      <w:r>
        <w:rPr/>
        <w:t xml:space="preserve">图表：2023年全球汽车制造商销量排名(万辆)</w:t>
      </w:r>
    </w:p>
    <w:p>
      <w:pPr>
        <w:spacing w:after="150"/>
      </w:pPr>
      <w:r>
        <w:rPr/>
        <w:t xml:space="preserve">图表：2023年全球电动汽车制造商销量排名(辆)</w:t>
      </w:r>
    </w:p>
    <w:p>
      <w:pPr>
        <w:spacing w:after="150"/>
      </w:pPr>
      <w:r>
        <w:rPr/>
        <w:t xml:space="preserve">图表：大众铝材供应商</w:t>
      </w:r>
    </w:p>
    <w:p>
      <w:pPr>
        <w:spacing w:after="150"/>
      </w:pPr>
      <w:r>
        <w:rPr/>
        <w:t xml:space="preserve">图表：特斯拉铝材供应商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汽车用铝板行业市场发展分析及竞争格局与投资战略研究报告(2024-2029版)</dc:title>
  <dc:description>汽车用铝板行业市场发展分析及竞争格局与投资战略研究报告(2024-2029版)</dc:description>
  <dc:subject>汽车用铝板行业市场发展分析及竞争格局与投资战略研究报告(2024-2029版)</dc:subject>
  <cp:keywords>研究报告</cp:keywords>
  <cp:category>研究报告</cp:category>
  <cp:lastModifiedBy>北京中道泰和信息咨询有限公司</cp:lastModifiedBy>
  <dcterms:created xsi:type="dcterms:W3CDTF">2024-01-26T13:09:21+08:00</dcterms:created>
  <dcterms:modified xsi:type="dcterms:W3CDTF">2024-01-26T13:09:21+08:00</dcterms:modified>
</cp:coreProperties>
</file>

<file path=docProps/custom.xml><?xml version="1.0" encoding="utf-8"?>
<Properties xmlns="http://schemas.openxmlformats.org/officeDocument/2006/custom-properties" xmlns:vt="http://schemas.openxmlformats.org/officeDocument/2006/docPropsVTypes"/>
</file>