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中国晕车药行业市场发展分析及前景趋势与投资风险研究报告(2024-2029版)</w:t>
      </w:r>
    </w:p>
    <w:p>
      <w:pPr>
        <w:spacing w:after="150"/>
      </w:pPr>
      <w:r>
        <w:rPr>
          <w:b w:val="1"/>
          <w:bCs w:val="1"/>
        </w:rPr>
        <w:t xml:space="preserve">报告简介</w:t>
      </w:r>
    </w:p>
    <w:p>
      <w:pPr>
        <w:spacing w:after="150"/>
      </w:pPr>
      <w:r>
        <w:rPr/>
        <w:t xml:space="preserve">晕车药是指用于缓解晕车症状的药物。常见的晕车药包括抗组胺药、抗胆碱药、镇吐药、清凉油、藿香正气水等。这些药物可以通过不同的作用机制来减轻晕车症状，如减少眩晕、恶心、呕吐等。</w:t>
      </w:r>
    </w:p>
    <w:p>
      <w:pPr>
        <w:spacing w:after="150"/>
      </w:pPr>
      <w:r>
        <w:rPr/>
        <w:t xml:space="preserve">在使用晕车药时，需要根据具体情况选择合适的药物，并遵循正确的使用方法。一般来说，晕车药应该在乘车前或发病前服用，以充分发挥药效。同时，需要注意药物的副作用和禁忌症，避免不良反应的发生。</w:t>
      </w:r>
    </w:p>
    <w:p>
      <w:pPr>
        <w:spacing w:after="150"/>
      </w:pPr>
      <w:r>
        <w:rPr/>
        <w:t xml:space="preserve">除了药物治疗，预防晕车的方法还包括加强前庭功能训练、注意饮食、避免过度疲劳等。对于经常晕车的人，建议在乘车前避免过度饮食、饮酒、吸烟等行为，以及避免长时间注视手机或电脑屏幕等行为，以减少晕车症状的发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晕车药相关企业和科研单位等的实地调查，对国内外晕车药行业的供给与需求状况、相关行业的发展状况、市场消费变化等进行了分析。重点研究了主要晕车药品牌的发展状况，以及未来中国晕车药行业将面临的机遇以及企业的应对策略。报告还分析了晕车药市场的竞争格局，行业的发展动向，并对行业相关政策进行了介绍和政策趋向研判，是晕车药生产企业、科研单位、零售企业等单位准确了解目前晕车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晕车药行业概述</w:t>
      </w:r>
    </w:p>
    <w:p>
      <w:pPr>
        <w:spacing w:after="150"/>
      </w:pPr>
      <w:r>
        <w:rPr/>
        <w:t xml:space="preserve">第一节 晕车药行业定义</w:t>
      </w:r>
    </w:p>
    <w:p>
      <w:pPr>
        <w:spacing w:after="150"/>
      </w:pPr>
      <w:r>
        <w:rPr/>
        <w:t xml:space="preserve">第二节 晕车药行业发展历程</w:t>
      </w:r>
    </w:p>
    <w:p>
      <w:pPr>
        <w:spacing w:after="150"/>
      </w:pPr>
      <w:r>
        <w:rPr/>
        <w:t xml:space="preserve">第三节 晕车药行业分类情况</w:t>
      </w:r>
    </w:p>
    <w:p>
      <w:pPr>
        <w:spacing w:after="150"/>
      </w:pPr>
      <w:r>
        <w:rPr/>
        <w:t xml:space="preserve">第四节 晕车药产业链分析</w:t>
      </w:r>
    </w:p>
    <w:p>
      <w:pPr>
        <w:spacing w:after="150"/>
      </w:pPr>
      <w:r>
        <w:rPr>
          <w:b w:val="1"/>
          <w:bCs w:val="1"/>
        </w:rPr>
        <w:t xml:space="preserve">第二章 2021-2023年中国晕车药行业发展环境分析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2021-2023年中国晕车药行业发展政策环境分析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2021-2023年中国晕车药行业发展社会环境分析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2021-2023年中国晕车药行业总体发展状况</w:t>
      </w:r>
    </w:p>
    <w:p>
      <w:pPr>
        <w:spacing w:after="150"/>
      </w:pPr>
      <w:r>
        <w:rPr/>
        <w:t xml:space="preserve">第一节 中国晕车药行业规模情况分析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中国晕车药行业财务能力分析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2021-2023年中国晕车药市场供需态势分析</w:t>
      </w:r>
    </w:p>
    <w:p>
      <w:pPr>
        <w:spacing w:after="150"/>
      </w:pPr>
      <w:r>
        <w:rPr/>
        <w:t xml:space="preserve">第一节 2021-2023年中国晕车药市场供给增长情况</w:t>
      </w:r>
    </w:p>
    <w:p>
      <w:pPr>
        <w:spacing w:after="150"/>
      </w:pPr>
      <w:r>
        <w:rPr/>
        <w:t xml:space="preserve">第二节 2021-2023年中国晕车药市场需求增长情况</w:t>
      </w:r>
    </w:p>
    <w:p>
      <w:pPr>
        <w:spacing w:after="150"/>
      </w:pPr>
      <w:r>
        <w:rPr/>
        <w:t xml:space="preserve">第三节 2021-2023年中国晕车药市场供需平衡性分析</w:t>
      </w:r>
    </w:p>
    <w:p>
      <w:pPr>
        <w:spacing w:after="150"/>
      </w:pPr>
      <w:r>
        <w:rPr/>
        <w:t xml:space="preserve">第四节 中国晕车药行业进入退出壁垒分析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晕车药行业发展现状分析</w:t>
      </w:r>
    </w:p>
    <w:p>
      <w:pPr>
        <w:spacing w:after="150"/>
      </w:pPr>
      <w:r>
        <w:rPr/>
        <w:t xml:space="preserve">第一节 中国晕车药行业发展分析</w:t>
      </w:r>
    </w:p>
    <w:p>
      <w:pPr>
        <w:spacing w:after="150"/>
      </w:pPr>
      <w:r>
        <w:rPr/>
        <w:t xml:space="preserve">一、2021-2023年中国晕车药行业发展态势分析</w:t>
      </w:r>
    </w:p>
    <w:p>
      <w:pPr>
        <w:spacing w:after="150"/>
      </w:pPr>
      <w:r>
        <w:rPr/>
        <w:t xml:space="preserve">二、2021-2023年中国晕车药行业发展特点分析</w:t>
      </w:r>
    </w:p>
    <w:p>
      <w:pPr>
        <w:spacing w:after="150"/>
      </w:pPr>
      <w:r>
        <w:rPr/>
        <w:t xml:space="preserve">三、2021-2023年中国晕车药行业市场供需分析</w:t>
      </w:r>
    </w:p>
    <w:p>
      <w:pPr>
        <w:spacing w:after="150"/>
      </w:pPr>
      <w:r>
        <w:rPr/>
        <w:t xml:space="preserve">第二节 中国晕车药产业特征与行业重要性</w:t>
      </w:r>
    </w:p>
    <w:p>
      <w:pPr>
        <w:spacing w:after="150"/>
      </w:pPr>
      <w:r>
        <w:rPr/>
        <w:t xml:space="preserve">第三节 晕车药行业特性分析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二、2021-2023年晕车药行业总体盈利能力</w:t>
      </w:r>
    </w:p>
    <w:p>
      <w:pPr>
        <w:spacing w:after="150"/>
      </w:pPr>
      <w:r>
        <w:rPr/>
        <w:t xml:space="preserve">三、2021-2023年晕车药行业总体税收能力</w:t>
      </w:r>
    </w:p>
    <w:p>
      <w:pPr>
        <w:spacing w:after="150"/>
      </w:pPr>
      <w:r>
        <w:rPr/>
        <w:t xml:space="preserve">四、2021-2023年晕车药行业市场总体产值能力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晕车药区域市场情况分析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2021-2023年中国晕车药行业市场与竞争分析</w:t>
      </w:r>
    </w:p>
    <w:p>
      <w:pPr>
        <w:spacing w:after="150"/>
      </w:pPr>
      <w:r>
        <w:rPr/>
        <w:t xml:space="preserve">第一节 2021-2023年中国晕车药行业竞争策略分析</w:t>
      </w:r>
    </w:p>
    <w:p>
      <w:pPr>
        <w:spacing w:after="150"/>
      </w:pPr>
      <w:r>
        <w:rPr/>
        <w:t xml:space="preserve">第二节 晕车药行业上下游市场分析</w:t>
      </w:r>
    </w:p>
    <w:p>
      <w:pPr>
        <w:spacing w:after="150"/>
      </w:pPr>
      <w:r>
        <w:rPr/>
        <w:t xml:space="preserve">一、晕车药行业产业链简介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第三节2021-2023年中国晕车药行业需求情况</w:t>
      </w:r>
    </w:p>
    <w:p>
      <w:pPr>
        <w:spacing w:after="150"/>
      </w:pPr>
      <w:r>
        <w:rPr/>
        <w:t xml:space="preserve">1、晕车药行业需求市场</w:t>
      </w:r>
    </w:p>
    <w:p>
      <w:pPr>
        <w:spacing w:after="150"/>
      </w:pPr>
      <w:r>
        <w:rPr/>
        <w:t xml:space="preserve">2、晕车药行业客户结构</w:t>
      </w:r>
    </w:p>
    <w:p>
      <w:pPr>
        <w:spacing w:after="150"/>
      </w:pPr>
      <w:r>
        <w:rPr/>
        <w:t xml:space="preserve">3、晕车药行业需求的地区差异</w:t>
      </w:r>
    </w:p>
    <w:p>
      <w:pPr>
        <w:spacing w:after="150"/>
      </w:pPr>
      <w:r>
        <w:rPr>
          <w:b w:val="1"/>
          <w:bCs w:val="1"/>
        </w:rPr>
        <w:t xml:space="preserve">第九章 晕车药行业市场竞争策略分析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晕车药市场竞争策略分析</w:t>
      </w:r>
    </w:p>
    <w:p>
      <w:pPr>
        <w:spacing w:after="150"/>
      </w:pPr>
      <w:r>
        <w:rPr/>
        <w:t xml:space="preserve">一、晕车药市场增长潜力分析</w:t>
      </w:r>
    </w:p>
    <w:p>
      <w:pPr>
        <w:spacing w:after="150"/>
      </w:pPr>
      <w:r>
        <w:rPr/>
        <w:t xml:space="preserve">二、晕车药产品竞争策略分析</w:t>
      </w:r>
    </w:p>
    <w:p>
      <w:pPr>
        <w:spacing w:after="150"/>
      </w:pPr>
      <w:r>
        <w:rPr/>
        <w:t xml:space="preserve">三、典型企业产品竞争策略分析</w:t>
      </w:r>
    </w:p>
    <w:p>
      <w:pPr>
        <w:spacing w:after="150"/>
      </w:pPr>
      <w:r>
        <w:rPr>
          <w:b w:val="1"/>
          <w:bCs w:val="1"/>
        </w:rPr>
        <w:t xml:space="preserve">第十章 晕车药行业重点企业竞争分析</w:t>
      </w:r>
    </w:p>
    <w:p>
      <w:pPr>
        <w:spacing w:after="150"/>
      </w:pPr>
      <w:r>
        <w:rPr/>
        <w:t xml:space="preserve">第一节 益民药业</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力生</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湘江药业</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宝珠制药</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光华制药</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晕车药行业投资与发展前景分析</w:t>
      </w:r>
    </w:p>
    <w:p>
      <w:pPr>
        <w:spacing w:after="150"/>
      </w:pPr>
      <w:r>
        <w:rPr/>
        <w:t xml:space="preserve">第一节 晕车药行业投资机会分析</w:t>
      </w:r>
    </w:p>
    <w:p>
      <w:pPr>
        <w:spacing w:after="150"/>
      </w:pPr>
      <w:r>
        <w:rPr/>
        <w:t xml:space="preserve">一、晕车药投资项目分析</w:t>
      </w:r>
    </w:p>
    <w:p>
      <w:pPr>
        <w:spacing w:after="150"/>
      </w:pPr>
      <w:r>
        <w:rPr/>
        <w:t xml:space="preserve">二、可以投资的晕车药模式</w:t>
      </w:r>
    </w:p>
    <w:p>
      <w:pPr>
        <w:spacing w:after="150"/>
      </w:pPr>
      <w:r>
        <w:rPr/>
        <w:t xml:space="preserve">三、2014年晕车药投资机会</w:t>
      </w:r>
    </w:p>
    <w:p>
      <w:pPr>
        <w:spacing w:after="150"/>
      </w:pPr>
      <w:r>
        <w:rPr/>
        <w:t xml:space="preserve">第二节 2014-2020年中国晕车药行业发展预测分析</w:t>
      </w:r>
    </w:p>
    <w:p>
      <w:pPr>
        <w:spacing w:after="150"/>
      </w:pPr>
      <w:r>
        <w:rPr/>
        <w:t xml:space="preserve">一、未来晕车药发展分析</w:t>
      </w:r>
    </w:p>
    <w:p>
      <w:pPr>
        <w:spacing w:after="150"/>
      </w:pPr>
      <w:r>
        <w:rPr/>
        <w:t xml:space="preserve">二、未来晕车药行业技术开发方向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2024-2029年晕车药行业发展趋势及投资风险分析</w:t>
      </w:r>
    </w:p>
    <w:p>
      <w:pPr>
        <w:spacing w:after="150"/>
      </w:pPr>
      <w:r>
        <w:rPr/>
        <w:t xml:space="preserve">第一节 当前晕车药存在的问题</w:t>
      </w:r>
    </w:p>
    <w:p>
      <w:pPr>
        <w:spacing w:after="150"/>
      </w:pPr>
      <w:r>
        <w:rPr/>
        <w:t xml:space="preserve">第二节 晕车药未来发展预测分析</w:t>
      </w:r>
    </w:p>
    <w:p>
      <w:pPr>
        <w:spacing w:after="150"/>
      </w:pPr>
      <w:r>
        <w:rPr/>
        <w:t xml:space="preserve">一、中国晕车药发展方向分析</w:t>
      </w:r>
    </w:p>
    <w:p>
      <w:pPr>
        <w:spacing w:after="150"/>
      </w:pPr>
      <w:r>
        <w:rPr/>
        <w:t xml:space="preserve">二、2024-2029年晕车药行业产值变化预测</w:t>
      </w:r>
    </w:p>
    <w:p>
      <w:pPr>
        <w:spacing w:after="150"/>
      </w:pPr>
      <w:r>
        <w:rPr/>
        <w:t xml:space="preserve">第三节 2024-2029年中国晕车药行业投资风险分析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晕车药行业发展趋势与投资战略研究</w:t>
      </w:r>
    </w:p>
    <w:p>
      <w:pPr>
        <w:spacing w:after="150"/>
      </w:pPr>
      <w:r>
        <w:rPr/>
        <w:t xml:space="preserve">第一节 晕车药市场发展潜力分析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晕车药行业发展趋势分析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晕车药行业发展战略研究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1、晕车药企业的国内营销模式建议</w:t>
      </w:r>
    </w:p>
    <w:p>
      <w:pPr>
        <w:spacing w:after="150"/>
      </w:pPr>
      <w:r>
        <w:rPr/>
        <w:t xml:space="preserve">2、晕车药企业海外营销模式建议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1、晕车药企业国内资本市场的运作建议</w:t>
      </w:r>
    </w:p>
    <w:p>
      <w:pPr>
        <w:spacing w:after="150"/>
      </w:pPr>
      <w:r>
        <w:rPr/>
        <w:t xml:space="preserve">2、晕车药企业海外资本市场的运作建议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图表：2021-2023年中国晕车药行业市场规模变化</w:t>
      </w:r>
    </w:p>
    <w:p>
      <w:pPr>
        <w:spacing w:after="150"/>
      </w:pPr>
      <w:r>
        <w:rPr/>
        <w:t xml:space="preserve">图表：2021-2023年中国晕车药行业潜在需求量变化</w:t>
      </w:r>
    </w:p>
    <w:p>
      <w:pPr>
        <w:spacing w:after="150"/>
      </w:pPr>
      <w:r>
        <w:rPr/>
        <w:t xml:space="preserve">图表：2021-2023年中国晕车药行业市场容量变化</w:t>
      </w:r>
    </w:p>
    <w:p>
      <w:pPr>
        <w:spacing w:after="150"/>
      </w:pPr>
      <w:r>
        <w:rPr/>
        <w:t xml:space="preserve">图表：2021-2023年中国晕车药供给量变化</w:t>
      </w:r>
    </w:p>
    <w:p>
      <w:pPr>
        <w:spacing w:after="150"/>
      </w:pPr>
      <w:r>
        <w:rPr/>
        <w:t xml:space="preserve">图表：2021-2023年中国晕车药供需平衡分析</w:t>
      </w:r>
    </w:p>
    <w:p>
      <w:pPr>
        <w:spacing w:after="150"/>
      </w:pPr>
      <w:r>
        <w:rPr/>
        <w:t xml:space="preserve">图表：2021-2023年中国晕车药市场供需分析</w:t>
      </w:r>
    </w:p>
    <w:p>
      <w:pPr>
        <w:spacing w:after="150"/>
      </w:pPr>
      <w:r>
        <w:rPr/>
        <w:t xml:space="preserve">图表：2024-2029年中国晕车药区域需求结构变化</w:t>
      </w:r>
    </w:p>
    <w:p>
      <w:pPr>
        <w:spacing w:after="150"/>
      </w:pPr>
      <w:r>
        <w:rPr/>
        <w:t xml:space="preserve">图表：2024-2029年中国晕车药行业产值预测</w:t>
      </w:r>
    </w:p>
    <w:p>
      <w:pPr>
        <w:spacing w:after="150"/>
      </w:pPr>
      <w:r>
        <w:rPr/>
        <w:t xml:space="preserve">图表：2024-2029年中国晕车药行业总资产预测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中国晕车药行业市场发展分析及前景趋势与投资风险研究报告(2024-2029版)</dc:title>
  <dc:description>中国晕车药行业市场发展分析及前景趋势与投资风险研究报告(2024-2029版)</dc:description>
  <dc:subject>中国晕车药行业市场发展分析及前景趋势与投资风险研究报告(2024-2029版)</dc:subject>
  <cp:keywords>研究报告</cp:keywords>
  <cp:category>研究报告</cp:category>
  <cp:lastModifiedBy>北京中道泰和信息咨询有限公司</cp:lastModifiedBy>
  <dcterms:created xsi:type="dcterms:W3CDTF">2024-02-01T15:37:23+08:00</dcterms:created>
  <dcterms:modified xsi:type="dcterms:W3CDTF">2024-02-01T15:37:23+08:00</dcterms:modified>
</cp:coreProperties>
</file>

<file path=docProps/custom.xml><?xml version="1.0" encoding="utf-8"?>
<Properties xmlns="http://schemas.openxmlformats.org/officeDocument/2006/custom-properties" xmlns:vt="http://schemas.openxmlformats.org/officeDocument/2006/docPropsVTypes"/>
</file>