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中国3D立体影像行业市场发展分析及领先企业竞争力研究报告(2024-2029版)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立体影像是一种立体显示技术，通过特殊的显示设备和眼镜，使得观看者能够感受到立体的视觉效果。这种技术通常分为眼镜式和裸眼式两种类型。在眼镜式中，观看者需要佩戴特制的眼镜，通过左右眼的不同视角来产生立体感。在裸眼式中，观看者无需佩戴任何设备，但需要特殊的显示设备和观看角度来产生立体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立体影像行业的市场走向和发展趋势。</w:t>
      </w:r>
    </w:p>
    <w:p>
      <w:pPr>
        <w:spacing w:after="150"/>
      </w:pPr>
      <w:r>
        <w:rPr/>
        <w:t xml:space="preserve">本报告专业!权威!报告根据3D立体影像行业的发展轨迹及多年的实践经验，对中国3D立体影像行业的内外部环境、行业发展现状、产业链发展状况、市场供需、竞争格局、标杆企业、发展趋势、机会风险、发展策略与投资建议等进行了分析，并重点分析了我国3D立体影像行业将面临的机遇与挑战，对3D立体影像行业未来的发展趋势及前景作出审慎分析与预测。是3D立体影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3d立体影像产业相关界定</w:t>
      </w:r>
    </w:p>
    <w:p>
      <w:pPr>
        <w:spacing w:after="150"/>
      </w:pPr>
      <w:r>
        <w:rPr/>
        <w:t xml:space="preserve">第一节 3d立体影像产业定义</w:t>
      </w:r>
    </w:p>
    <w:p>
      <w:pPr>
        <w:spacing w:after="150"/>
      </w:pPr>
      <w:r>
        <w:rPr/>
        <w:t xml:space="preserve">第二节 3d立体影像技术概述</w:t>
      </w:r>
    </w:p>
    <w:p>
      <w:pPr>
        <w:spacing w:after="150"/>
      </w:pPr>
      <w:r>
        <w:rPr/>
        <w:t xml:space="preserve">第三节 3d立体影像产业发展回顾</w:t>
      </w:r>
    </w:p>
    <w:p>
      <w:pPr>
        <w:spacing w:after="150"/>
      </w:pPr>
      <w:r>
        <w:rPr>
          <w:b w:val="1"/>
          <w:bCs w:val="1"/>
        </w:rPr>
        <w:t xml:space="preserve">第二章 3d立体影像白皮书</w:t>
      </w:r>
    </w:p>
    <w:p>
      <w:pPr>
        <w:spacing w:after="150"/>
      </w:pPr>
      <w:r>
        <w:rPr/>
        <w:t xml:space="preserve">第一节 早期的3d</w:t>
      </w:r>
    </w:p>
    <w:p>
      <w:pPr>
        <w:spacing w:after="150"/>
      </w:pPr>
      <w:r>
        <w:rPr/>
        <w:t xml:space="preserve">第二节 现在的3d电影</w:t>
      </w:r>
    </w:p>
    <w:p>
      <w:pPr>
        <w:spacing w:after="150"/>
      </w:pPr>
      <w:r>
        <w:rPr/>
        <w:t xml:space="preserve">第三节 未来3d电视革命</w:t>
      </w:r>
    </w:p>
    <w:p>
      <w:pPr>
        <w:spacing w:after="150"/>
      </w:pPr>
      <w:r>
        <w:rPr/>
        <w:t xml:space="preserve">第四节 3d后期制作</w:t>
      </w:r>
    </w:p>
    <w:p>
      <w:pPr>
        <w:spacing w:after="150"/>
      </w:pPr>
      <w:r>
        <w:rPr/>
        <w:t xml:space="preserve">第五节 3d演示</w:t>
      </w:r>
    </w:p>
    <w:p>
      <w:pPr>
        <w:spacing w:after="150"/>
      </w:pPr>
      <w:r>
        <w:rPr>
          <w:b w:val="1"/>
          <w:bCs w:val="1"/>
        </w:rPr>
        <w:t xml:space="preserve">第三章 2023年中国3d立体影像产业发展环境分析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一、2023年中国宏观环境发展分析</w:t>
      </w:r>
    </w:p>
    <w:p>
      <w:pPr>
        <w:spacing w:after="150"/>
      </w:pPr>
      <w:r>
        <w:rPr/>
        <w:t xml:space="preserve">二、2024-2029年中国经济发展形势预测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>
          <w:b w:val="1"/>
          <w:bCs w:val="1"/>
        </w:rPr>
        <w:t xml:space="preserve">第四章 2023年中国电影产业发展状况分析</w:t>
      </w:r>
    </w:p>
    <w:p>
      <w:pPr>
        <w:spacing w:after="150"/>
      </w:pPr>
      <w:r>
        <w:rPr/>
        <w:t xml:space="preserve">第一节 2023年中国电影产业发展概况</w:t>
      </w:r>
    </w:p>
    <w:p>
      <w:pPr>
        <w:spacing w:after="150"/>
      </w:pPr>
      <w:r>
        <w:rPr/>
        <w:t xml:space="preserve">一、总体概况</w:t>
      </w:r>
    </w:p>
    <w:p>
      <w:pPr>
        <w:spacing w:after="150"/>
      </w:pPr>
      <w:r>
        <w:rPr/>
        <w:t xml:space="preserve">二、影片投资生产方面</w:t>
      </w:r>
    </w:p>
    <w:p>
      <w:pPr>
        <w:spacing w:after="150"/>
      </w:pPr>
      <w:r>
        <w:rPr/>
        <w:t xml:space="preserve">三、投资主体方面</w:t>
      </w:r>
    </w:p>
    <w:p>
      <w:pPr>
        <w:spacing w:after="150"/>
      </w:pPr>
      <w:r>
        <w:rPr/>
        <w:t xml:space="preserve">四、院线与影院建设方面</w:t>
      </w:r>
    </w:p>
    <w:p>
      <w:pPr>
        <w:spacing w:after="150"/>
      </w:pPr>
      <w:r>
        <w:rPr/>
        <w:t xml:space="preserve">五、票房业绩方面</w:t>
      </w:r>
    </w:p>
    <w:p>
      <w:pPr>
        <w:spacing w:after="150"/>
      </w:pPr>
      <w:r>
        <w:rPr/>
        <w:t xml:space="preserve">六、海外发行方面</w:t>
      </w:r>
    </w:p>
    <w:p>
      <w:pPr>
        <w:spacing w:after="150"/>
      </w:pPr>
      <w:r>
        <w:rPr/>
        <w:t xml:space="preserve">第二节 中国电影产业发展特点分析</w:t>
      </w:r>
    </w:p>
    <w:p>
      <w:pPr>
        <w:spacing w:after="150"/>
      </w:pPr>
      <w:r>
        <w:rPr/>
        <w:t xml:space="preserve">一、影院终端是整个产业链中发展最稳定、最有希望的环节</w:t>
      </w:r>
    </w:p>
    <w:p>
      <w:pPr>
        <w:spacing w:after="150"/>
      </w:pPr>
      <w:r>
        <w:rPr/>
        <w:t xml:space="preserve">二、影片投资增长趋于稳定，制片模式日渐明晰</w:t>
      </w:r>
    </w:p>
    <w:p>
      <w:pPr>
        <w:spacing w:after="150"/>
      </w:pPr>
      <w:r>
        <w:rPr/>
        <w:t xml:space="preserve">三、动画影片初步探索出盈利模式</w:t>
      </w:r>
    </w:p>
    <w:p>
      <w:pPr>
        <w:spacing w:after="150"/>
      </w:pPr>
      <w:r>
        <w:rPr/>
        <w:t xml:space="preserve">四、农村电影市场新模式初显潜力</w:t>
      </w:r>
    </w:p>
    <w:p>
      <w:pPr>
        <w:spacing w:after="150"/>
      </w:pPr>
      <w:r>
        <w:rPr/>
        <w:t xml:space="preserve">五、电影产业格局出现雏形</w:t>
      </w:r>
    </w:p>
    <w:p>
      <w:pPr>
        <w:spacing w:after="150"/>
      </w:pPr>
      <w:r>
        <w:rPr/>
        <w:t xml:space="preserve">六、金融资本与电影产业对接出现新进展</w:t>
      </w:r>
    </w:p>
    <w:p>
      <w:pPr>
        <w:spacing w:after="150"/>
      </w:pPr>
      <w:r>
        <w:rPr/>
        <w:t xml:space="preserve">七、电影产品输出仍有瓶颈</w:t>
      </w:r>
    </w:p>
    <w:p>
      <w:pPr>
        <w:spacing w:after="150"/>
      </w:pPr>
      <w:r>
        <w:rPr/>
        <w:t xml:space="preserve">第三节 中国动画电影的生产模式与消费模式</w:t>
      </w:r>
    </w:p>
    <w:p>
      <w:pPr>
        <w:spacing w:after="150"/>
      </w:pPr>
      <w:r>
        <w:rPr/>
        <w:t xml:space="preserve">第四节 中国农村电影产业发展情况</w:t>
      </w:r>
    </w:p>
    <w:p>
      <w:pPr>
        <w:spacing w:after="150"/>
      </w:pPr>
      <w:r>
        <w:rPr/>
        <w:t xml:space="preserve">第五节 中国城市影院投资建设情况</w:t>
      </w:r>
    </w:p>
    <w:p>
      <w:pPr>
        <w:spacing w:after="150"/>
      </w:pPr>
      <w:r>
        <w:rPr/>
        <w:t xml:space="preserve">第六节 中国电影观众的消费调查分析</w:t>
      </w:r>
    </w:p>
    <w:p>
      <w:pPr>
        <w:spacing w:after="150"/>
      </w:pPr>
      <w:r>
        <w:rPr>
          <w:b w:val="1"/>
          <w:bCs w:val="1"/>
        </w:rPr>
        <w:t xml:space="preserve">第五章 中国3d立体影像产业发展现状分析</w:t>
      </w:r>
    </w:p>
    <w:p>
      <w:pPr>
        <w:spacing w:after="150"/>
      </w:pPr>
      <w:r>
        <w:rPr/>
        <w:t xml:space="preserve">第一节 全球3d立体影像产业发展现状</w:t>
      </w:r>
    </w:p>
    <w:p>
      <w:pPr>
        <w:spacing w:after="150"/>
      </w:pPr>
      <w:r>
        <w:rPr/>
        <w:t xml:space="preserve">第二节 2023年中国3d立体影像产业发展分析</w:t>
      </w:r>
    </w:p>
    <w:p>
      <w:pPr>
        <w:spacing w:after="150"/>
      </w:pPr>
      <w:r>
        <w:rPr/>
        <w:t xml:space="preserve">第三节 3d立体影像产业发展存在的问题</w:t>
      </w:r>
    </w:p>
    <w:p>
      <w:pPr>
        <w:spacing w:after="150"/>
      </w:pPr>
      <w:r>
        <w:rPr/>
        <w:t xml:space="preserve">一、片源问题</w:t>
      </w:r>
    </w:p>
    <w:p>
      <w:pPr>
        <w:spacing w:after="150"/>
      </w:pPr>
      <w:r>
        <w:rPr/>
        <w:t xml:space="preserve">二、影院改造</w:t>
      </w:r>
    </w:p>
    <w:p>
      <w:pPr>
        <w:spacing w:after="150"/>
      </w:pPr>
      <w:r>
        <w:rPr/>
        <w:t xml:space="preserve">三、技术问题</w:t>
      </w:r>
    </w:p>
    <w:p>
      <w:pPr>
        <w:spacing w:after="150"/>
      </w:pPr>
      <w:r>
        <w:rPr/>
        <w:t xml:space="preserve">第四节 3d立体影像产业发展优势分析</w:t>
      </w:r>
    </w:p>
    <w:p>
      <w:pPr>
        <w:spacing w:after="150"/>
      </w:pPr>
      <w:r>
        <w:rPr>
          <w:b w:val="1"/>
          <w:bCs w:val="1"/>
        </w:rPr>
        <w:t xml:space="preserve">第六章 3d立体影像产业主要技术发展分析</w:t>
      </w:r>
    </w:p>
    <w:p>
      <w:pPr>
        <w:spacing w:after="150"/>
      </w:pPr>
      <w:r>
        <w:rPr/>
        <w:t xml:space="preserve">第一节 3d电影中的九大技术应用</w:t>
      </w:r>
    </w:p>
    <w:p>
      <w:pPr>
        <w:spacing w:after="150"/>
      </w:pPr>
      <w:r>
        <w:rPr/>
        <w:t xml:space="preserve">第二节 imax公司2d转3d技术</w:t>
      </w:r>
    </w:p>
    <w:p>
      <w:pPr>
        <w:spacing w:after="150"/>
      </w:pPr>
      <w:r>
        <w:rPr/>
        <w:t xml:space="preserve">第三节 real d系统单放机3d技术</w:t>
      </w:r>
    </w:p>
    <w:p>
      <w:pPr>
        <w:spacing w:after="150"/>
      </w:pPr>
      <w:r>
        <w:rPr>
          <w:b w:val="1"/>
          <w:bCs w:val="1"/>
        </w:rPr>
        <w:t xml:space="preserve">第七章 3d数字标牌进入应用快车道</w:t>
      </w:r>
    </w:p>
    <w:p>
      <w:pPr>
        <w:spacing w:after="150"/>
      </w:pPr>
      <w:r>
        <w:rPr/>
        <w:t xml:space="preserve">第一节 众厂商齐推3d数字标牌</w:t>
      </w:r>
    </w:p>
    <w:p>
      <w:pPr>
        <w:spacing w:after="150"/>
      </w:pPr>
      <w:r>
        <w:rPr/>
        <w:t xml:space="preserve">第二节 3d数字标牌的未来前景</w:t>
      </w:r>
    </w:p>
    <w:p>
      <w:pPr>
        <w:spacing w:after="150"/>
      </w:pPr>
      <w:r>
        <w:rPr/>
        <w:t xml:space="preserve">第三节 什么是3d数字标牌</w:t>
      </w:r>
    </w:p>
    <w:p>
      <w:pPr>
        <w:spacing w:after="150"/>
      </w:pPr>
      <w:r>
        <w:rPr/>
        <w:t xml:space="preserve">第四节 3d数字标牌普及还有更多路要走</w:t>
      </w:r>
    </w:p>
    <w:p>
      <w:pPr>
        <w:spacing w:after="150"/>
      </w:pPr>
      <w:r>
        <w:rPr>
          <w:b w:val="1"/>
          <w:bCs w:val="1"/>
        </w:rPr>
        <w:t xml:space="preserve">第八章 2024-2029年全球3d影像产业发展分析</w:t>
      </w:r>
    </w:p>
    <w:p>
      <w:pPr>
        <w:spacing w:after="150"/>
      </w:pPr>
      <w:r>
        <w:rPr/>
        <w:t xml:space="preserve">第一节 全球3d电影未来的发展趋势</w:t>
      </w:r>
    </w:p>
    <w:p>
      <w:pPr>
        <w:spacing w:after="150"/>
      </w:pPr>
      <w:r>
        <w:rPr/>
        <w:t xml:space="preserve">一、好莱坞已经开始将3d作为一种主流电影的“标配”</w:t>
      </w:r>
    </w:p>
    <w:p>
      <w:pPr>
        <w:spacing w:after="150"/>
      </w:pPr>
      <w:r>
        <w:rPr/>
        <w:t xml:space="preserve">二、家庭娱乐产业也将面临3d的革命72</w:t>
      </w:r>
    </w:p>
    <w:p>
      <w:pPr>
        <w:spacing w:after="150"/>
      </w:pPr>
      <w:r>
        <w:rPr/>
        <w:t xml:space="preserve">三、3d电影技术限制与藩篱将被突破</w:t>
      </w:r>
    </w:p>
    <w:p>
      <w:pPr>
        <w:spacing w:after="150"/>
      </w:pPr>
      <w:r>
        <w:rPr/>
        <w:t xml:space="preserve">四、3d将带来电影创作方面的巨变</w:t>
      </w:r>
    </w:p>
    <w:p>
      <w:pPr>
        <w:spacing w:after="150"/>
      </w:pPr>
      <w:r>
        <w:rPr/>
        <w:t xml:space="preserve">第二节 2024-2029年中国3d影像产业发展趋势预测</w:t>
      </w:r>
    </w:p>
    <w:p>
      <w:pPr>
        <w:spacing w:after="150"/>
      </w:pPr>
      <w:r>
        <w:rPr/>
        <w:t xml:space="preserve">一、3d规格有待统一</w:t>
      </w:r>
    </w:p>
    <w:p>
      <w:pPr>
        <w:spacing w:after="150"/>
      </w:pPr>
      <w:r>
        <w:rPr/>
        <w:t xml:space="preserve">二、投资者趋于专业</w:t>
      </w:r>
    </w:p>
    <w:p>
      <w:pPr>
        <w:spacing w:after="150"/>
      </w:pPr>
      <w:r>
        <w:rPr/>
        <w:t xml:space="preserve">三、3d动画电影在中国发展趋势分析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图表：3d立体影像行业生命周期</w:t>
      </w:r>
    </w:p>
    <w:p>
      <w:pPr>
        <w:spacing w:after="150"/>
      </w:pPr>
      <w:r>
        <w:rPr/>
        <w:t xml:space="preserve">图表：3d立体影像行业产业链结构</w:t>
      </w:r>
    </w:p>
    <w:p>
      <w:pPr>
        <w:spacing w:after="150"/>
      </w:pPr>
      <w:r>
        <w:rPr/>
        <w:t xml:space="preserve">图表：2023年全球3d立体影像行业市场规模</w:t>
      </w:r>
    </w:p>
    <w:p>
      <w:pPr>
        <w:spacing w:after="150"/>
      </w:pPr>
      <w:r>
        <w:rPr/>
        <w:t xml:space="preserve">图表：2023年中国3d立体影像行业市场规模</w:t>
      </w:r>
    </w:p>
    <w:p>
      <w:pPr>
        <w:spacing w:after="150"/>
      </w:pPr>
      <w:r>
        <w:rPr/>
        <w:t xml:space="preserve">图表：2023年中国3d立体影像市场占全球份额比较</w:t>
      </w:r>
    </w:p>
    <w:p>
      <w:pPr>
        <w:spacing w:after="150"/>
      </w:pPr>
      <w:r>
        <w:rPr/>
        <w:t xml:space="preserve">图表：2023年3d立体影像行业集中度</w:t>
      </w:r>
    </w:p>
    <w:p>
      <w:pPr>
        <w:spacing w:after="150"/>
      </w:pPr>
      <w:r>
        <w:rPr/>
        <w:t xml:space="preserve">图表：2023年3d立体影像市场价格走势</w:t>
      </w:r>
    </w:p>
    <w:p>
      <w:pPr>
        <w:spacing w:after="150"/>
      </w:pPr>
      <w:r>
        <w:rPr/>
        <w:t xml:space="preserve">图表：2023年3d立体影像行业重要数据指标比较</w:t>
      </w:r>
    </w:p>
    <w:p>
      <w:pPr>
        <w:spacing w:after="150"/>
      </w:pPr>
      <w:r>
        <w:rPr/>
        <w:t xml:space="preserve">图表：2024-2029年3d立体影像行业市场规模预测</w:t>
      </w:r>
    </w:p>
    <w:p>
      <w:pPr>
        <w:spacing w:after="150"/>
      </w:pPr>
      <w:r>
        <w:rPr/>
        <w:t xml:space="preserve">图表：2024-2029年3d立体影像行业竞争格局预测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中国3D立体影像行业市场发展分析及领先企业竞争力研究报告(2024-2029版)</dc:title>
  <dc:description>中国3D立体影像行业市场发展分析及领先企业竞争力研究报告(2024-2029版)</dc:description>
  <dc:subject>中国3D立体影像行业市场发展分析及领先企业竞争力研究报告(2024-2029版)</dc:subject>
  <cp:keywords>研究报告</cp:keywords>
  <cp:category>研究报告</cp:category>
  <cp:lastModifiedBy>北京中道泰和信息咨询有限公司</cp:lastModifiedBy>
  <dcterms:created xsi:type="dcterms:W3CDTF">2024-02-01T16:41:06+08:00</dcterms:created>
  <dcterms:modified xsi:type="dcterms:W3CDTF">2024-02-01T16:41:06+08:00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