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中国电热合金行业市场发展分析及竞争格局与投资机会研究报告(2024-2029版)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热合金是指利用金属的电阻特性制作发热体的电阻合金。包括Ni-Cr系和Fe-Cr-Al系两类合金。广泛用于各种工业电炉、实验室电炉和家用电器的电加热元件。众所周知，当电流I通过电阻R时产生每秒的焦耳热。电热合金就是利用这种电能转换为热能特性的电阻合金。无论是工业生产还是日常生活，电加热器的应用都十分广泛，其发热材料即为电热合金。电热合金一般具有较高的电阻率和稳定而较小的电阻温度系数，通过电流能产生较高的热量和稳定的功率，抗高温氧化性强，耐腐蚀性好，有足够的高温强度，在不同工作情况下，有足够的使用寿命，有良好的加工性能，以满足不同类型结构成型的需要。但PTC电热材料却是一种高电阻温度系数的中、低温电热材料，且具有功率自控作用。</w:t>
      </w:r>
    </w:p>
    <w:p>
      <w:pPr>
        <w:spacing w:after="150"/>
      </w:pPr>
      <w:r>
        <w:rPr/>
        <w:t xml:space="preserve">电热合金行业产品分为两类，Ni-Cr系电热合金，这类合金的高温强度高，高温冷却后无脆性，使用寿命较长，易于加工和焊接，是广泛使用的电热合金。Ni-Cr系电热合金的价格在130-160元/千克之间。Fe-Cr-AI系电热合金的电阻率高，耐热性好和高温抗氧化性好，与Ni-Cr系合金相比具有更高的使用温度，价格也较便宜。但这类合金经高温使用时易产生脆性，而且长时间使用永久伸长率较大，Fe-Cr-AI系电热合金的价格在30-60元/千克之间。电热合金材料的选用应与被加热物质的工艺要求、电热设备的结构形式及使用条件相结合。合金型材料对炉型的适应性强，能制成各种形状的加热元件，应用范围广，但其工作温度比非金属发热材料要低。管状电热元件使用安装方便，但工作温度较低，且在不同介质中应用的管状元件，由于各自的特性差异是不能互换使用的。</w:t>
      </w:r>
    </w:p>
    <w:p>
      <w:pPr>
        <w:spacing w:after="150"/>
      </w:pPr>
      <w:r>
        <w:rPr/>
        <w:t xml:space="preserve">本报告专业!权威!报告根据电热合金行业的发展轨迹及多年的实践经验，对中国电热合金行业的内外部环境、行业发展现状、产业链发展状况、市场供需、竞争格局、标杆企业、发展趋势、机会风险、发展策略与投资建议等进行了分析，并重点分析了我国电热合金行业将面临的机遇与挑战，对电热合金行业未来的发展趋势及前景作出审慎分析与预测。是电热合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电热合金行业国内外发展概况</w:t>
      </w:r>
    </w:p>
    <w:p>
      <w:pPr>
        <w:spacing w:after="150"/>
      </w:pPr>
      <w:r>
        <w:rPr/>
        <w:t xml:space="preserve">第一节 全球电热合金行业发展概况</w:t>
      </w:r>
    </w:p>
    <w:p>
      <w:pPr>
        <w:spacing w:after="150"/>
      </w:pPr>
      <w:r>
        <w:rPr/>
        <w:t xml:space="preserve">一、全球电热合金行业发展现状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三、全球电热合金行业发展趋势</w:t>
      </w:r>
    </w:p>
    <w:p>
      <w:pPr>
        <w:spacing w:after="150"/>
      </w:pPr>
      <w:r>
        <w:rPr/>
        <w:t xml:space="preserve">第二节 中国电热合金行业发展概况</w:t>
      </w:r>
    </w:p>
    <w:p>
      <w:pPr>
        <w:spacing w:after="150"/>
      </w:pPr>
      <w:r>
        <w:rPr/>
        <w:t xml:space="preserve">一、中国电热合金行业发展历程与现状</w:t>
      </w:r>
    </w:p>
    <w:p>
      <w:pPr>
        <w:spacing w:after="150"/>
      </w:pPr>
      <w:r>
        <w:rPr/>
        <w:t xml:space="preserve">二、中国电热合金行业发展中存在的问题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一、产品相关标准</w:t>
      </w:r>
    </w:p>
    <w:p>
      <w:pPr>
        <w:spacing w:after="150"/>
      </w:pPr>
      <w:r>
        <w:rPr/>
        <w:t xml:space="preserve">二、国家与地方对电热合金产业的规划和政策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一、全球电热合金行业工艺技术发展现状</w:t>
      </w:r>
    </w:p>
    <w:p>
      <w:pPr>
        <w:spacing w:after="150"/>
      </w:pPr>
      <w:r>
        <w:rPr/>
        <w:t xml:space="preserve">二、中国电热合金行业工艺技术水平</w:t>
      </w:r>
    </w:p>
    <w:p>
      <w:pPr>
        <w:spacing w:after="150"/>
      </w:pPr>
      <w:r>
        <w:rPr/>
        <w:t xml:space="preserve">三、行业最新技术动态</w:t>
      </w:r>
    </w:p>
    <w:p>
      <w:pPr>
        <w:spacing w:after="150"/>
      </w:pPr>
      <w:r>
        <w:rPr/>
        <w:t xml:space="preserve">四、电热合金行业工艺技术发展趋势</w:t>
      </w:r>
    </w:p>
    <w:p>
      <w:pPr>
        <w:spacing w:after="150"/>
      </w:pPr>
      <w:r>
        <w:rPr>
          <w:b w:val="1"/>
          <w:bCs w:val="1"/>
        </w:rPr>
        <w:t xml:space="preserve">第三章 电热合金产业链</w:t>
      </w:r>
    </w:p>
    <w:p>
      <w:pPr>
        <w:spacing w:after="150"/>
      </w:pPr>
      <w:r>
        <w:rPr/>
        <w:t xml:space="preserve">第一节 电热合金产业链模型及特点</w:t>
      </w:r>
    </w:p>
    <w:p>
      <w:pPr>
        <w:spacing w:after="150"/>
      </w:pPr>
      <w:r>
        <w:rPr/>
        <w:t xml:space="preserve">第二节 上游产业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二、上游产业对电热合金行业的影响</w:t>
      </w:r>
    </w:p>
    <w:p>
      <w:pPr>
        <w:spacing w:after="150"/>
      </w:pPr>
      <w:r>
        <w:rPr/>
        <w:t xml:space="preserve">第三节 下游用户</w:t>
      </w:r>
    </w:p>
    <w:p>
      <w:pPr>
        <w:spacing w:after="150"/>
      </w:pPr>
      <w:r>
        <w:rPr/>
        <w:t xml:space="preserve">一、下游用户分类</w:t>
      </w:r>
    </w:p>
    <w:p>
      <w:pPr>
        <w:spacing w:after="150"/>
      </w:pPr>
      <w:r>
        <w:rPr/>
        <w:t xml:space="preserve">二、各类用户需求特点</w:t>
      </w:r>
    </w:p>
    <w:p>
      <w:pPr>
        <w:spacing w:after="150"/>
      </w:pPr>
      <w:r>
        <w:rPr>
          <w:b w:val="1"/>
          <w:bCs w:val="1"/>
        </w:rPr>
        <w:t xml:space="preserve">第四章 供求分析：国内市场需求</w:t>
      </w:r>
    </w:p>
    <w:p>
      <w:pPr>
        <w:spacing w:after="150"/>
      </w:pPr>
      <w:r>
        <w:rPr/>
        <w:t xml:space="preserve">第一节 市场特点</w:t>
      </w:r>
    </w:p>
    <w:p>
      <w:pPr>
        <w:spacing w:after="150"/>
      </w:pPr>
      <w:r>
        <w:rPr/>
        <w:t xml:space="preserve">一、电热合金行业所处生命周期</w:t>
      </w:r>
    </w:p>
    <w:p>
      <w:pPr>
        <w:spacing w:after="150"/>
      </w:pPr>
      <w:r>
        <w:rPr/>
        <w:t xml:space="preserve">二、市场的区域性、季节性等特点</w:t>
      </w:r>
    </w:p>
    <w:p>
      <w:pPr>
        <w:spacing w:after="150"/>
      </w:pPr>
      <w:r>
        <w:rPr/>
        <w:t xml:space="preserve">第二节 需求规模</w:t>
      </w:r>
    </w:p>
    <w:p>
      <w:pPr>
        <w:spacing w:after="150"/>
      </w:pPr>
      <w:r>
        <w:rPr/>
        <w:t xml:space="preserve">一、2021-2023年中国电热合金产品需求规模及增速</w:t>
      </w:r>
    </w:p>
    <w:p>
      <w:pPr>
        <w:spacing w:after="150"/>
      </w:pPr>
      <w:r>
        <w:rPr/>
        <w:t xml:space="preserve">二、电热合金市场饱和度</w:t>
      </w:r>
    </w:p>
    <w:p>
      <w:pPr>
        <w:spacing w:after="150"/>
      </w:pPr>
      <w:r>
        <w:rPr/>
        <w:t xml:space="preserve">三、影响电热合金需求规模的因素</w:t>
      </w:r>
    </w:p>
    <w:p>
      <w:pPr>
        <w:spacing w:after="150"/>
      </w:pPr>
      <w:r>
        <w:rPr/>
        <w:t xml:space="preserve">四、2024-2029年中国电热合金产品需求规模及增速预测</w:t>
      </w:r>
    </w:p>
    <w:p>
      <w:pPr>
        <w:spacing w:after="150"/>
      </w:pPr>
      <w:r>
        <w:rPr/>
        <w:t xml:space="preserve">第三节 需求结构</w:t>
      </w:r>
    </w:p>
    <w:p>
      <w:pPr>
        <w:spacing w:after="150"/>
      </w:pPr>
      <w:r>
        <w:rPr/>
        <w:t xml:space="preserve">一、下游用户结构</w:t>
      </w:r>
    </w:p>
    <w:p>
      <w:pPr>
        <w:spacing w:after="150"/>
      </w:pPr>
      <w:r>
        <w:rPr/>
        <w:t xml:space="preserve">二、产品形态结构</w:t>
      </w:r>
    </w:p>
    <w:p>
      <w:pPr>
        <w:spacing w:after="150"/>
      </w:pPr>
      <w:r>
        <w:rPr/>
        <w:t xml:space="preserve">三、钢种结构分类</w:t>
      </w:r>
    </w:p>
    <w:p>
      <w:pPr>
        <w:spacing w:after="150"/>
      </w:pPr>
      <w:r>
        <w:rPr/>
        <w:t xml:space="preserve">第四节 区域市场</w:t>
      </w:r>
    </w:p>
    <w:p>
      <w:pPr>
        <w:spacing w:after="150"/>
      </w:pPr>
      <w:r>
        <w:rPr>
          <w:b w:val="1"/>
          <w:bCs w:val="1"/>
        </w:rPr>
        <w:t xml:space="preserve">第五章 供求分析：出口市场需求</w:t>
      </w:r>
    </w:p>
    <w:p>
      <w:pPr>
        <w:spacing w:after="150"/>
      </w:pPr>
      <w:r>
        <w:rPr/>
        <w:t xml:space="preserve">第一节 出口市场概述</w:t>
      </w:r>
    </w:p>
    <w:p>
      <w:pPr>
        <w:spacing w:after="150"/>
      </w:pPr>
      <w:r>
        <w:rPr/>
        <w:t xml:space="preserve">第二节 近三年出口规模</w:t>
      </w:r>
    </w:p>
    <w:p>
      <w:pPr>
        <w:spacing w:after="150"/>
      </w:pPr>
      <w:r>
        <w:rPr/>
        <w:t xml:space="preserve">一、按钢种分类</w:t>
      </w:r>
    </w:p>
    <w:p>
      <w:pPr>
        <w:spacing w:after="150"/>
      </w:pPr>
      <w:r>
        <w:rPr/>
        <w:t xml:space="preserve">二、按产品形态分类</w:t>
      </w:r>
    </w:p>
    <w:p>
      <w:pPr>
        <w:spacing w:after="150"/>
      </w:pPr>
      <w:r>
        <w:rPr/>
        <w:t xml:space="preserve">第三节 出口国家和地区分布情况</w:t>
      </w:r>
    </w:p>
    <w:p>
      <w:pPr>
        <w:spacing w:after="150"/>
      </w:pPr>
      <w:r>
        <w:rPr/>
        <w:t xml:space="preserve">第四节 未来三年电热合金产品出口形势预测</w:t>
      </w:r>
    </w:p>
    <w:p>
      <w:pPr>
        <w:spacing w:after="150"/>
      </w:pPr>
      <w:r>
        <w:rPr>
          <w:b w:val="1"/>
          <w:bCs w:val="1"/>
        </w:rPr>
        <w:t xml:space="preserve">第六章 供求分析：国内企业（包括在华外资企业）供给</w:t>
      </w:r>
    </w:p>
    <w:p>
      <w:pPr>
        <w:spacing w:after="150"/>
      </w:pPr>
      <w:r>
        <w:rPr/>
        <w:t xml:space="preserve">第一节 供给规模</w:t>
      </w:r>
    </w:p>
    <w:p>
      <w:pPr>
        <w:spacing w:after="150"/>
      </w:pPr>
      <w:r>
        <w:rPr/>
        <w:t xml:space="preserve">一、2021-2023年中国电热合金产量及增速</w:t>
      </w:r>
    </w:p>
    <w:p>
      <w:pPr>
        <w:spacing w:after="150"/>
      </w:pPr>
      <w:r>
        <w:rPr/>
        <w:t xml:space="preserve">二、行业产能及开工情况</w:t>
      </w:r>
    </w:p>
    <w:p>
      <w:pPr>
        <w:spacing w:after="150"/>
      </w:pPr>
      <w:r>
        <w:rPr/>
        <w:t xml:space="preserve">三、产业投资热度及拟在建项目</w:t>
      </w:r>
    </w:p>
    <w:p>
      <w:pPr>
        <w:spacing w:after="150"/>
      </w:pPr>
      <w:r>
        <w:rPr/>
        <w:t xml:space="preserve">四、2024-2029年中国电热合金产量及增速预测</w:t>
      </w:r>
    </w:p>
    <w:p>
      <w:pPr>
        <w:spacing w:after="150"/>
      </w:pPr>
      <w:r>
        <w:rPr/>
        <w:t xml:space="preserve">第二节 区域分布</w:t>
      </w:r>
    </w:p>
    <w:p>
      <w:pPr>
        <w:spacing w:after="150"/>
      </w:pPr>
      <w:r>
        <w:rPr/>
        <w:t xml:space="preserve">一、电热合金企业区域分布情况</w:t>
      </w:r>
    </w:p>
    <w:p>
      <w:pPr>
        <w:spacing w:after="150"/>
      </w:pPr>
      <w:r>
        <w:rPr/>
        <w:t xml:space="preserve">二、产业集群状况</w:t>
      </w:r>
    </w:p>
    <w:p>
      <w:pPr>
        <w:spacing w:after="150"/>
      </w:pPr>
      <w:r>
        <w:rPr/>
        <w:t xml:space="preserve">三、重点省市电热合金产量及占比</w:t>
      </w:r>
    </w:p>
    <w:p>
      <w:pPr>
        <w:spacing w:after="150"/>
      </w:pPr>
      <w:r>
        <w:rPr>
          <w:b w:val="1"/>
          <w:bCs w:val="1"/>
        </w:rPr>
        <w:t xml:space="preserve">第七章 供求分析：进口产品供给</w:t>
      </w:r>
    </w:p>
    <w:p>
      <w:pPr>
        <w:spacing w:after="150"/>
      </w:pPr>
      <w:r>
        <w:rPr/>
        <w:t xml:space="preserve">第一节 进口规模</w:t>
      </w:r>
    </w:p>
    <w:p>
      <w:pPr>
        <w:spacing w:after="150"/>
      </w:pPr>
      <w:r>
        <w:rPr/>
        <w:t xml:space="preserve">第二节 进口电热合金产品的品牌结构</w:t>
      </w:r>
    </w:p>
    <w:p>
      <w:pPr>
        <w:spacing w:after="150"/>
      </w:pPr>
      <w:r>
        <w:rPr/>
        <w:t xml:space="preserve">第三节 进口电热合金产品主要来源地</w:t>
      </w:r>
    </w:p>
    <w:p>
      <w:pPr>
        <w:spacing w:after="150"/>
      </w:pPr>
      <w:r>
        <w:rPr/>
        <w:t xml:space="preserve">第四节 未来三年电热合金产品进口形势预测</w:t>
      </w:r>
    </w:p>
    <w:p>
      <w:pPr>
        <w:spacing w:after="150"/>
      </w:pPr>
      <w:r>
        <w:rPr>
          <w:b w:val="1"/>
          <w:bCs w:val="1"/>
        </w:rPr>
        <w:t xml:space="preserve">第八章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影响电热合金行业供需平衡的因素</w:t>
      </w:r>
    </w:p>
    <w:p>
      <w:pPr>
        <w:spacing w:after="150"/>
      </w:pPr>
      <w:r>
        <w:rPr/>
        <w:t xml:space="preserve">第三节 电热合金行业供需平衡趋势预测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</w:t>
      </w:r>
    </w:p>
    <w:p>
      <w:pPr>
        <w:spacing w:after="150"/>
      </w:pPr>
      <w:r>
        <w:rPr/>
        <w:t xml:space="preserve">第一节 上海树青电工合金有限公司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第二节 江苏兄弟合金有限公司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第三节 江苏春海电热合金制造有限公司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第四节 江苏新华合金电器有限公司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第五节 上海久正精密合金有限公司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第六节 上海导达电工合金材料有限公司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第七节 丹阳市海威电热合金有限公司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第八节 常熟市电热合金材料厂有限公司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第九节 沈阳合金材料有限公司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第十节 重庆川仪十七厂有限公司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>
          <w:b w:val="1"/>
          <w:bCs w:val="1"/>
        </w:rPr>
        <w:t xml:space="preserve">第十章 电热合金重点用户分析</w:t>
      </w:r>
    </w:p>
    <w:p>
      <w:pPr>
        <w:spacing w:after="150"/>
      </w:pPr>
      <w:r>
        <w:rPr/>
        <w:t xml:space="preserve">第一节 山西中科冶金建设有限公司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三、电热合金需求趋势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第二节 广东中窑窑业股份有限公司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第三节 中国冶金科工集团有限公司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第四节 中钢国际工程技术股份有限公司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第五节 上海电气集团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第六节 湘潭电机股份有限公司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第七节 浙江正泰电器股份有限公司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第八节 株洲中车时代电气股份有限公司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第九节 许继电气股份有限公司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二、电热合金需求现状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第十节 新疆大全新能源股份有限公司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三、企业发展规划</w:t>
      </w:r>
    </w:p>
    <w:p>
      <w:pPr>
        <w:spacing w:after="150"/>
      </w:pPr>
      <w:r>
        <w:rPr>
          <w:b w:val="1"/>
          <w:bCs w:val="1"/>
        </w:rPr>
        <w:t xml:space="preserve">第十一章 行业竞争格局</w:t>
      </w:r>
    </w:p>
    <w:p>
      <w:pPr>
        <w:spacing w:after="150"/>
      </w:pPr>
      <w:r>
        <w:rPr/>
        <w:t xml:space="preserve">第一节 重点电热合金企业市场份额</w:t>
      </w:r>
    </w:p>
    <w:p>
      <w:pPr>
        <w:spacing w:after="150"/>
      </w:pPr>
      <w:r>
        <w:rPr/>
        <w:t xml:space="preserve">第二节 电热合金行业市场集中度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用户议价能力</w:t>
      </w:r>
    </w:p>
    <w:p>
      <w:pPr>
        <w:spacing w:after="150"/>
      </w:pPr>
      <w:r>
        <w:rPr/>
        <w:t xml:space="preserve">第八节 热合金行业竞争关键因素</w:t>
      </w:r>
    </w:p>
    <w:p>
      <w:pPr>
        <w:spacing w:after="150"/>
      </w:pPr>
      <w:r>
        <w:rPr/>
        <w:t xml:space="preserve">一、资金</w:t>
      </w:r>
    </w:p>
    <w:p>
      <w:pPr>
        <w:spacing w:after="150"/>
      </w:pPr>
      <w:r>
        <w:rPr/>
        <w:t xml:space="preserve">二、技术</w:t>
      </w:r>
    </w:p>
    <w:p>
      <w:pPr>
        <w:spacing w:after="150"/>
      </w:pPr>
      <w:r>
        <w:rPr/>
        <w:t xml:space="preserve">三、人才</w:t>
      </w:r>
    </w:p>
    <w:p>
      <w:pPr>
        <w:spacing w:after="150"/>
      </w:pPr>
      <w:r>
        <w:rPr>
          <w:b w:val="1"/>
          <w:bCs w:val="1"/>
        </w:rPr>
        <w:t xml:space="preserve">第十二章 产品价格分析</w:t>
      </w:r>
    </w:p>
    <w:p>
      <w:pPr>
        <w:spacing w:after="150"/>
      </w:pPr>
      <w:r>
        <w:rPr/>
        <w:t xml:space="preserve">第一节 电热合金行业价格特征</w:t>
      </w:r>
    </w:p>
    <w:p>
      <w:pPr>
        <w:spacing w:after="150"/>
      </w:pPr>
      <w:r>
        <w:rPr/>
        <w:t xml:space="preserve">第二节 中国电热合金产品历史价格回顾</w:t>
      </w:r>
    </w:p>
    <w:p>
      <w:pPr>
        <w:spacing w:after="150"/>
      </w:pPr>
      <w:r>
        <w:rPr/>
        <w:t xml:space="preserve">一、按钢种分类</w:t>
      </w:r>
    </w:p>
    <w:p>
      <w:pPr>
        <w:spacing w:after="150"/>
      </w:pPr>
      <w:r>
        <w:rPr/>
        <w:t xml:space="preserve">二、按产品形态分类</w:t>
      </w:r>
    </w:p>
    <w:p>
      <w:pPr>
        <w:spacing w:after="150"/>
      </w:pPr>
      <w:r>
        <w:rPr/>
        <w:t xml:space="preserve">第三节 电热合金产品当前市场价格评述</w:t>
      </w:r>
    </w:p>
    <w:p>
      <w:pPr>
        <w:spacing w:after="150"/>
      </w:pPr>
      <w:r>
        <w:rPr/>
        <w:t xml:space="preserve">第四节 影响电热合金产品价格的因素</w:t>
      </w:r>
    </w:p>
    <w:p>
      <w:pPr>
        <w:spacing w:after="150"/>
      </w:pPr>
      <w:r>
        <w:rPr/>
        <w:t xml:space="preserve">第五节 主流企业电热合金产品价位及价格策略</w:t>
      </w:r>
    </w:p>
    <w:p>
      <w:pPr>
        <w:spacing w:after="150"/>
      </w:pPr>
      <w:r>
        <w:rPr>
          <w:b w:val="1"/>
          <w:bCs w:val="1"/>
        </w:rPr>
        <w:t xml:space="preserve">第十三章 替代品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替代品对电热合金行业的影响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第十四章 互补品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互补品对电热合金行业的影响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>
          <w:b w:val="1"/>
          <w:bCs w:val="1"/>
        </w:rPr>
        <w:t xml:space="preserve">第十五章 渠道研究</w:t>
      </w:r>
    </w:p>
    <w:p>
      <w:pPr>
        <w:spacing w:after="150"/>
      </w:pPr>
      <w:r>
        <w:rPr/>
        <w:t xml:space="preserve">第一节 电热合金行业主流渠道介绍</w:t>
      </w:r>
    </w:p>
    <w:p>
      <w:pPr>
        <w:spacing w:after="150"/>
      </w:pPr>
      <w:r>
        <w:rPr/>
        <w:t xml:space="preserve">第二节 各类渠道对比</w:t>
      </w:r>
    </w:p>
    <w:p>
      <w:pPr>
        <w:spacing w:after="150"/>
      </w:pPr>
      <w:r>
        <w:rPr/>
        <w:t xml:space="preserve">第三节 主要电热合金企业渠道策略</w:t>
      </w:r>
    </w:p>
    <w:p>
      <w:pPr>
        <w:spacing w:after="150"/>
      </w:pPr>
      <w:r>
        <w:rPr>
          <w:b w:val="1"/>
          <w:bCs w:val="1"/>
        </w:rPr>
        <w:t xml:space="preserve">第十六章 行业盈利能力分析</w:t>
      </w:r>
    </w:p>
    <w:p>
      <w:pPr>
        <w:spacing w:after="150"/>
      </w:pPr>
      <w:r>
        <w:rPr/>
        <w:t xml:space="preserve">第一节 2021-2023年电热合金行业销售毛利率</w:t>
      </w:r>
    </w:p>
    <w:p>
      <w:pPr>
        <w:spacing w:after="150"/>
      </w:pPr>
      <w:r>
        <w:rPr/>
        <w:t xml:space="preserve">第二节 2021-2023年电热合金行业销售利润率</w:t>
      </w:r>
    </w:p>
    <w:p>
      <w:pPr>
        <w:spacing w:after="150"/>
      </w:pPr>
      <w:r>
        <w:rPr/>
        <w:t xml:space="preserve">第三节 2021-2023年电热合金行业总资产利润率</w:t>
      </w:r>
    </w:p>
    <w:p>
      <w:pPr>
        <w:spacing w:after="150"/>
      </w:pPr>
      <w:r>
        <w:rPr/>
        <w:t xml:space="preserve">第四节 2021-2023年电热合金行业净资产利润率</w:t>
      </w:r>
    </w:p>
    <w:p>
      <w:pPr>
        <w:spacing w:after="150"/>
      </w:pPr>
      <w:r>
        <w:rPr/>
        <w:t xml:space="preserve">第五节 2021-2023年电热合金行业产值利税率</w:t>
      </w:r>
    </w:p>
    <w:p>
      <w:pPr>
        <w:spacing w:after="150"/>
      </w:pPr>
      <w:r>
        <w:rPr/>
        <w:t xml:space="preserve">第六节 2024-2029年电热合金行业盈利能力指标预测</w:t>
      </w:r>
    </w:p>
    <w:p>
      <w:pPr>
        <w:spacing w:after="150"/>
      </w:pPr>
      <w:r>
        <w:rPr>
          <w:b w:val="1"/>
          <w:bCs w:val="1"/>
        </w:rPr>
        <w:t xml:space="preserve">第十七章 行业成长性分析</w:t>
      </w:r>
    </w:p>
    <w:p>
      <w:pPr>
        <w:spacing w:after="150"/>
      </w:pPr>
      <w:r>
        <w:rPr/>
        <w:t xml:space="preserve">第一节 2021-2023年电热合金行业销售收入增长率</w:t>
      </w:r>
    </w:p>
    <w:p>
      <w:pPr>
        <w:spacing w:after="150"/>
      </w:pPr>
      <w:r>
        <w:rPr/>
        <w:t xml:space="preserve">第二节 2021-2023年电热合金行业总资产增长率</w:t>
      </w:r>
    </w:p>
    <w:p>
      <w:pPr>
        <w:spacing w:after="150"/>
      </w:pPr>
      <w:r>
        <w:rPr/>
        <w:t xml:space="preserve">第三节 2021-2023年电热合金行业固定资产增长率</w:t>
      </w:r>
    </w:p>
    <w:p>
      <w:pPr>
        <w:spacing w:after="150"/>
      </w:pPr>
      <w:r>
        <w:rPr/>
        <w:t xml:space="preserve">第四节 2021-2023年电热合金行业净资产增长率</w:t>
      </w:r>
    </w:p>
    <w:p>
      <w:pPr>
        <w:spacing w:after="150"/>
      </w:pPr>
      <w:r>
        <w:rPr/>
        <w:t xml:space="preserve">第五节 2021-2023年电热合金行业利润增长率</w:t>
      </w:r>
    </w:p>
    <w:p>
      <w:pPr>
        <w:spacing w:after="150"/>
      </w:pPr>
      <w:r>
        <w:rPr/>
        <w:t xml:space="preserve">第六节 2024-2029年电热合金行业成长性指标预测</w:t>
      </w:r>
    </w:p>
    <w:p>
      <w:pPr>
        <w:spacing w:after="150"/>
      </w:pPr>
      <w:r>
        <w:rPr>
          <w:b w:val="1"/>
          <w:bCs w:val="1"/>
        </w:rPr>
        <w:t xml:space="preserve">第十八章 行业偿债能力分析</w:t>
      </w:r>
    </w:p>
    <w:p>
      <w:pPr>
        <w:spacing w:after="150"/>
      </w:pPr>
      <w:r>
        <w:rPr/>
        <w:t xml:space="preserve">第一节 2021-2023年电热合金行业资产负债率</w:t>
      </w:r>
    </w:p>
    <w:p>
      <w:pPr>
        <w:spacing w:after="150"/>
      </w:pPr>
      <w:r>
        <w:rPr/>
        <w:t xml:space="preserve">第二节 2021-2023年电热合金行业速动比率</w:t>
      </w:r>
    </w:p>
    <w:p>
      <w:pPr>
        <w:spacing w:after="150"/>
      </w:pPr>
      <w:r>
        <w:rPr/>
        <w:t xml:space="preserve">第三节 2021-2023年电热合金行业流动比率</w:t>
      </w:r>
    </w:p>
    <w:p>
      <w:pPr>
        <w:spacing w:after="150"/>
      </w:pPr>
      <w:r>
        <w:rPr/>
        <w:t xml:space="preserve">第四节 2021-2023年电热合金行业利息保障倍数</w:t>
      </w:r>
    </w:p>
    <w:p>
      <w:pPr>
        <w:spacing w:after="150"/>
      </w:pPr>
      <w:r>
        <w:rPr/>
        <w:t xml:space="preserve">第五节 2024-2029年电热合金行业偿债能力指标预测</w:t>
      </w:r>
    </w:p>
    <w:p>
      <w:pPr>
        <w:spacing w:after="150"/>
      </w:pPr>
      <w:r>
        <w:rPr>
          <w:b w:val="1"/>
          <w:bCs w:val="1"/>
        </w:rPr>
        <w:t xml:space="preserve">第十九章 行业营运能力分析</w:t>
      </w:r>
    </w:p>
    <w:p>
      <w:pPr>
        <w:spacing w:after="150"/>
      </w:pPr>
      <w:r>
        <w:rPr/>
        <w:t xml:space="preserve">第一节 2021-2023年电热合金行业总资产周转率</w:t>
      </w:r>
    </w:p>
    <w:p>
      <w:pPr>
        <w:spacing w:after="150"/>
      </w:pPr>
      <w:r>
        <w:rPr/>
        <w:t xml:space="preserve">第二节 2021-2023年电热合金行业净资产周转率</w:t>
      </w:r>
    </w:p>
    <w:p>
      <w:pPr>
        <w:spacing w:after="150"/>
      </w:pPr>
      <w:r>
        <w:rPr/>
        <w:t xml:space="preserve">第三节 2021-2023年电热合金行业应收账款周转率</w:t>
      </w:r>
    </w:p>
    <w:p>
      <w:pPr>
        <w:spacing w:after="150"/>
      </w:pPr>
      <w:r>
        <w:rPr/>
        <w:t xml:space="preserve">第四节 2021-2023年电热合金行业存货周转率</w:t>
      </w:r>
    </w:p>
    <w:p>
      <w:pPr>
        <w:spacing w:after="150"/>
      </w:pPr>
      <w:r>
        <w:rPr/>
        <w:t xml:space="preserve">第五节 2024-2029年电热合金行业营运能力指标预测</w:t>
      </w:r>
    </w:p>
    <w:p>
      <w:pPr>
        <w:spacing w:after="150"/>
      </w:pPr>
      <w:r>
        <w:rPr>
          <w:b w:val="1"/>
          <w:bCs w:val="1"/>
        </w:rPr>
        <w:t xml:space="preserve">第二十章 投资机会及经营策略建议</w:t>
      </w:r>
    </w:p>
    <w:p>
      <w:pPr>
        <w:spacing w:after="150"/>
      </w:pPr>
      <w:r>
        <w:rPr/>
        <w:t xml:space="preserve">第一节 电热合金行业总体发展前景预测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四、特定项目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第二十一章 风险提示</w:t>
      </w:r>
    </w:p>
    <w:p>
      <w:pPr>
        <w:spacing w:after="150"/>
      </w:pPr>
      <w:r>
        <w:rPr/>
        <w:t xml:space="preserve">第一节 环境风险</w:t>
      </w:r>
    </w:p>
    <w:p>
      <w:pPr>
        <w:spacing w:after="150"/>
      </w:pPr>
      <w:r>
        <w:rPr/>
        <w:t xml:space="preserve">一、国际经济形势风险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三、国内宏观经济形势风险</w:t>
      </w:r>
    </w:p>
    <w:p>
      <w:pPr>
        <w:spacing w:after="150"/>
      </w:pPr>
      <w:r>
        <w:rPr/>
        <w:t xml:space="preserve">第二节 产业政策风险</w:t>
      </w:r>
    </w:p>
    <w:p>
      <w:pPr>
        <w:spacing w:after="150"/>
      </w:pPr>
      <w:r>
        <w:rPr/>
        <w:t xml:space="preserve">第三节 产业链风险</w:t>
      </w:r>
    </w:p>
    <w:p>
      <w:pPr>
        <w:spacing w:after="150"/>
      </w:pPr>
      <w:r>
        <w:rPr/>
        <w:t xml:space="preserve">第四节 市场风险</w:t>
      </w:r>
    </w:p>
    <w:p>
      <w:pPr>
        <w:spacing w:after="150"/>
      </w:pPr>
      <w:r>
        <w:rPr/>
        <w:t xml:space="preserve">第五节 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图表：2023年全国居民人均可支配收入平均数与中位数</w:t>
      </w:r>
    </w:p>
    <w:p>
      <w:pPr>
        <w:spacing w:after="150"/>
      </w:pPr>
      <w:r>
        <w:rPr/>
        <w:t xml:space="preserve">图表：用电热合金材料的主要性能</w:t>
      </w:r>
    </w:p>
    <w:p>
      <w:pPr>
        <w:spacing w:after="150"/>
      </w:pPr>
      <w:r>
        <w:rPr/>
        <w:t xml:space="preserve">图表：用电热合金材料快速寿命值</w:t>
      </w:r>
    </w:p>
    <w:p>
      <w:pPr>
        <w:spacing w:after="150"/>
      </w:pPr>
      <w:r>
        <w:rPr/>
        <w:t xml:space="preserve">图表：fe-cr-ai合金(cr26%，al15%，fe余量)在加热和冷却过程中电阻随温度的变化</w:t>
      </w:r>
    </w:p>
    <w:p>
      <w:pPr>
        <w:spacing w:after="150"/>
      </w:pPr>
      <w:r>
        <w:rPr/>
        <w:t xml:space="preserve">图表：电热合金产品链</w:t>
      </w:r>
    </w:p>
    <w:p>
      <w:pPr>
        <w:spacing w:after="150"/>
      </w:pPr>
      <w:r>
        <w:rPr/>
        <w:t xml:space="preserve">图表：中国原矿产量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图表：2021-2023年电热合金产品需求规模及增速(按钢种分类)</w:t>
      </w:r>
    </w:p>
    <w:p>
      <w:pPr>
        <w:spacing w:after="150"/>
      </w:pPr>
      <w:r>
        <w:rPr/>
        <w:t xml:space="preserve">图表：2021-2023年电热合金产品需求规模及增速(按产品形态分类)</w:t>
      </w:r>
    </w:p>
    <w:p>
      <w:pPr>
        <w:spacing w:after="150"/>
      </w:pPr>
      <w:r>
        <w:rPr/>
        <w:t xml:space="preserve">图表：2024-2029年中国电热合金产品需求规模预测(按钢种分类)</w:t>
      </w:r>
    </w:p>
    <w:p>
      <w:pPr>
        <w:spacing w:after="150"/>
      </w:pPr>
      <w:r>
        <w:rPr/>
        <w:t xml:space="preserve">图表：2024-2029年中国电热合金产品需求规模预测(按产品形态分类)</w:t>
      </w:r>
    </w:p>
    <w:p>
      <w:pPr>
        <w:spacing w:after="150"/>
      </w:pPr>
      <w:r>
        <w:rPr/>
        <w:t xml:space="preserve">图表：中国电热合金用户结构</w:t>
      </w:r>
    </w:p>
    <w:p>
      <w:pPr>
        <w:spacing w:after="150"/>
      </w:pPr>
      <w:r>
        <w:rPr/>
        <w:t xml:space="preserve">图表：中国电热合金产品结构(按产品形态分类)</w:t>
      </w:r>
    </w:p>
    <w:p>
      <w:pPr>
        <w:spacing w:after="150"/>
      </w:pPr>
      <w:r>
        <w:rPr/>
        <w:t xml:space="preserve">图表：中国电热合金产品结构(按钢种分类)</w:t>
      </w:r>
    </w:p>
    <w:p>
      <w:pPr>
        <w:spacing w:after="150"/>
      </w:pPr>
      <w:r>
        <w:rPr/>
        <w:t xml:space="preserve">图表：中国电热合金区域销量占比情况</w:t>
      </w:r>
    </w:p>
    <w:p>
      <w:pPr>
        <w:spacing w:after="150"/>
      </w:pPr>
      <w:r>
        <w:rPr/>
        <w:t xml:space="preserve">图表：2021-2023年电热合金出口规模(按钢种分类)</w:t>
      </w:r>
    </w:p>
    <w:p>
      <w:pPr>
        <w:spacing w:after="150"/>
      </w:pPr>
      <w:r>
        <w:rPr/>
        <w:t xml:space="preserve">图表：2021-2023年电热合金出口规模(按产品形态分类)</w:t>
      </w:r>
    </w:p>
    <w:p>
      <w:pPr>
        <w:spacing w:after="150"/>
      </w:pPr>
      <w:r>
        <w:rPr/>
        <w:t xml:space="preserve">图表：2021-2023年中国电热合金产值(按钢种分类)</w:t>
      </w:r>
    </w:p>
    <w:p>
      <w:pPr>
        <w:spacing w:after="150"/>
      </w:pPr>
      <w:r>
        <w:rPr/>
        <w:t xml:space="preserve">图表：2021-2023年中国电热合金产值(按产品形态分类)</w:t>
      </w:r>
    </w:p>
    <w:p>
      <w:pPr>
        <w:spacing w:after="150"/>
      </w:pPr>
      <w:r>
        <w:rPr/>
        <w:t xml:space="preserve">图表：2021-2023年电热合金行业产能利用率</w:t>
      </w:r>
    </w:p>
    <w:p>
      <w:pPr>
        <w:spacing w:after="150"/>
      </w:pPr>
      <w:r>
        <w:rPr/>
        <w:t xml:space="preserve">图表：2024-2029年电热合计产值预测(按钢种分类)</w:t>
      </w:r>
    </w:p>
    <w:p>
      <w:pPr>
        <w:spacing w:after="150"/>
      </w:pPr>
      <w:r>
        <w:rPr/>
        <w:t xml:space="preserve">图表：2024-2029年电热合计产值预测(按产品形态分类)</w:t>
      </w:r>
    </w:p>
    <w:p>
      <w:pPr>
        <w:spacing w:after="150"/>
      </w:pPr>
      <w:r>
        <w:rPr/>
        <w:t xml:space="preserve">图表：2023年我国电热合金产量区域占比</w:t>
      </w:r>
    </w:p>
    <w:p>
      <w:pPr>
        <w:spacing w:after="150"/>
      </w:pPr>
      <w:r>
        <w:rPr/>
        <w:t xml:space="preserve">图表：2021-2023年中国电热合金进口规模</w:t>
      </w:r>
    </w:p>
    <w:p>
      <w:pPr>
        <w:spacing w:after="150"/>
      </w:pPr>
      <w:r>
        <w:rPr/>
        <w:t xml:space="preserve">图表：2021-2023年电热合金行业供需比率</w:t>
      </w:r>
    </w:p>
    <w:p>
      <w:pPr>
        <w:spacing w:after="150"/>
      </w:pPr>
      <w:r>
        <w:rPr/>
        <w:t xml:space="preserve">图表：2024-2029年电热合金行业供需比率预测</w:t>
      </w:r>
    </w:p>
    <w:p>
      <w:pPr>
        <w:spacing w:after="150"/>
      </w:pPr>
      <w:r>
        <w:rPr/>
        <w:t xml:space="preserve">图表：上海树青电工合金有限公司组织架构</w:t>
      </w:r>
    </w:p>
    <w:p>
      <w:pPr>
        <w:spacing w:after="150"/>
      </w:pPr>
      <w:r>
        <w:rPr/>
        <w:t xml:space="preserve">图表：江苏兄弟合金有限公司产品情况</w:t>
      </w:r>
    </w:p>
    <w:p>
      <w:pPr>
        <w:spacing w:after="150"/>
      </w:pPr>
      <w:r>
        <w:rPr/>
        <w:t xml:space="preserve">图表：电热丝产品参数情况</w:t>
      </w:r>
    </w:p>
    <w:p>
      <w:pPr>
        <w:spacing w:after="150"/>
      </w:pPr>
      <w:r>
        <w:rPr/>
        <w:t xml:space="preserve">图表：电热丝产品情况</w:t>
      </w:r>
    </w:p>
    <w:p>
      <w:pPr>
        <w:spacing w:after="150"/>
      </w:pPr>
      <w:r>
        <w:rPr/>
        <w:t xml:space="preserve">图表：常熟市电热合金材料厂有限公司组织架构情况</w:t>
      </w:r>
    </w:p>
    <w:p>
      <w:pPr>
        <w:spacing w:after="150"/>
      </w:pPr>
      <w:r>
        <w:rPr/>
        <w:t xml:space="preserve">图表：2023年中窑股份经营情况</w:t>
      </w:r>
    </w:p>
    <w:p>
      <w:pPr>
        <w:spacing w:after="150"/>
      </w:pPr>
      <w:r>
        <w:rPr/>
        <w:t xml:space="preserve">图表：上海电气2021-2023年经营情况</w:t>
      </w:r>
    </w:p>
    <w:p>
      <w:pPr>
        <w:spacing w:after="150"/>
      </w:pPr>
      <w:r>
        <w:rPr/>
        <w:t xml:space="preserve">图表：湘潭电机2021-2023年经营情况</w:t>
      </w:r>
    </w:p>
    <w:p>
      <w:pPr>
        <w:spacing w:after="150"/>
      </w:pPr>
      <w:r>
        <w:rPr/>
        <w:t xml:space="preserve">图表：正泰电器2021-2023年经营情况</w:t>
      </w:r>
    </w:p>
    <w:p>
      <w:pPr>
        <w:spacing w:after="150"/>
      </w:pPr>
      <w:r>
        <w:rPr/>
        <w:t xml:space="preserve">图表：时代电气2021-2023年经营情况</w:t>
      </w:r>
    </w:p>
    <w:p>
      <w:pPr>
        <w:spacing w:after="150"/>
      </w:pPr>
      <w:r>
        <w:rPr/>
        <w:t xml:space="preserve">图表：许继电气2021-2023年经营情况</w:t>
      </w:r>
    </w:p>
    <w:p>
      <w:pPr>
        <w:spacing w:after="150"/>
      </w:pPr>
      <w:r>
        <w:rPr/>
        <w:t xml:space="preserve">图表：大全能源2021-2023年经营情况</w:t>
      </w:r>
    </w:p>
    <w:p>
      <w:pPr>
        <w:spacing w:after="150"/>
      </w:pPr>
      <w:r>
        <w:rPr/>
        <w:t xml:space="preserve">图表：2021-2023年cr10电热合金企业市场份额情况</w:t>
      </w:r>
    </w:p>
    <w:p>
      <w:pPr>
        <w:spacing w:after="150"/>
      </w:pPr>
      <w:r>
        <w:rPr/>
        <w:t xml:space="preserve">图表：2021-2023年中国电热合金产品平均价格(按钢种分类)</w:t>
      </w:r>
    </w:p>
    <w:p>
      <w:pPr>
        <w:spacing w:after="150"/>
      </w:pPr>
      <w:r>
        <w:rPr/>
        <w:t xml:space="preserve">图表：2021-2023年中国电热合金产品平均价格(按产品形态分类)</w:t>
      </w:r>
    </w:p>
    <w:p>
      <w:pPr>
        <w:spacing w:after="150"/>
      </w:pPr>
      <w:r>
        <w:rPr/>
        <w:t xml:space="preserve">图表：2021-2023年电热合金行业销售毛利率</w:t>
      </w:r>
    </w:p>
    <w:p>
      <w:pPr>
        <w:spacing w:after="150"/>
      </w:pPr>
      <w:r>
        <w:rPr/>
        <w:t xml:space="preserve">图表：2021-2023年电热合金行业销售利润率</w:t>
      </w:r>
    </w:p>
    <w:p>
      <w:pPr>
        <w:spacing w:after="150"/>
      </w:pPr>
      <w:r>
        <w:rPr/>
        <w:t xml:space="preserve">图表：2021-2023年电热合金行业总资产利润率</w:t>
      </w:r>
    </w:p>
    <w:p>
      <w:pPr>
        <w:spacing w:after="150"/>
      </w:pPr>
      <w:r>
        <w:rPr/>
        <w:t xml:space="preserve">图表：2021-2023年电热合金行业净资产利润率</w:t>
      </w:r>
    </w:p>
    <w:p>
      <w:pPr>
        <w:spacing w:after="150"/>
      </w:pPr>
      <w:r>
        <w:rPr/>
        <w:t xml:space="preserve">图表：2021-2023年电热合金行业产值利税率</w:t>
      </w:r>
    </w:p>
    <w:p>
      <w:pPr>
        <w:spacing w:after="150"/>
      </w:pPr>
      <w:r>
        <w:rPr/>
        <w:t xml:space="preserve">图表：2024-2029年电热合金行业盈利指标均值预测</w:t>
      </w:r>
    </w:p>
    <w:p>
      <w:pPr>
        <w:spacing w:after="150"/>
      </w:pPr>
      <w:r>
        <w:rPr/>
        <w:t xml:space="preserve">图表：2021-2023年电热合金行业销售收入增长率</w:t>
      </w:r>
    </w:p>
    <w:p>
      <w:pPr>
        <w:spacing w:after="150"/>
      </w:pPr>
      <w:r>
        <w:rPr/>
        <w:t xml:space="preserve">图表：2021-2023年电热合金行业总资产增长率</w:t>
      </w:r>
    </w:p>
    <w:p>
      <w:pPr>
        <w:spacing w:after="150"/>
      </w:pPr>
      <w:r>
        <w:rPr/>
        <w:t xml:space="preserve">图表：2021-2023年电热合金行业固定资产增长率</w:t>
      </w:r>
    </w:p>
    <w:p>
      <w:pPr>
        <w:spacing w:after="150"/>
      </w:pPr>
      <w:r>
        <w:rPr/>
        <w:t xml:space="preserve">图表：2021-2023年电热合金行业净资产增长率</w:t>
      </w:r>
    </w:p>
    <w:p>
      <w:pPr>
        <w:spacing w:after="150"/>
      </w:pPr>
      <w:r>
        <w:rPr/>
        <w:t xml:space="preserve">图表：2021-2023年电热合金行业利润增长率</w:t>
      </w:r>
    </w:p>
    <w:p>
      <w:pPr>
        <w:spacing w:after="150"/>
      </w:pPr>
      <w:r>
        <w:rPr/>
        <w:t xml:space="preserve">图表：2024-2029年电热合金行业成长性指标均值预测</w:t>
      </w:r>
    </w:p>
    <w:p>
      <w:pPr>
        <w:spacing w:after="150"/>
      </w:pPr>
      <w:r>
        <w:rPr/>
        <w:t xml:space="preserve">图表：2021-2023年电热合金行业资产负债率</w:t>
      </w:r>
    </w:p>
    <w:p>
      <w:pPr>
        <w:spacing w:after="150"/>
      </w:pPr>
      <w:r>
        <w:rPr/>
        <w:t xml:space="preserve">图表：2021-2023年电热合金行业速动比率</w:t>
      </w:r>
    </w:p>
    <w:p>
      <w:pPr>
        <w:spacing w:after="150"/>
      </w:pPr>
      <w:r>
        <w:rPr/>
        <w:t xml:space="preserve">图表：2021-2023年电热合金行业流动比率</w:t>
      </w:r>
    </w:p>
    <w:p>
      <w:pPr>
        <w:spacing w:after="150"/>
      </w:pPr>
      <w:r>
        <w:rPr/>
        <w:t xml:space="preserve">图表：2021-2023年电热合金行业利息保障倍数</w:t>
      </w:r>
    </w:p>
    <w:p>
      <w:pPr>
        <w:spacing w:after="150"/>
      </w:pPr>
      <w:r>
        <w:rPr/>
        <w:t xml:space="preserve">图表：2024-2029年电热合金行业偿债能力指标均值预测</w:t>
      </w:r>
    </w:p>
    <w:p>
      <w:pPr>
        <w:spacing w:after="150"/>
      </w:pPr>
      <w:r>
        <w:rPr/>
        <w:t xml:space="preserve">图表：2021-2023年电热合金行业总资产周转率</w:t>
      </w:r>
    </w:p>
    <w:p>
      <w:pPr>
        <w:spacing w:after="150"/>
      </w:pPr>
      <w:r>
        <w:rPr/>
        <w:t xml:space="preserve">图表：2021-2023年电热合金行业净资产周转率</w:t>
      </w:r>
    </w:p>
    <w:p>
      <w:pPr>
        <w:spacing w:after="150"/>
      </w:pPr>
      <w:r>
        <w:rPr/>
        <w:t xml:space="preserve">图表：2021-2023年电热合金行业应收账款周转率</w:t>
      </w:r>
    </w:p>
    <w:p>
      <w:pPr>
        <w:spacing w:after="150"/>
      </w:pPr>
      <w:r>
        <w:rPr/>
        <w:t xml:space="preserve">图表：2021-2023年电热合金行业存货周转率</w:t>
      </w:r>
    </w:p>
    <w:p>
      <w:pPr>
        <w:spacing w:after="150"/>
      </w:pPr>
      <w:r>
        <w:rPr/>
        <w:t xml:space="preserve">图表：2024-2029年电热合金行业营运能力指标均值预测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本文地址：https://www.51baogao.cn/baogao/20240130/493670.shtml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30/49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中国电热合金行业市场发展分析及竞争格局与投资机会研究报告(2024-2029版)</dc:title>
  <dc:description>中国电热合金行业市场发展分析及竞争格局与投资机会研究报告(2024-2029版)</dc:description>
  <dc:subject>中国电热合金行业市场发展分析及竞争格局与投资机会研究报告(2024-2029版)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2024-02-01T16:42:44+08:00</dcterms:created>
  <dcterms:modified xsi:type="dcterms:W3CDTF">2024-02-01T16:42:44+08:00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