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中国汽车租赁行业市场发展现状及竞争格局与投资前景研究报告(2024-2029版)</w:t>
      </w:r>
    </w:p>
    <w:p>
      <w:pPr>
        <w:spacing w:after="150"/>
      </w:pPr>
      <w:r>
        <w:rPr>
          <w:b w:val="1"/>
          <w:bCs w:val="1"/>
        </w:rPr>
        <w:t xml:space="preserve">报告简介</w:t>
      </w:r>
    </w:p>
    <w:p>
      <w:pPr>
        <w:spacing w:after="150"/>
      </w:pPr>
      <w:r>
        <w:rPr/>
        <w:t xml:space="preserve">汽车租赁行业就是专业从事汽车租赁业务的企业的集合，它是整个汽车工业链中的一部分，位于汽车制造业的下游，是一个服务型的行业。</w:t>
      </w:r>
    </w:p>
    <w:p>
      <w:pPr>
        <w:spacing w:after="150"/>
      </w:pPr>
      <w:r>
        <w:rPr/>
        <w:t xml:space="preserve">汽车租车活动的季节性差异会导致租车业务的淡旺季明显，企业盈利周期短，生存困难。部分城市公交系统发达，日常需求会被很多其他交通工具及手段所替代，但在节假日则出现车辆供不应求的状态。忙闲不均导致租赁公司不敢大规模购车，并且常常出现旺季服务缩水、漫天要价和淡季靠价格战吸引客户的状况，不利于企业自身的生存壮大，也不利于行业的发展进步。</w:t>
      </w:r>
    </w:p>
    <w:p>
      <w:pPr>
        <w:spacing w:after="150"/>
      </w:pPr>
      <w:r>
        <w:rPr/>
        <w:t xml:space="preserve">汽车租赁受消费者收入水平和消费理念的影响较大，而我国各地区消费者的收入又有较大的差距，因此，汽车租赁市场也呈现出较为明显的区域差异。一线城市汽车租赁的主要消费市场，北、上、广、深四大城市是市场渗透率较高的城市，也是各大连锁经营企业布局的重点。无论是在网点数量、租赁车型还是消费规模等放面均居于全国前列。</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汽车租赁市场进行了分析研究。报告在总结中国汽车租赁行业发展历程的基础上，结合新时期的各方面因素，对中国汽车租赁行业的发展趋势给予了细致和审慎的预测论证。报告资料详实，图表丰富，既有深入的分析，又有直观的比较，为汽车租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汽车租赁市场特征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汽车租赁行业发展的\"波特五力模型\"分析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2021-2023年全球汽车租赁市场发展环境现状分析</w:t>
      </w:r>
    </w:p>
    <w:p>
      <w:pPr>
        <w:spacing w:after="150"/>
      </w:pPr>
      <w:r>
        <w:rPr/>
        <w:t xml:space="preserve">第一节 汽车租赁发展环境分析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二、汽车租赁行业相关政策分析</w:t>
      </w:r>
    </w:p>
    <w:p>
      <w:pPr>
        <w:spacing w:after="150"/>
      </w:pPr>
      <w:r>
        <w:rPr/>
        <w:t xml:space="preserve">第四节 汽车租赁行业技术环境分析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2021-2023年中国汽车租赁市场供需平衡调查分析</w:t>
      </w:r>
    </w:p>
    <w:p>
      <w:pPr>
        <w:spacing w:after="150"/>
      </w:pPr>
      <w:r>
        <w:rPr/>
        <w:t xml:space="preserve">第一节 2021-2023年国际汽车租赁市场现状分析</w:t>
      </w:r>
    </w:p>
    <w:p>
      <w:pPr>
        <w:spacing w:after="150"/>
      </w:pPr>
      <w:r>
        <w:rPr/>
        <w:t xml:space="preserve">一、国际汽车租赁市场发展历程</w:t>
      </w:r>
    </w:p>
    <w:p>
      <w:pPr>
        <w:spacing w:after="150"/>
      </w:pPr>
      <w:r>
        <w:rPr/>
        <w:t xml:space="preserve">二、国际主要国家汽车租赁发展情况分析</w:t>
      </w:r>
    </w:p>
    <w:p>
      <w:pPr>
        <w:spacing w:after="150"/>
      </w:pPr>
      <w:r>
        <w:rPr/>
        <w:t xml:space="preserve">三、国际汽车租赁市场发展趋势</w:t>
      </w:r>
    </w:p>
    <w:p>
      <w:pPr>
        <w:spacing w:after="150"/>
      </w:pPr>
      <w:r>
        <w:rPr/>
        <w:t xml:space="preserve">第二节 2021-2023年中国汽车租赁市场供需平衡分析</w:t>
      </w:r>
    </w:p>
    <w:p>
      <w:pPr>
        <w:spacing w:after="150"/>
      </w:pPr>
      <w:r>
        <w:rPr/>
        <w:t xml:space="preserve">一、2021-2023年中国汽车租赁市场市场规模分析</w:t>
      </w:r>
    </w:p>
    <w:p>
      <w:pPr>
        <w:spacing w:after="150"/>
      </w:pPr>
      <w:r>
        <w:rPr/>
        <w:t xml:space="preserve">二、2021-2023年中国汽车租赁市场供给统计分析</w:t>
      </w:r>
    </w:p>
    <w:p>
      <w:pPr>
        <w:spacing w:after="150"/>
      </w:pPr>
      <w:r>
        <w:rPr/>
        <w:t xml:space="preserve">三、2021-2023年中国汽车租赁市场需求统计分析</w:t>
      </w:r>
    </w:p>
    <w:p>
      <w:pPr>
        <w:spacing w:after="150"/>
      </w:pPr>
      <w:r>
        <w:rPr/>
        <w:t xml:space="preserve">第三节 2021-2023年影响汽车租赁市场供需平衡的因素分析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汽车租赁市场发展特点分析</w:t>
      </w:r>
    </w:p>
    <w:p>
      <w:pPr>
        <w:spacing w:after="150"/>
      </w:pPr>
      <w:r>
        <w:rPr/>
        <w:t xml:space="preserve">第一节 汽车租赁市场周期性、季节性等特点</w:t>
      </w:r>
    </w:p>
    <w:p>
      <w:pPr>
        <w:spacing w:after="150"/>
      </w:pPr>
      <w:r>
        <w:rPr/>
        <w:t xml:space="preserve">第二节 汽车租赁行业壁垒</w:t>
      </w:r>
    </w:p>
    <w:p>
      <w:pPr>
        <w:spacing w:after="150"/>
      </w:pPr>
      <w:r>
        <w:rPr/>
        <w:t xml:space="preserve">一、汽车租赁行业进入壁垒</w:t>
      </w:r>
    </w:p>
    <w:p>
      <w:pPr>
        <w:spacing w:after="150"/>
      </w:pPr>
      <w:r>
        <w:rPr/>
        <w:t xml:space="preserve">二、汽车租赁行业技术壁垒</w:t>
      </w:r>
    </w:p>
    <w:p>
      <w:pPr>
        <w:spacing w:after="150"/>
      </w:pPr>
      <w:r>
        <w:rPr/>
        <w:t xml:space="preserve">三、汽车租赁行业人才壁垒</w:t>
      </w:r>
    </w:p>
    <w:p>
      <w:pPr>
        <w:spacing w:after="150"/>
      </w:pPr>
      <w:r>
        <w:rPr/>
        <w:t xml:space="preserve">四、汽车租赁行业政策壁垒</w:t>
      </w:r>
    </w:p>
    <w:p>
      <w:pPr>
        <w:spacing w:after="150"/>
      </w:pPr>
      <w:r>
        <w:rPr/>
        <w:t xml:space="preserve">第三节 汽车租赁市场发展swot分析</w:t>
      </w:r>
    </w:p>
    <w:p>
      <w:pPr>
        <w:spacing w:after="150"/>
      </w:pPr>
      <w:r>
        <w:rPr/>
        <w:t xml:space="preserve">一、汽车租赁市场发展优势分析</w:t>
      </w:r>
    </w:p>
    <w:p>
      <w:pPr>
        <w:spacing w:after="150"/>
      </w:pPr>
      <w:r>
        <w:rPr/>
        <w:t xml:space="preserve">二、汽车租赁市场发展劣势分析</w:t>
      </w:r>
    </w:p>
    <w:p>
      <w:pPr>
        <w:spacing w:after="150"/>
      </w:pPr>
      <w:r>
        <w:rPr/>
        <w:t xml:space="preserve">三、汽车租赁市场机遇分析</w:t>
      </w:r>
    </w:p>
    <w:p>
      <w:pPr>
        <w:spacing w:after="150"/>
      </w:pPr>
      <w:r>
        <w:rPr/>
        <w:t xml:space="preserve">四、汽车租赁市场威胁分析</w:t>
      </w:r>
    </w:p>
    <w:p>
      <w:pPr>
        <w:spacing w:after="150"/>
      </w:pPr>
      <w:r>
        <w:rPr/>
        <w:t xml:space="preserve">第四节 汽车租赁市场竞争程度分析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2021-2023年中国汽车租赁市场重点区域运行分析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北京神州汽车租赁有限公司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上海一嗨汽车租赁有限公司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深圳市至尊汽车租赁有限公司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悟空租车</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安吉汽车租赁有限公司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四、发展战略分析</w:t>
      </w:r>
    </w:p>
    <w:p>
      <w:pPr>
        <w:spacing w:after="150"/>
      </w:pPr>
      <w:r>
        <w:rPr/>
        <w:t xml:space="preserve">第六节 首汽租赁有限责任公司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联动云租车</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吉运集团股份有限公司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广东中汽租赁有限公司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上海车速递汽车租赁有限公司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b w:val="1"/>
          <w:bCs w:val="1"/>
        </w:rPr>
        <w:t xml:space="preserve">第七章 2021-2023年中国汽车租赁市场竞争格局与企业竞争力评价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三、销售竞争力</w:t>
      </w:r>
    </w:p>
    <w:p>
      <w:pPr>
        <w:spacing w:after="150"/>
      </w:pPr>
      <w:r>
        <w:rPr/>
        <w:t xml:space="preserve">四、服务竞争力</w:t>
      </w:r>
    </w:p>
    <w:p>
      <w:pPr>
        <w:spacing w:after="150"/>
      </w:pPr>
      <w:r>
        <w:rPr/>
        <w:t xml:space="preserve">五、品牌竞争力</w:t>
      </w:r>
    </w:p>
    <w:p>
      <w:pPr>
        <w:spacing w:after="150"/>
      </w:pPr>
      <w:r>
        <w:rPr>
          <w:b w:val="1"/>
          <w:bCs w:val="1"/>
        </w:rPr>
        <w:t xml:space="preserve">第八章 行业渠道与消费者分析</w:t>
      </w:r>
    </w:p>
    <w:p>
      <w:pPr>
        <w:spacing w:after="150"/>
      </w:pPr>
      <w:r>
        <w:rPr/>
        <w:t xml:space="preserve">第一节 汽车租赁行业营销渠道分析</w:t>
      </w:r>
    </w:p>
    <w:p>
      <w:pPr>
        <w:spacing w:after="150"/>
      </w:pPr>
      <w:r>
        <w:rPr/>
        <w:t xml:space="preserve">一、传统渠道</w:t>
      </w:r>
    </w:p>
    <w:p>
      <w:pPr>
        <w:spacing w:after="150"/>
      </w:pPr>
      <w:r>
        <w:rPr/>
        <w:t xml:space="preserve">二、网络渠道</w:t>
      </w:r>
    </w:p>
    <w:p>
      <w:pPr>
        <w:spacing w:after="150"/>
      </w:pPr>
      <w:r>
        <w:rPr/>
        <w:t xml:space="preserve">三、各类渠道对汽车租赁行业的影响</w:t>
      </w:r>
    </w:p>
    <w:p>
      <w:pPr>
        <w:spacing w:after="150"/>
      </w:pPr>
      <w:r>
        <w:rPr/>
        <w:t xml:space="preserve">四、主要汽车租赁企业渠道策略研究</w:t>
      </w:r>
    </w:p>
    <w:p>
      <w:pPr>
        <w:spacing w:after="150"/>
      </w:pPr>
      <w:r>
        <w:rPr/>
        <w:t xml:space="preserve">第二节 汽车租赁行业主要客户群分析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2024-2029年汽车租赁市场发展分析预测</w:t>
      </w:r>
    </w:p>
    <w:p>
      <w:pPr>
        <w:spacing w:after="150"/>
      </w:pPr>
      <w:r>
        <w:rPr/>
        <w:t xml:space="preserve">第一节 2024-2029年中国汽车租赁市场规模预测</w:t>
      </w:r>
    </w:p>
    <w:p>
      <w:pPr>
        <w:spacing w:after="150"/>
      </w:pPr>
      <w:r>
        <w:rPr/>
        <w:t xml:space="preserve">第二节 2024-2029年中国汽车租赁行业需求规模预测</w:t>
      </w:r>
    </w:p>
    <w:p>
      <w:pPr>
        <w:spacing w:after="150"/>
      </w:pPr>
      <w:r>
        <w:rPr/>
        <w:t xml:space="preserve">第三节 2024-2029年中国汽车租赁市场供需平衡预测</w:t>
      </w:r>
    </w:p>
    <w:p>
      <w:pPr>
        <w:spacing w:after="150"/>
      </w:pPr>
      <w:r>
        <w:rPr>
          <w:b w:val="1"/>
          <w:bCs w:val="1"/>
        </w:rPr>
        <w:t xml:space="preserve">第十章 汽车租赁行业投资前景与投资策略分析</w:t>
      </w:r>
    </w:p>
    <w:p>
      <w:pPr>
        <w:spacing w:after="150"/>
      </w:pPr>
      <w:r>
        <w:rPr/>
        <w:t xml:space="preserve">第一节 汽车租赁行业投资价值分析</w:t>
      </w:r>
    </w:p>
    <w:p>
      <w:pPr>
        <w:spacing w:after="150"/>
      </w:pPr>
      <w:r>
        <w:rPr/>
        <w:t xml:space="preserve">一、汽车租赁行业发展前景分析</w:t>
      </w:r>
    </w:p>
    <w:p>
      <w:pPr>
        <w:spacing w:after="150"/>
      </w:pPr>
      <w:r>
        <w:rPr/>
        <w:t xml:space="preserve">二、汽车租赁行业盈利因素</w:t>
      </w:r>
    </w:p>
    <w:p>
      <w:pPr>
        <w:spacing w:after="150"/>
      </w:pPr>
      <w:r>
        <w:rPr/>
        <w:t xml:space="preserve">三、投资机会分析</w:t>
      </w:r>
    </w:p>
    <w:p>
      <w:pPr>
        <w:spacing w:after="150"/>
      </w:pPr>
      <w:r>
        <w:rPr/>
        <w:t xml:space="preserve">第二节 汽车租赁行业投资风险分析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汽车租赁行业投资策略分析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业内专家对中国汽车租赁行业总结及企业重点客户管理建议</w:t>
      </w:r>
    </w:p>
    <w:p>
      <w:pPr>
        <w:spacing w:after="150"/>
      </w:pPr>
      <w:r>
        <w:rPr/>
        <w:t xml:space="preserve">第一节 汽车租赁行业问题总结</w:t>
      </w:r>
    </w:p>
    <w:p>
      <w:pPr>
        <w:spacing w:after="150"/>
      </w:pPr>
      <w:r>
        <w:rPr/>
        <w:t xml:space="preserve">第二节 汽车租赁企业应对策略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汽车租赁市场的重点客户战略实施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三、强化重点客户的管理</w:t>
      </w:r>
    </w:p>
    <w:p>
      <w:pPr>
        <w:spacing w:after="150"/>
      </w:pPr>
      <w:r>
        <w:rPr/>
        <w:t xml:space="preserve">四、实施重点客户战略要重点解决的问题</w:t>
      </w:r>
    </w:p>
    <w:p>
      <w:pPr>
        <w:spacing w:after="150"/>
      </w:pPr>
      <w:r>
        <w:rPr/>
        <w:t xml:space="preserve">第四节 汽车租赁项目投资建议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图表：汽车租赁行业潜在进入者分类</w:t>
      </w:r>
    </w:p>
    <w:p>
      <w:pPr>
        <w:spacing w:after="150"/>
      </w:pPr>
      <w:r>
        <w:rPr/>
        <w:t xml:space="preserve">图表：日本汽车租赁法规体系</w:t>
      </w:r>
    </w:p>
    <w:p>
      <w:pPr>
        <w:spacing w:after="150"/>
      </w:pPr>
      <w:r>
        <w:rPr/>
        <w:t xml:space="preserve">图表：2021-2023年中国汽车租赁市场规模</w:t>
      </w:r>
    </w:p>
    <w:p>
      <w:pPr>
        <w:spacing w:after="150"/>
      </w:pPr>
      <w:r>
        <w:rPr/>
        <w:t xml:space="preserve">图表：2021-2023年我国汽车租赁供给规模</w:t>
      </w:r>
    </w:p>
    <w:p>
      <w:pPr>
        <w:spacing w:after="150"/>
      </w:pPr>
      <w:r>
        <w:rPr/>
        <w:t xml:space="preserve">图表：2013-2023年我国汽车租赁需求规模</w:t>
      </w:r>
    </w:p>
    <w:p>
      <w:pPr>
        <w:spacing w:after="150"/>
      </w:pPr>
      <w:r>
        <w:rPr/>
        <w:t xml:space="preserve">图表：汽车租赁市场结构</w:t>
      </w:r>
    </w:p>
    <w:p>
      <w:pPr>
        <w:spacing w:after="150"/>
      </w:pPr>
      <w:r>
        <w:rPr/>
        <w:t xml:space="preserve">图表：2021-2023年华东地区市场规模</w:t>
      </w:r>
    </w:p>
    <w:p>
      <w:pPr>
        <w:spacing w:after="150"/>
      </w:pPr>
      <w:r>
        <w:rPr/>
        <w:t xml:space="preserve">图表：2021-2023年华南地区市场规模</w:t>
      </w:r>
    </w:p>
    <w:p>
      <w:pPr>
        <w:spacing w:after="150"/>
      </w:pPr>
      <w:r>
        <w:rPr/>
        <w:t xml:space="preserve">图表：2021-2023年华中地区市场规模</w:t>
      </w:r>
    </w:p>
    <w:p>
      <w:pPr>
        <w:spacing w:after="150"/>
      </w:pPr>
      <w:r>
        <w:rPr/>
        <w:t xml:space="preserve">图表：2021-2023年华北地区市场规模</w:t>
      </w:r>
    </w:p>
    <w:p>
      <w:pPr>
        <w:spacing w:after="150"/>
      </w:pPr>
      <w:r>
        <w:rPr/>
        <w:t xml:space="preserve">图表：2021-2023年西北地区市场规模</w:t>
      </w:r>
    </w:p>
    <w:p>
      <w:pPr>
        <w:spacing w:after="150"/>
      </w:pPr>
      <w:r>
        <w:rPr/>
        <w:t xml:space="preserve">图表：2021-2023年西南地区市场规模</w:t>
      </w:r>
    </w:p>
    <w:p>
      <w:pPr>
        <w:spacing w:after="150"/>
      </w:pPr>
      <w:r>
        <w:rPr/>
        <w:t xml:space="preserve">图表：2021-2023年东北地区市场规模</w:t>
      </w:r>
    </w:p>
    <w:p>
      <w:pPr>
        <w:spacing w:after="150"/>
      </w:pPr>
      <w:r>
        <w:rPr/>
        <w:t xml:space="preserve">图表：我国汽车租赁企业分布情况</w:t>
      </w:r>
    </w:p>
    <w:p>
      <w:pPr>
        <w:spacing w:after="150"/>
      </w:pPr>
      <w:r>
        <w:rPr/>
        <w:t xml:space="preserve">图表：我国汽车租赁企业竞争格局</w:t>
      </w:r>
    </w:p>
    <w:p>
      <w:pPr>
        <w:spacing w:after="150"/>
      </w:pPr>
      <w:r>
        <w:rPr/>
        <w:t xml:space="preserve">图表：中国汽车租赁用户租车使用场景</w:t>
      </w:r>
    </w:p>
    <w:p>
      <w:pPr>
        <w:spacing w:after="150"/>
      </w:pPr>
      <w:r>
        <w:rPr/>
        <w:t xml:space="preserve">图表：不同年龄消费者偏好情况</w:t>
      </w:r>
    </w:p>
    <w:p>
      <w:pPr>
        <w:spacing w:after="150"/>
      </w:pPr>
      <w:r>
        <w:rPr/>
        <w:t xml:space="preserve">图表：2024-2029年中国汽车租赁市场规模预测</w:t>
      </w:r>
    </w:p>
    <w:p>
      <w:pPr>
        <w:spacing w:after="150"/>
      </w:pPr>
      <w:r>
        <w:rPr/>
        <w:t xml:space="preserve">图表：2024-2029年中国汽车租赁行业需求规模预测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本文地址：https://www.51baogao.cn/baogao/20240219/493881.shtml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19/493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中国汽车租赁行业市场发展现状及竞争格局与投资前景研究报告(2024-2029版)</dc:title>
  <dc:description>中国汽车租赁行业市场发展现状及竞争格局与投资前景研究报告(2024-2029版)</dc:description>
  <dc:subject>中国汽车租赁行业市场发展现状及竞争格局与投资前景研究报告(2024-2029版)</dc:subject>
  <cp:keywords>研究报告</cp:keywords>
  <cp:category>研究报告</cp:category>
  <cp:lastModifiedBy>北京中道泰和信息咨询有限公司</cp:lastModifiedBy>
  <dcterms:created xsi:type="dcterms:W3CDTF">2024-02-20T13:35:48+08:00</dcterms:created>
  <dcterms:modified xsi:type="dcterms:W3CDTF">2024-02-20T13:35:48+08:00</dcterms:modified>
</cp:coreProperties>
</file>

<file path=docProps/custom.xml><?xml version="1.0" encoding="utf-8"?>
<Properties xmlns="http://schemas.openxmlformats.org/officeDocument/2006/custom-properties" xmlns:vt="http://schemas.openxmlformats.org/officeDocument/2006/docPropsVTypes"/>
</file>