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中国运营商渠道服务行业市场发展分析及竞争形势与投资前景研究报告(2024-2029版)</w:t>
      </w:r>
    </w:p>
    <w:p>
      <w:pPr>
        <w:spacing w:after="150"/>
      </w:pPr>
      <w:r>
        <w:rPr>
          <w:b w:val="1"/>
          <w:bCs w:val="1"/>
        </w:rPr>
        <w:t xml:space="preserve">报告简介</w:t>
      </w:r>
    </w:p>
    <w:p>
      <w:pPr>
        <w:spacing w:after="150"/>
      </w:pPr>
      <w:r>
        <w:rPr/>
        <w:t xml:space="preserve">运营商渠道服务是企业信息化建设的重要组成部分，是指采用专业的信息技术和方法，对用户的软硬件环境、计算机网络与电信网络、应用系统及运维服务流程等进行的综合管理，其目的是保障系统与网络的可用性、安全性和业务持续性，尤其是保障企业关键业务 IT 系统 7×24 小时的稳定可靠运行，提高其运行效率和服务质量。</w:t>
      </w:r>
    </w:p>
    <w:p>
      <w:pPr>
        <w:spacing w:after="150"/>
      </w:pPr>
      <w:r>
        <w:rPr/>
        <w:t xml:space="preserve">预计到2025 年，全球5G 市场规模将达到2.3 万亿美元，我国和美国处于全球5G 竞备第一梯队，未来全球5G 产业竞争将进一步加剧。在我国，5G 技术的发展将带动众多相关产业同步发生变革。5G 产业的发展将对GDP 的增长产生显著的带动作用。</w:t>
      </w:r>
    </w:p>
    <w:p>
      <w:pPr>
        <w:spacing w:after="150"/>
      </w:pPr>
      <w:r>
        <w:rPr/>
        <w:t xml:space="preserve">在5G移动通信、大数据、云计算、人工智能、物联网等新一代技术大发展的背景下，可以依托国家政策支持、立足技术和产品创新，抓住下一代OSS系统在5G网络建设和应用推动下升级换代的机遇，深耕云网融合的网管支撑市场，扩大家客、集客业务一体化支撑市场。同时，把握MSS、BSS和OSS相互渗透的趋势，以打造敏捷组织的智慧经营系统为抓手，发力MSS业务;以全渠道信息化为突破，进入BSS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运营商渠道服务行业市场进行了分析研究。报告在总结中国运营商渠道服务行业行业发展历程的基础上，结合新时期的各方面因素，对中国运营商渠道服务行业行业的发展趋势给予了细致和审慎的预测论证。报告资料详实，图表丰富，既有深入的分析，又有直观的比较，为运营商渠道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运营商渠道服务行业发展综述</w:t>
      </w:r>
    </w:p>
    <w:p>
      <w:pPr>
        <w:spacing w:after="150"/>
      </w:pPr>
      <w:r>
        <w:rPr/>
        <w:t xml:space="preserve">第一节 运营商渠道服务行业相关概述</w:t>
      </w:r>
    </w:p>
    <w:p>
      <w:pPr>
        <w:spacing w:after="150"/>
      </w:pPr>
      <w:r>
        <w:rPr/>
        <w:t xml:space="preserve">一、行业研究范围界定</w:t>
      </w:r>
    </w:p>
    <w:p>
      <w:pPr>
        <w:spacing w:after="150"/>
      </w:pPr>
      <w:r>
        <w:rPr/>
        <w:t xml:space="preserve">二、运营商渠道服务的分类</w:t>
      </w:r>
    </w:p>
    <w:p>
      <w:pPr>
        <w:spacing w:after="150"/>
      </w:pPr>
      <w:r>
        <w:rPr/>
        <w:t xml:space="preserve">三、运营商渠道服务行业的特点分析</w:t>
      </w:r>
    </w:p>
    <w:p>
      <w:pPr>
        <w:spacing w:after="150"/>
      </w:pPr>
      <w:r>
        <w:rPr/>
        <w:t xml:space="preserve">第二节 运营商渠道服务行业发展环境分析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当代背景下运营商渠道服务的发展机会分析</w:t>
      </w:r>
    </w:p>
    <w:p>
      <w:pPr>
        <w:spacing w:after="150"/>
      </w:pPr>
      <w:r>
        <w:rPr/>
        <w:t xml:space="preserve">第一节 运营商渠道服务政策及其实施情况</w:t>
      </w:r>
    </w:p>
    <w:p>
      <w:pPr>
        <w:spacing w:after="150"/>
      </w:pPr>
      <w:r>
        <w:rPr/>
        <w:t xml:space="preserve">第二节 运营商渠道服务在国民经济中的地位及作用分析</w:t>
      </w:r>
    </w:p>
    <w:p>
      <w:pPr>
        <w:spacing w:after="150"/>
      </w:pPr>
      <w:r>
        <w:rPr/>
        <w:t xml:space="preserve">一、运营商渠道服务在国民经济中的地位</w:t>
      </w:r>
    </w:p>
    <w:p>
      <w:pPr>
        <w:spacing w:after="150"/>
      </w:pPr>
      <w:r>
        <w:rPr/>
        <w:t xml:space="preserve">二、运营商渠道服务与经济的关系分析</w:t>
      </w:r>
    </w:p>
    <w:p>
      <w:pPr>
        <w:spacing w:after="150"/>
      </w:pPr>
      <w:r>
        <w:rPr/>
        <w:t xml:space="preserve">第三节 国内环境背景下运营商渠道服务发展的swot分析</w:t>
      </w:r>
    </w:p>
    <w:p>
      <w:pPr>
        <w:spacing w:after="150"/>
      </w:pPr>
      <w:r>
        <w:rPr/>
        <w:t xml:space="preserve">一、运营商渠道服务发展的优势分析</w:t>
      </w:r>
    </w:p>
    <w:p>
      <w:pPr>
        <w:spacing w:after="150"/>
      </w:pPr>
      <w:r>
        <w:rPr/>
        <w:t xml:space="preserve">二、运营商渠道服务发展的劣势分析</w:t>
      </w:r>
    </w:p>
    <w:p>
      <w:pPr>
        <w:spacing w:after="150"/>
      </w:pPr>
      <w:r>
        <w:rPr/>
        <w:t xml:space="preserve">三、运营商渠道服务发展的机遇分析</w:t>
      </w:r>
    </w:p>
    <w:p>
      <w:pPr>
        <w:spacing w:after="150"/>
      </w:pPr>
      <w:r>
        <w:rPr/>
        <w:t xml:space="preserve">四、运营商渠道服务发展面临的挑战</w:t>
      </w:r>
    </w:p>
    <w:p>
      <w:pPr>
        <w:spacing w:after="150"/>
      </w:pPr>
      <w:r>
        <w:rPr>
          <w:b w:val="1"/>
          <w:bCs w:val="1"/>
        </w:rPr>
        <w:t xml:space="preserve">第三章 国际运营商渠道服务行业发展分析</w:t>
      </w:r>
    </w:p>
    <w:p>
      <w:pPr>
        <w:spacing w:after="150"/>
      </w:pPr>
      <w:r>
        <w:rPr/>
        <w:t xml:space="preserve">第一节 国际运营商渠道服务行业发展环境分析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国际运营商渠道服务行业发展现状分析</w:t>
      </w:r>
    </w:p>
    <w:p>
      <w:pPr>
        <w:spacing w:after="150"/>
      </w:pPr>
      <w:r>
        <w:rPr/>
        <w:t xml:space="preserve">一、国际运营商渠道服务行业发展概况</w:t>
      </w:r>
    </w:p>
    <w:p>
      <w:pPr>
        <w:spacing w:after="150"/>
      </w:pPr>
      <w:r>
        <w:rPr/>
        <w:t xml:space="preserve">二、国际运营商渠道服务行业的发展趋势分析</w:t>
      </w:r>
    </w:p>
    <w:p>
      <w:pPr>
        <w:spacing w:after="150"/>
      </w:pPr>
      <w:r>
        <w:rPr/>
        <w:t xml:space="preserve">第三节 主要国家运营商渠道服务行业发展状况及经验借鉴</w:t>
      </w:r>
    </w:p>
    <w:p>
      <w:pPr>
        <w:spacing w:after="150"/>
      </w:pPr>
      <w:r>
        <w:rPr/>
        <w:t xml:space="preserve">一、美国运营商渠道服务行业发展分析</w:t>
      </w:r>
    </w:p>
    <w:p>
      <w:pPr>
        <w:spacing w:after="150"/>
      </w:pPr>
      <w:r>
        <w:rPr/>
        <w:t xml:space="preserve">二、英国运营商渠道服务行业发展分析</w:t>
      </w:r>
    </w:p>
    <w:p>
      <w:pPr>
        <w:spacing w:after="150"/>
      </w:pPr>
      <w:r>
        <w:rPr/>
        <w:t xml:space="preserve">三、法国运营商渠道服务行业发展分析</w:t>
      </w:r>
    </w:p>
    <w:p>
      <w:pPr>
        <w:spacing w:after="150"/>
      </w:pPr>
      <w:r>
        <w:rPr/>
        <w:t xml:space="preserve">四、日本运营商渠道服务行业发展分析</w:t>
      </w:r>
    </w:p>
    <w:p>
      <w:pPr>
        <w:spacing w:after="150"/>
      </w:pPr>
      <w:r>
        <w:rPr/>
        <w:t xml:space="preserve">五、澳大利亚运营商渠道服务行业发展分析</w:t>
      </w:r>
    </w:p>
    <w:p>
      <w:pPr>
        <w:spacing w:after="150"/>
      </w:pPr>
      <w:r>
        <w:rPr>
          <w:b w:val="1"/>
          <w:bCs w:val="1"/>
        </w:rPr>
        <w:t xml:space="preserve">第四章 中国运营商渠道服务行业发展模式分析</w:t>
      </w:r>
    </w:p>
    <w:p>
      <w:pPr>
        <w:spacing w:after="150"/>
      </w:pPr>
      <w:r>
        <w:rPr/>
        <w:t xml:space="preserve">第一节 中国运营商渠道服务行业技术水平及特点</w:t>
      </w:r>
    </w:p>
    <w:p>
      <w:pPr>
        <w:spacing w:after="150"/>
      </w:pPr>
      <w:r>
        <w:rPr/>
        <w:t xml:space="preserve">一、中国运营商渠道服务行业技术水平</w:t>
      </w:r>
    </w:p>
    <w:p>
      <w:pPr>
        <w:spacing w:after="150"/>
      </w:pPr>
      <w:r>
        <w:rPr/>
        <w:t xml:space="preserve">二、中国运营商渠道服务行业技术特点</w:t>
      </w:r>
    </w:p>
    <w:p>
      <w:pPr>
        <w:spacing w:after="150"/>
      </w:pPr>
      <w:r>
        <w:rPr/>
        <w:t xml:space="preserve">第二节 中国运营商渠道服务行业产业链分析</w:t>
      </w:r>
    </w:p>
    <w:p>
      <w:pPr>
        <w:spacing w:after="150"/>
      </w:pPr>
      <w:r>
        <w:rPr/>
        <w:t xml:space="preserve">第三节 中国运营商渠道服务运营分析</w:t>
      </w:r>
    </w:p>
    <w:p>
      <w:pPr>
        <w:spacing w:after="150"/>
      </w:pPr>
      <w:r>
        <w:rPr/>
        <w:t xml:space="preserve">一、中国运营商渠道服务采购模式分析</w:t>
      </w:r>
    </w:p>
    <w:p>
      <w:pPr>
        <w:spacing w:after="150"/>
      </w:pPr>
      <w:r>
        <w:rPr/>
        <w:t xml:space="preserve">二、中国运营商渠道服务业务流程</w:t>
      </w:r>
    </w:p>
    <w:p>
      <w:pPr>
        <w:spacing w:after="150"/>
      </w:pPr>
      <w:r>
        <w:rPr/>
        <w:t xml:space="preserve">三、中国运营商渠道服务经营模式分析</w:t>
      </w:r>
    </w:p>
    <w:p>
      <w:pPr>
        <w:spacing w:after="150"/>
      </w:pPr>
      <w:r>
        <w:rPr/>
        <w:t xml:space="preserve">四、行业特有的经营模式</w:t>
      </w:r>
    </w:p>
    <w:p>
      <w:pPr>
        <w:spacing w:after="150"/>
      </w:pPr>
      <w:r>
        <w:rPr>
          <w:b w:val="1"/>
          <w:bCs w:val="1"/>
        </w:rPr>
        <w:t xml:space="preserve">第五章 中国运营商渠道服务行业发展现状分析</w:t>
      </w:r>
    </w:p>
    <w:p>
      <w:pPr>
        <w:spacing w:after="150"/>
      </w:pPr>
      <w:r>
        <w:rPr/>
        <w:t xml:space="preserve">第一节 运营商渠道服务行业发展现状</w:t>
      </w:r>
    </w:p>
    <w:p>
      <w:pPr>
        <w:spacing w:after="150"/>
      </w:pPr>
      <w:r>
        <w:rPr/>
        <w:t xml:space="preserve">一、行业发展市场规模</w:t>
      </w:r>
    </w:p>
    <w:p>
      <w:pPr>
        <w:spacing w:after="150"/>
      </w:pPr>
      <w:r>
        <w:rPr/>
        <w:t xml:space="preserve">二、行业盈利情况</w:t>
      </w:r>
    </w:p>
    <w:p>
      <w:pPr>
        <w:spacing w:after="150"/>
      </w:pPr>
      <w:r>
        <w:rPr/>
        <w:t xml:space="preserve">第二节 运营商渠道服务行业的企业发展现状</w:t>
      </w:r>
    </w:p>
    <w:p>
      <w:pPr>
        <w:spacing w:after="150"/>
      </w:pPr>
      <w:r>
        <w:rPr/>
        <w:t xml:space="preserve">一、企业数量</w:t>
      </w:r>
    </w:p>
    <w:p>
      <w:pPr>
        <w:spacing w:after="150"/>
      </w:pPr>
      <w:r>
        <w:rPr/>
        <w:t xml:space="preserve">二、从业人员数量</w:t>
      </w:r>
    </w:p>
    <w:p>
      <w:pPr>
        <w:spacing w:after="150"/>
      </w:pPr>
      <w:r>
        <w:rPr/>
        <w:t xml:space="preserve">三、企业市值状况</w:t>
      </w:r>
    </w:p>
    <w:p>
      <w:pPr>
        <w:spacing w:after="150"/>
      </w:pPr>
      <w:r>
        <w:rPr/>
        <w:t xml:space="preserve">第三节 运营商渠道服务案例分析</w:t>
      </w:r>
    </w:p>
    <w:p>
      <w:pPr>
        <w:spacing w:after="150"/>
      </w:pPr>
      <w:r>
        <w:rPr/>
        <w:t xml:space="preserve">一、案例一</w:t>
      </w:r>
    </w:p>
    <w:p>
      <w:pPr>
        <w:spacing w:after="150"/>
      </w:pPr>
      <w:r>
        <w:rPr/>
        <w:t xml:space="preserve">二、案例二</w:t>
      </w:r>
    </w:p>
    <w:p>
      <w:pPr>
        <w:spacing w:after="150"/>
      </w:pPr>
      <w:r>
        <w:rPr/>
        <w:t xml:space="preserve">三、案例三</w:t>
      </w:r>
    </w:p>
    <w:p>
      <w:pPr>
        <w:spacing w:after="150"/>
      </w:pPr>
      <w:r>
        <w:rPr>
          <w:b w:val="1"/>
          <w:bCs w:val="1"/>
        </w:rPr>
        <w:t xml:space="preserve">第六章 中国运营商渠道服务行业竞争状况分析</w:t>
      </w:r>
    </w:p>
    <w:p>
      <w:pPr>
        <w:spacing w:after="150"/>
      </w:pPr>
      <w:r>
        <w:rPr/>
        <w:t xml:space="preserve">第一节 运营商渠道服务行业市场竞争状况</w:t>
      </w:r>
    </w:p>
    <w:p>
      <w:pPr>
        <w:spacing w:after="150"/>
      </w:pPr>
      <w:r>
        <w:rPr/>
        <w:t xml:space="preserve">一、行业市场竞争格局</w:t>
      </w:r>
    </w:p>
    <w:p>
      <w:pPr>
        <w:spacing w:after="150"/>
      </w:pPr>
      <w:r>
        <w:rPr/>
        <w:t xml:space="preserve">二、行业市场市场化程度</w:t>
      </w:r>
    </w:p>
    <w:p>
      <w:pPr>
        <w:spacing w:after="150"/>
      </w:pPr>
      <w:r>
        <w:rPr/>
        <w:t xml:space="preserve">第二节 运营商渠道服务行业主要企业情况</w:t>
      </w:r>
    </w:p>
    <w:p>
      <w:pPr>
        <w:spacing w:after="150"/>
      </w:pPr>
      <w:r>
        <w:rPr/>
        <w:t xml:space="preserve">一、亿阳信通股份有限公司</w:t>
      </w:r>
    </w:p>
    <w:p>
      <w:pPr>
        <w:spacing w:after="150"/>
      </w:pPr>
      <w:r>
        <w:rPr/>
        <w:t xml:space="preserve">二、北京神州泰岳软件股份有限公司</w:t>
      </w:r>
    </w:p>
    <w:p>
      <w:pPr>
        <w:spacing w:after="150"/>
      </w:pPr>
      <w:r>
        <w:rPr/>
        <w:t xml:space="preserve">三、科大国创软件股份有限公司</w:t>
      </w:r>
    </w:p>
    <w:p>
      <w:pPr>
        <w:spacing w:after="150"/>
      </w:pPr>
      <w:r>
        <w:rPr/>
        <w:t xml:space="preserve">四、北京宝兰德软件股份有限公司</w:t>
      </w:r>
    </w:p>
    <w:p>
      <w:pPr>
        <w:spacing w:after="150"/>
      </w:pPr>
      <w:r>
        <w:rPr/>
        <w:t xml:space="preserve">五、北京直真科技股份有限公司</w:t>
      </w:r>
    </w:p>
    <w:p>
      <w:pPr>
        <w:spacing w:after="150"/>
      </w:pPr>
      <w:r>
        <w:rPr>
          <w:b w:val="1"/>
          <w:bCs w:val="1"/>
        </w:rPr>
        <w:t xml:space="preserve">第七章 中国运营商渠道服务行业市场状况分析</w:t>
      </w:r>
    </w:p>
    <w:p>
      <w:pPr>
        <w:spacing w:after="150"/>
      </w:pPr>
      <w:r>
        <w:rPr/>
        <w:t xml:space="preserve">第一节 中国运营商渠道服务行业需求分析</w:t>
      </w:r>
    </w:p>
    <w:p>
      <w:pPr>
        <w:spacing w:after="150"/>
      </w:pPr>
      <w:r>
        <w:rPr/>
        <w:t xml:space="preserve">一、容量分析</w:t>
      </w:r>
    </w:p>
    <w:p>
      <w:pPr>
        <w:spacing w:after="150"/>
      </w:pPr>
      <w:r>
        <w:rPr/>
        <w:t xml:space="preserve">二、市场供求状况及原因</w:t>
      </w:r>
    </w:p>
    <w:p>
      <w:pPr>
        <w:spacing w:after="150"/>
      </w:pPr>
      <w:r>
        <w:rPr/>
        <w:t xml:space="preserve">第二节 电信行业市场分析</w:t>
      </w:r>
    </w:p>
    <w:p>
      <w:pPr>
        <w:spacing w:after="150"/>
      </w:pPr>
      <w:r>
        <w:rPr/>
        <w:t xml:space="preserve">一、电信行业oss业务架构</w:t>
      </w:r>
    </w:p>
    <w:p>
      <w:pPr>
        <w:spacing w:after="150"/>
      </w:pPr>
      <w:r>
        <w:rPr/>
        <w:t xml:space="preserve">二、服务运营支撑方面</w:t>
      </w:r>
    </w:p>
    <w:p>
      <w:pPr>
        <w:spacing w:after="150"/>
      </w:pPr>
      <w:r>
        <w:rPr/>
        <w:t xml:space="preserve">三、企业信息集成方面</w:t>
      </w:r>
    </w:p>
    <w:p>
      <w:pPr>
        <w:spacing w:after="150"/>
      </w:pPr>
      <w:r>
        <w:rPr/>
        <w:t xml:space="preserve">四、移动互联网方面</w:t>
      </w:r>
    </w:p>
    <w:p>
      <w:pPr>
        <w:spacing w:after="150"/>
      </w:pPr>
      <w:r>
        <w:rPr/>
        <w:t xml:space="preserve">五、智能管道方面</w:t>
      </w:r>
    </w:p>
    <w:p>
      <w:pPr>
        <w:spacing w:after="150"/>
      </w:pPr>
      <w:r>
        <w:rPr/>
        <w:t xml:space="preserve">六、ict应用方面</w:t>
      </w:r>
    </w:p>
    <w:p>
      <w:pPr>
        <w:spacing w:after="150"/>
      </w:pPr>
      <w:r>
        <w:rPr/>
        <w:t xml:space="preserve">七、大数据应用方面</w:t>
      </w:r>
    </w:p>
    <w:p>
      <w:pPr>
        <w:spacing w:after="150"/>
      </w:pPr>
      <w:r>
        <w:rPr>
          <w:b w:val="1"/>
          <w:bCs w:val="1"/>
        </w:rPr>
        <w:t xml:space="preserve">第八章 中国领先企业运营商渠道服务经营分析</w:t>
      </w:r>
    </w:p>
    <w:p>
      <w:pPr>
        <w:spacing w:after="150"/>
      </w:pPr>
      <w:r>
        <w:rPr/>
        <w:t xml:space="preserve">第一节 北京直真科技股份有限公司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第二节 亿阳信通股份有限公司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第三节 北京神州泰岳软件股份有限公司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第四节 浪潮电子信息产业股份有限公司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第五节 科大国创软件股份有限公司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第六节 浩鲸云计算科技股份有限公司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第七节 北京宝兰德软件股份有限公司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第八节 深圳天源迪科信息技术股份有限公司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第九节 中通服软件科技有限公司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第十节 亚信科技控股有限公司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b w:val="1"/>
          <w:bCs w:val="1"/>
        </w:rPr>
        <w:t xml:space="preserve">第九章 运营商渠道服务行业发展趋势分析</w:t>
      </w:r>
    </w:p>
    <w:p>
      <w:pPr>
        <w:spacing w:after="150"/>
      </w:pPr>
      <w:r>
        <w:rPr/>
        <w:t xml:space="preserve">第一节 运营商渠道服务行业发展历程</w:t>
      </w:r>
    </w:p>
    <w:p>
      <w:pPr>
        <w:spacing w:after="150"/>
      </w:pPr>
      <w:r>
        <w:rPr/>
        <w:t xml:space="preserve">一、行业发展第一阶段</w:t>
      </w:r>
    </w:p>
    <w:p>
      <w:pPr>
        <w:spacing w:after="150"/>
      </w:pPr>
      <w:r>
        <w:rPr/>
        <w:t xml:space="preserve">二、行业发展第二阶段</w:t>
      </w:r>
    </w:p>
    <w:p>
      <w:pPr>
        <w:spacing w:after="150"/>
      </w:pPr>
      <w:r>
        <w:rPr/>
        <w:t xml:space="preserve">三、行业发展第三阶段</w:t>
      </w:r>
    </w:p>
    <w:p>
      <w:pPr>
        <w:spacing w:after="150"/>
      </w:pPr>
      <w:r>
        <w:rPr/>
        <w:t xml:space="preserve">四、行业发展第四阶段</w:t>
      </w:r>
    </w:p>
    <w:p>
      <w:pPr>
        <w:spacing w:after="150"/>
      </w:pPr>
      <w:r>
        <w:rPr/>
        <w:t xml:space="preserve">第二节 2024-2029年行业发展趋势分析</w:t>
      </w:r>
    </w:p>
    <w:p>
      <w:pPr>
        <w:spacing w:after="150"/>
      </w:pPr>
      <w:r>
        <w:rPr/>
        <w:t xml:space="preserve">一、行业整体发展前景良好</w:t>
      </w:r>
    </w:p>
    <w:p>
      <w:pPr>
        <w:spacing w:after="150"/>
      </w:pPr>
      <w:r>
        <w:rPr/>
        <w:t xml:space="preserve">二、全业务运营支撑成为行业发展趋势</w:t>
      </w:r>
    </w:p>
    <w:p>
      <w:pPr>
        <w:spacing w:after="150"/>
      </w:pPr>
      <w:r>
        <w:rPr/>
        <w:t xml:space="preserve">三、产品向个性化和精细化方向转型</w:t>
      </w:r>
    </w:p>
    <w:p>
      <w:pPr>
        <w:spacing w:after="150"/>
      </w:pPr>
      <w:r>
        <w:rPr/>
        <w:t xml:space="preserve">四、客户需求主导行业发展方向</w:t>
      </w:r>
    </w:p>
    <w:p>
      <w:pPr>
        <w:spacing w:after="150"/>
      </w:pPr>
      <w:r>
        <w:rPr/>
        <w:t xml:space="preserve">第三节 2024-2029年中国运营商渠道服务市场趋势分析</w:t>
      </w:r>
    </w:p>
    <w:p>
      <w:pPr>
        <w:spacing w:after="150"/>
      </w:pPr>
      <w:r>
        <w:rPr/>
        <w:t xml:space="preserve">一、2024-2029年运营商渠道服务市场趋势分析</w:t>
      </w:r>
    </w:p>
    <w:p>
      <w:pPr>
        <w:spacing w:after="150"/>
      </w:pPr>
      <w:r>
        <w:rPr/>
        <w:t xml:space="preserve">二、2024-2029年运营商渠道服务市场发展空间</w:t>
      </w:r>
    </w:p>
    <w:p>
      <w:pPr>
        <w:spacing w:after="150"/>
      </w:pPr>
      <w:r>
        <w:rPr/>
        <w:t xml:space="preserve">三、2024-2029年运营商渠道服务产业政策趋向</w:t>
      </w:r>
    </w:p>
    <w:p>
      <w:pPr>
        <w:spacing w:after="150"/>
      </w:pPr>
      <w:r>
        <w:rPr>
          <w:b w:val="1"/>
          <w:bCs w:val="1"/>
        </w:rPr>
        <w:t xml:space="preserve">第十章 未来运营商渠道服务行业发展预测</w:t>
      </w:r>
    </w:p>
    <w:p>
      <w:pPr>
        <w:spacing w:after="150"/>
      </w:pPr>
      <w:r>
        <w:rPr/>
        <w:t xml:space="preserve">第一节 2024-2029年运营商渠道服务市场规模预测</w:t>
      </w:r>
    </w:p>
    <w:p>
      <w:pPr>
        <w:spacing w:after="150"/>
      </w:pPr>
      <w:r>
        <w:rPr/>
        <w:t xml:space="preserve">第二节 2024-2029年中国运营商渠道服务行业需求预测</w:t>
      </w:r>
    </w:p>
    <w:p>
      <w:pPr>
        <w:spacing w:after="150"/>
      </w:pPr>
      <w:r>
        <w:rPr/>
        <w:t xml:space="preserve">第三节 2024-2029年中国运营商渠道服务行业市场发展预测</w:t>
      </w:r>
    </w:p>
    <w:p>
      <w:pPr>
        <w:spacing w:after="150"/>
      </w:pPr>
      <w:r>
        <w:rPr>
          <w:b w:val="1"/>
          <w:bCs w:val="1"/>
        </w:rPr>
        <w:t xml:space="preserve">第十一章 运营商渠道服务行业投资机会与风险</w:t>
      </w:r>
    </w:p>
    <w:p>
      <w:pPr>
        <w:spacing w:after="150"/>
      </w:pPr>
      <w:r>
        <w:rPr/>
        <w:t xml:space="preserve">第一节 运营商渠道服务行业投资效益分析</w:t>
      </w:r>
    </w:p>
    <w:p>
      <w:pPr>
        <w:spacing w:after="150"/>
      </w:pPr>
      <w:r>
        <w:rPr/>
        <w:t xml:space="preserve">一、2021-2023年运营商渠道服务行业投资状况分析</w:t>
      </w:r>
    </w:p>
    <w:p>
      <w:pPr>
        <w:spacing w:after="150"/>
      </w:pPr>
      <w:r>
        <w:rPr/>
        <w:t xml:space="preserve">二、2024-2029年运营商渠道服务行业投资趋势预测</w:t>
      </w:r>
    </w:p>
    <w:p>
      <w:pPr>
        <w:spacing w:after="150"/>
      </w:pPr>
      <w:r>
        <w:rPr/>
        <w:t xml:space="preserve">三、2024-2029年运营商渠道服务行业的投资方向</w:t>
      </w:r>
    </w:p>
    <w:p>
      <w:pPr>
        <w:spacing w:after="150"/>
      </w:pPr>
      <w:r>
        <w:rPr/>
        <w:t xml:space="preserve">四、2024-2029年运营商渠道服务行业投资的建议</w:t>
      </w:r>
    </w:p>
    <w:p>
      <w:pPr>
        <w:spacing w:after="150"/>
      </w:pPr>
      <w:r>
        <w:rPr/>
        <w:t xml:space="preserve">五、新进入者应注意的障碍因素分析</w:t>
      </w:r>
    </w:p>
    <w:p>
      <w:pPr>
        <w:spacing w:after="150"/>
      </w:pPr>
      <w:r>
        <w:rPr/>
        <w:t xml:space="preserve">第二节 影响运营商渠道服务行业发展的主要因素</w:t>
      </w:r>
    </w:p>
    <w:p>
      <w:pPr>
        <w:spacing w:after="150"/>
      </w:pPr>
      <w:r>
        <w:rPr/>
        <w:t xml:space="preserve">一、2024-2029年影响运营商渠道服务行业运行的有利因素分析</w:t>
      </w:r>
    </w:p>
    <w:p>
      <w:pPr>
        <w:spacing w:after="150"/>
      </w:pPr>
      <w:r>
        <w:rPr/>
        <w:t xml:space="preserve">二、2024-2029年影响运营商渠道服务行业运行的稳定因素分析</w:t>
      </w:r>
    </w:p>
    <w:p>
      <w:pPr>
        <w:spacing w:after="150"/>
      </w:pPr>
      <w:r>
        <w:rPr/>
        <w:t xml:space="preserve">三、2024-2029年影响运营商渠道服务行业运行的不利因素分析</w:t>
      </w:r>
    </w:p>
    <w:p>
      <w:pPr>
        <w:spacing w:after="150"/>
      </w:pPr>
      <w:r>
        <w:rPr/>
        <w:t xml:space="preserve">四、2024-2029年我国运营商渠道服务行业发展面临的挑战分析</w:t>
      </w:r>
    </w:p>
    <w:p>
      <w:pPr>
        <w:spacing w:after="150"/>
      </w:pPr>
      <w:r>
        <w:rPr/>
        <w:t xml:space="preserve">五、2024-2029年我国运营商渠道服务行业发展面临的机遇分析</w:t>
      </w:r>
    </w:p>
    <w:p>
      <w:pPr>
        <w:spacing w:after="150"/>
      </w:pPr>
      <w:r>
        <w:rPr/>
        <w:t xml:space="preserve">第三节 运营商渠道服务行业投资风险</w:t>
      </w:r>
    </w:p>
    <w:p>
      <w:pPr>
        <w:spacing w:after="150"/>
      </w:pPr>
      <w:r>
        <w:rPr/>
        <w:t xml:space="preserve">一、2024-2029年运营商渠道服务行业市场风险</w:t>
      </w:r>
    </w:p>
    <w:p>
      <w:pPr>
        <w:spacing w:after="150"/>
      </w:pPr>
      <w:r>
        <w:rPr/>
        <w:t xml:space="preserve">二、2024-2029年运营商渠道服务行业政策风险</w:t>
      </w:r>
    </w:p>
    <w:p>
      <w:pPr>
        <w:spacing w:after="150"/>
      </w:pPr>
      <w:r>
        <w:rPr/>
        <w:t xml:space="preserve">三、2024-2029年运营商渠道服务行业经营风险</w:t>
      </w:r>
    </w:p>
    <w:p>
      <w:pPr>
        <w:spacing w:after="150"/>
      </w:pPr>
      <w:r>
        <w:rPr/>
        <w:t xml:space="preserve">四、2024-2029年运营商渠道服务行业技术风险</w:t>
      </w:r>
    </w:p>
    <w:p>
      <w:pPr>
        <w:spacing w:after="150"/>
      </w:pPr>
      <w:r>
        <w:rPr/>
        <w:t xml:space="preserve">五、2024-2029年运营商渠道服务同业竞争风险</w:t>
      </w:r>
    </w:p>
    <w:p>
      <w:pPr>
        <w:spacing w:after="150"/>
      </w:pPr>
      <w:r>
        <w:rPr/>
        <w:t xml:space="preserve">六、2024-2029年运营商渠道服务行业其他风险</w:t>
      </w:r>
    </w:p>
    <w:p>
      <w:pPr>
        <w:spacing w:after="150"/>
      </w:pPr>
      <w:r>
        <w:rPr>
          <w:b w:val="1"/>
          <w:bCs w:val="1"/>
        </w:rPr>
        <w:t xml:space="preserve">第十二章 中国运营商渠道服务行业投资与前景预测</w:t>
      </w:r>
    </w:p>
    <w:p>
      <w:pPr>
        <w:spacing w:after="150"/>
      </w:pPr>
      <w:r>
        <w:rPr/>
        <w:t xml:space="preserve">第一节 中国运营商渠道服务行业投资风险分析</w:t>
      </w:r>
    </w:p>
    <w:p>
      <w:pPr>
        <w:spacing w:after="150"/>
      </w:pPr>
      <w:r>
        <w:rPr/>
        <w:t xml:space="preserve">一、经营业绩季节性波动风险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中国运营商渠道服务行业投资特性分析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中国运营商渠道服务行业投资潜力分析</w:t>
      </w:r>
    </w:p>
    <w:p>
      <w:pPr>
        <w:spacing w:after="150"/>
      </w:pPr>
      <w:r>
        <w:rPr/>
        <w:t xml:space="preserve">一、行业投资机会分析</w:t>
      </w:r>
    </w:p>
    <w:p>
      <w:pPr>
        <w:spacing w:after="150"/>
      </w:pPr>
      <w:r>
        <w:rPr/>
        <w:t xml:space="preserve">二、中道泰和行业投资建议</w:t>
      </w:r>
    </w:p>
    <w:p>
      <w:pPr>
        <w:spacing w:after="150"/>
      </w:pPr>
      <w:r>
        <w:rPr>
          <w:b w:val="1"/>
          <w:bCs w:val="1"/>
        </w:rPr>
        <w:t xml:space="preserve">图表目录</w:t>
      </w:r>
    </w:p>
    <w:p>
      <w:pPr>
        <w:spacing w:after="150"/>
      </w:pPr>
      <w:r>
        <w:rPr/>
        <w:t xml:space="preserve">图表：it运维管理领域分类</w:t>
      </w:r>
    </w:p>
    <w:p>
      <w:pPr>
        <w:spacing w:after="150"/>
      </w:pPr>
      <w:r>
        <w:rPr/>
        <w:t xml:space="preserve">图表：2023年全国居民人均消费支出及其构成</w:t>
      </w:r>
    </w:p>
    <w:p>
      <w:pPr>
        <w:spacing w:after="150"/>
      </w:pPr>
      <w:r>
        <w:rPr/>
        <w:t xml:space="preserve">图表：运营商渠道服务行业产业链</w:t>
      </w:r>
    </w:p>
    <w:p>
      <w:pPr>
        <w:spacing w:after="150"/>
      </w:pPr>
      <w:r>
        <w:rPr/>
        <w:t xml:space="preserve">图表：采购流程示意图</w:t>
      </w:r>
    </w:p>
    <w:p>
      <w:pPr>
        <w:spacing w:after="150"/>
      </w:pPr>
      <w:r>
        <w:rPr/>
        <w:t xml:space="preserve">图表：技术服务业务流程示意图</w:t>
      </w:r>
    </w:p>
    <w:p>
      <w:pPr>
        <w:spacing w:after="150"/>
      </w:pPr>
      <w:r>
        <w:rPr/>
        <w:t xml:space="preserve">图表：2019-2023年中国软件和信息技术服务业业务收入(单位：亿元)</w:t>
      </w:r>
    </w:p>
    <w:p>
      <w:pPr>
        <w:spacing w:after="150"/>
      </w:pPr>
      <w:r>
        <w:rPr/>
        <w:t xml:space="preserve">图表：2019-2023年中国软件和信息技术服务业规模以上企业利润总额增长情况(单位：亿元)</w:t>
      </w:r>
    </w:p>
    <w:p>
      <w:pPr>
        <w:spacing w:after="150"/>
      </w:pPr>
      <w:r>
        <w:rPr/>
        <w:t xml:space="preserve">图表：中国软件和信息技术服务业规模以上企业数量(单位：家)</w:t>
      </w:r>
    </w:p>
    <w:p>
      <w:pPr>
        <w:spacing w:after="150"/>
      </w:pPr>
      <w:r>
        <w:rPr/>
        <w:t xml:space="preserve">图表：中国软件和信息技术服务业从业人员数(单位：万人)</w:t>
      </w:r>
    </w:p>
    <w:p>
      <w:pPr>
        <w:spacing w:after="150"/>
      </w:pPr>
      <w:r>
        <w:rPr/>
        <w:t xml:space="preserve">图表：2019-2023年软件和信息技术服务业a股上市企业上市首日平均市值情况(单位：亿元)</w:t>
      </w:r>
    </w:p>
    <w:p>
      <w:pPr>
        <w:spacing w:after="150"/>
      </w:pPr>
      <w:r>
        <w:rPr/>
        <w:t xml:space="preserve">图表：直真科技主要软件产品及服务在电信运营商的覆盖情况</w:t>
      </w:r>
    </w:p>
    <w:p>
      <w:pPr>
        <w:spacing w:after="150"/>
      </w:pPr>
      <w:r>
        <w:rPr/>
        <w:t xml:space="preserve">图表：中国电信业改革的四个阶段</w:t>
      </w:r>
    </w:p>
    <w:p>
      <w:pPr>
        <w:spacing w:after="150"/>
      </w:pPr>
      <w:r>
        <w:rPr/>
        <w:t xml:space="preserve">图表：电信行业业务架构</w:t>
      </w:r>
    </w:p>
    <w:p>
      <w:pPr>
        <w:spacing w:after="150"/>
      </w:pPr>
      <w:r>
        <w:rPr/>
        <w:t xml:space="preserve">图表：直真科技2023年营收(单位：元)</w:t>
      </w:r>
    </w:p>
    <w:p>
      <w:pPr>
        <w:spacing w:after="150"/>
      </w:pPr>
      <w:r>
        <w:rPr/>
        <w:t xml:space="preserve">图表：2023年亿阳信通主营业务收入</w:t>
      </w:r>
    </w:p>
    <w:p>
      <w:pPr>
        <w:spacing w:after="150"/>
      </w:pPr>
      <w:r>
        <w:rPr/>
        <w:t xml:space="preserve">图表：2023年神州泰岳主营业务收入</w:t>
      </w:r>
    </w:p>
    <w:p>
      <w:pPr>
        <w:spacing w:after="150"/>
      </w:pPr>
      <w:r>
        <w:rPr/>
        <w:t xml:space="preserve">图表：神州泰岳ict运营管理业务全景图</w:t>
      </w:r>
    </w:p>
    <w:p>
      <w:pPr>
        <w:spacing w:after="150"/>
      </w:pPr>
      <w:r>
        <w:rPr/>
        <w:t xml:space="preserve">图表：浪潮2023年主营收入</w:t>
      </w:r>
    </w:p>
    <w:p>
      <w:pPr>
        <w:spacing w:after="150"/>
      </w:pPr>
      <w:r>
        <w:rPr/>
        <w:t xml:space="preserve">图表：科大国创国内领先的数据智能技术研发和应用高科技企业</w:t>
      </w:r>
    </w:p>
    <w:p>
      <w:pPr>
        <w:spacing w:after="150"/>
      </w:pPr>
      <w:r>
        <w:rPr/>
        <w:t xml:space="preserve">图表：2023年科大国创主营业务收入</w:t>
      </w:r>
    </w:p>
    <w:p>
      <w:pPr>
        <w:spacing w:after="150"/>
      </w:pPr>
      <w:r>
        <w:rPr/>
        <w:t xml:space="preserve">图表：2023年宝兰德主营业务收入</w:t>
      </w:r>
    </w:p>
    <w:p>
      <w:pPr>
        <w:spacing w:after="150"/>
      </w:pPr>
      <w:r>
        <w:rPr/>
        <w:t xml:space="preserve">图表：2023年天源迪科主营业务收入</w:t>
      </w:r>
    </w:p>
    <w:p>
      <w:pPr>
        <w:spacing w:after="150"/>
      </w:pPr>
      <w:r>
        <w:rPr/>
        <w:t xml:space="preserve">图表：中通服软云paas平台产品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中国运营商渠道服务行业市场发展分析及竞争形势与投资前景研究报告(2024-2029版)</dc:title>
  <dc:description>中国运营商渠道服务行业市场发展分析及竞争形势与投资前景研究报告(2024-2029版)</dc:description>
  <dc:subject>中国运营商渠道服务行业市场发展分析及竞争形势与投资前景研究报告(2024-2029版)</dc:subject>
  <cp:keywords>研究报告</cp:keywords>
  <cp:category>研究报告</cp:category>
  <cp:lastModifiedBy>北京中道泰和信息咨询有限公司</cp:lastModifiedBy>
  <dcterms:created xsi:type="dcterms:W3CDTF">2024-02-21T18:29:53+08:00</dcterms:created>
  <dcterms:modified xsi:type="dcterms:W3CDTF">2024-02-21T18:29:53+08:00</dcterms:modified>
</cp:coreProperties>
</file>

<file path=docProps/custom.xml><?xml version="1.0" encoding="utf-8"?>
<Properties xmlns="http://schemas.openxmlformats.org/officeDocument/2006/custom-properties" xmlns:vt="http://schemas.openxmlformats.org/officeDocument/2006/docPropsVTypes"/>
</file>