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眼科OCT设备产业市场发展分析及竞争格局与投资机会研究报告(2026-2031版)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眼科OCT设备是目前图像清晰度较高的眼底病诊断设备，是继眼科放射诊断，超声诊断，血管造影诊断后又一全新的影像学诊断技术。1993年，人类开始采用OCT技术对活体内的视网膜结构成像诞生。</w:t>
      </w:r>
    </w:p>
    <w:p>
      <w:pPr>
        <w:spacing w:after="150"/>
      </w:pPr>
      <w:r>
        <w:rPr/>
        <w:t xml:space="preserve">与其它成像技术相比，OCT可以提供拥有微米级分辨率的活体组织形态图像，因此，在医学界，它成为了一种具有吸引力的前沿技术。</w:t>
      </w:r>
    </w:p>
    <w:p>
      <w:pPr>
        <w:spacing w:after="150"/>
      </w:pPr>
      <w:r>
        <w:rPr/>
        <w:t xml:space="preserve">眼科OCT设备所用的原材料或零件较多，上游产业较多，主要是五金、电子元器件(开关、电路、电源、电子显示器件、电阻等)、光学元器件(反射器、滤光器、偏振器、光学镜头等)、橡胶、工程塑料等行业。眼科OCT设备的下游行业包括医院、诊所、研究机构、眼镜店等。其中，医院是较为主要的应用领域。</w:t>
      </w:r>
    </w:p>
    <w:p>
      <w:pPr>
        <w:spacing w:after="150"/>
      </w:pPr>
      <w:r>
        <w:rPr/>
        <w:t xml:space="preserve">目前OCT设备约占OCT市场体量的65%。原因在于，OCT在眼科的应用要比心血管早约10年时间。虽然我国眼科OCT设备经过多年的发展取得了很大的技术突破，但中国眼科OCT设备行业技术水平与国外相比还有一定的差距。</w:t>
      </w:r>
    </w:p>
    <w:p>
      <w:pPr>
        <w:spacing w:after="150"/>
      </w:pPr>
      <w:r>
        <w:rPr/>
        <w:t xml:space="preserve">对于当前的OCT设备市场，不少创新医疗器械领域的投资者认为，产品层面上，和智能手机类似，由于供应链体系的化，中外企业的差距会越来越小。国内OCT公司和国外公司的主要差距，还是在运营和销售体系上。</w:t>
      </w:r>
    </w:p>
    <w:p>
      <w:pPr>
        <w:spacing w:after="150"/>
      </w:pPr>
      <w:r>
        <w:rPr/>
        <w:t xml:space="preserve">一款成熟的器械产品往往需要一套完整的市场销售体系来支撑。公司不仅要配备专业的市场人员进行推广和运营，还要在全国范围内找到代理商。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眼科OCT设备行业的市场走向和发展趋势。</w:t>
      </w:r>
    </w:p>
    <w:p>
      <w:pPr>
        <w:spacing w:after="150"/>
      </w:pPr>
      <w:r>
        <w:rPr/>
        <w:t xml:space="preserve">本报告专业!权威!报告根据眼科OCT设备行业的发展轨迹及多年的实践经验，对中国眼科OCT设备行业的内外部环境、行业发展现状、产业链发展状况、市场供需、竞争格局、标杆企业、发展趋势、机会风险、发展策略与投资建议等进行了分析，并重点分析了我国眼科OCT设备行业将面临的机遇与挑战，对眼科OCT设备行业未来的发展趋势及前景作出审慎分析与预测。是眼科OCT设备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眼科oct设备产业市场概述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中国眼科oct设备产业链发展状况分析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中国眼科oct设备产业发展分析</w:t>
      </w:r>
    </w:p>
    <w:p>
      <w:pPr>
        <w:spacing w:before="75" w:after="0"/>
      </w:pPr>
      <w:r>
        <w:rPr/>
        <w:t xml:space="preserve">第一节 中国眼科oct设备产业发展现状</w:t>
      </w:r>
    </w:p>
    <w:p>
      <w:pPr>
        <w:spacing w:before="75" w:after="0"/>
      </w:pPr>
      <w:r>
        <w:rPr/>
        <w:t xml:space="preserve">第二节 中国眼科oct设备产业经济运行现状</w:t>
      </w:r>
    </w:p>
    <w:p>
      <w:pPr>
        <w:spacing w:before="75" w:after="0"/>
      </w:pPr>
      <w:r>
        <w:rPr/>
        <w:t xml:space="preserve">第三节 中国眼科oct设备产业存在的问题及发展障碍分析</w:t>
      </w:r>
    </w:p>
    <w:p>
      <w:pPr>
        <w:spacing w:before="75" w:after="0"/>
      </w:pPr>
      <w:r>
        <w:rPr>
          <w:b w:val="1"/>
          <w:bCs w:val="1"/>
        </w:rPr>
        <w:t xml:space="preserve">第四章 中国眼科oct设备市场现状及发展趋势</w:t>
      </w:r>
    </w:p>
    <w:p>
      <w:pPr>
        <w:spacing w:before="75" w:after="0"/>
      </w:pPr>
      <w:r>
        <w:rPr/>
        <w:t xml:space="preserve">第一节 中国眼科oct设备市场供给状况</w:t>
      </w:r>
    </w:p>
    <w:p>
      <w:pPr>
        <w:spacing w:before="75" w:after="0"/>
      </w:pPr>
      <w:r>
        <w:rPr/>
        <w:t xml:space="preserve">第二节 中国眼科oct设备市场需求状况</w:t>
      </w:r>
    </w:p>
    <w:p>
      <w:pPr>
        <w:spacing w:before="75" w:after="0"/>
      </w:pPr>
      <w:r>
        <w:rPr/>
        <w:t xml:space="preserve">第三节 中国眼科oct设备市场发展潜力及发展趋势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中国眼科oct设备产业基本竞争战略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中国眼科oct设备产业市场竞争策略分析</w:t>
      </w:r>
    </w:p>
    <w:p>
      <w:pPr>
        <w:spacing w:before="75" w:after="0"/>
      </w:pPr>
      <w:r>
        <w:rPr/>
        <w:t xml:space="preserve">第一节 眼科oct设备产业市场五种竞争动力模式结构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眼科oct设备产业市场核心竞争力的塑造要素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中国眼科oct设备产业市场营销策略竞争分析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2021-2026年中国眼科oct设备产业竞争格局分析</w:t>
      </w:r>
    </w:p>
    <w:p>
      <w:pPr>
        <w:spacing w:before="75" w:after="0"/>
      </w:pPr>
      <w:r>
        <w:rPr/>
        <w:t xml:space="preserve">第一节 2021-2026年中国眼科oct设备产业竞争现状分析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2021-2026年中国眼科oct设备产业集中度分析</w:t>
      </w:r>
    </w:p>
    <w:p>
      <w:pPr>
        <w:spacing w:before="75" w:after="0"/>
      </w:pPr>
      <w:r>
        <w:rPr/>
        <w:t xml:space="preserve">一、眼科oct设备企业分布分析</w:t>
      </w:r>
    </w:p>
    <w:p>
      <w:pPr>
        <w:spacing w:before="75" w:after="0"/>
      </w:pPr>
      <w:r>
        <w:rPr/>
        <w:t xml:space="preserve">二、眼科oct设备市场集中度分析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领先企业在中国眼科oct设备产业市场竞争策略研究</w:t>
      </w:r>
    </w:p>
    <w:p>
      <w:pPr>
        <w:spacing w:before="75" w:after="0"/>
      </w:pPr>
      <w:r>
        <w:rPr/>
        <w:t xml:space="preserve">第一节 视微影像(河南)科技有限公司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图湃(北京)医疗科技有限公司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深圳莫廷医疗科技有限公司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广东唯仁医疗科技有限公司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苏州比格威医疗科技有限公司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天津迈达医学科技股份有限公司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第七节 上海新眼光医疗器械股份有限公司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第八节 重庆贝奥新视野医疗设备有限公司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第九节 德国卡尔蔡司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第十节 德国海德堡公司heidelberg engineering gmbh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中国眼科oct设备产业市场发展预测</w:t>
      </w:r>
    </w:p>
    <w:p>
      <w:pPr>
        <w:spacing w:before="75" w:after="0"/>
      </w:pPr>
      <w:r>
        <w:rPr/>
        <w:t xml:space="preserve">第一节 中国眼科oct设备产业发展环境预测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中国眼科oct设备产业发展预测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中国眼科oct设备市场发展预测</w:t>
      </w:r>
    </w:p>
    <w:p>
      <w:pPr>
        <w:spacing w:before="75" w:after="0"/>
      </w:pPr>
      <w:r>
        <w:rPr/>
        <w:t xml:space="preserve">一、2026-2031年中国眼科oct设备市场需求预测</w:t>
      </w:r>
    </w:p>
    <w:p>
      <w:pPr>
        <w:spacing w:before="75" w:after="0"/>
      </w:pPr>
      <w:r>
        <w:rPr/>
        <w:t xml:space="preserve">二、2026-2031年中国眼科oct设备市场结构预测</w:t>
      </w:r>
    </w:p>
    <w:p>
      <w:pPr>
        <w:spacing w:before="75" w:after="0"/>
      </w:pPr>
      <w:r>
        <w:rPr/>
        <w:t xml:space="preserve">三、2026-2031年中国眼科oct设备市场集中度预测</w:t>
      </w:r>
    </w:p>
    <w:p>
      <w:pPr>
        <w:spacing w:before="75" w:after="0"/>
      </w:pPr>
      <w:r>
        <w:rPr/>
        <w:t xml:space="preserve">四、2026-2031年中国眼科oct设备市场供给预测</w:t>
      </w:r>
    </w:p>
    <w:p>
      <w:pPr>
        <w:spacing w:before="75" w:after="0"/>
      </w:pPr>
      <w:r>
        <w:rPr/>
        <w:t xml:space="preserve">五、2026-2031年中国眼科oct设备市场价格预测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中国眼科oct设备产业市场投资机会与风险</w:t>
      </w:r>
    </w:p>
    <w:p>
      <w:pPr>
        <w:spacing w:before="75" w:after="0"/>
      </w:pPr>
      <w:r>
        <w:rPr/>
        <w:t xml:space="preserve">第一节 中国眼科oct设备产业市场投资优势分析</w:t>
      </w:r>
    </w:p>
    <w:p>
      <w:pPr>
        <w:spacing w:before="75" w:after="0"/>
      </w:pPr>
      <w:r>
        <w:rPr/>
        <w:t xml:space="preserve">第二节 中国眼科oct设备产业市场投资劣势分析</w:t>
      </w:r>
    </w:p>
    <w:p>
      <w:pPr>
        <w:spacing w:before="75" w:after="0"/>
      </w:pPr>
      <w:r>
        <w:rPr/>
        <w:t xml:space="preserve">第三节 中国眼科oct设备产业市场投资机会分析</w:t>
      </w:r>
    </w:p>
    <w:p>
      <w:pPr>
        <w:spacing w:before="75" w:after="0"/>
      </w:pPr>
      <w:r>
        <w:rPr/>
        <w:t xml:space="preserve">第四节 中国眼科oct设备产业市场投资风险分析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中国眼科oct设备产业市场竞争策略建议</w:t>
      </w:r>
    </w:p>
    <w:p>
      <w:pPr>
        <w:spacing w:before="75" w:after="0"/>
      </w:pPr>
      <w:r>
        <w:rPr/>
        <w:t xml:space="preserve">第一节 中国眼科oct设备产业竞争战略建议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中国眼科oct设备产业竞争策略建议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2026-2031年中国眼科oct设备行业企业经营战略建议</w:t>
      </w:r>
    </w:p>
    <w:p>
      <w:pPr>
        <w:spacing w:before="75" w:after="0"/>
      </w:pPr>
      <w:r>
        <w:rPr/>
        <w:t xml:space="preserve">第一节 2026-2031年眼科oct设备行业企业的标杆管理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2026-2031年眼科oct设备行业企业的资本运作模式</w:t>
      </w:r>
    </w:p>
    <w:p>
      <w:pPr>
        <w:spacing w:before="75" w:after="0"/>
      </w:pPr>
      <w:r>
        <w:rPr/>
        <w:t xml:space="preserve">一、眼科oct设备行业企业国内资本市场的运作建议</w:t>
      </w:r>
    </w:p>
    <w:p>
      <w:pPr>
        <w:spacing w:before="75" w:after="0"/>
      </w:pPr>
      <w:r>
        <w:rPr/>
        <w:t xml:space="preserve">1、眼科oct设备行业企业的兼并及收购建议</w:t>
      </w:r>
    </w:p>
    <w:p>
      <w:pPr>
        <w:spacing w:before="75" w:after="0"/>
      </w:pPr>
      <w:r>
        <w:rPr/>
        <w:t xml:space="preserve">2、眼科oct设备行业企业的融资方式选择建议</w:t>
      </w:r>
    </w:p>
    <w:p>
      <w:pPr>
        <w:spacing w:before="75" w:after="0"/>
      </w:pPr>
      <w:r>
        <w:rPr/>
        <w:t xml:space="preserve">二、眼科oct设备行业企业海外资本市场的运作建议</w:t>
      </w:r>
    </w:p>
    <w:p>
      <w:pPr>
        <w:spacing w:before="75" w:after="0"/>
      </w:pPr>
      <w:r>
        <w:rPr/>
        <w:t xml:space="preserve">第三节 2026-2031年眼科oct设备行业企业营销模式建议</w:t>
      </w:r>
    </w:p>
    <w:p>
      <w:pPr>
        <w:spacing w:before="75" w:after="0"/>
      </w:pPr>
      <w:r>
        <w:rPr/>
        <w:t xml:space="preserve">一、眼科oct设备行业企业的国内营销模式建议</w:t>
      </w:r>
    </w:p>
    <w:p>
      <w:pPr>
        <w:spacing w:before="75" w:after="0"/>
      </w:pPr>
      <w:r>
        <w:rPr/>
        <w:t xml:space="preserve">1、眼科oct设备行业企业的渠道建设</w:t>
      </w:r>
    </w:p>
    <w:p>
      <w:pPr>
        <w:spacing w:before="75" w:after="0"/>
      </w:pPr>
      <w:r>
        <w:rPr/>
        <w:t xml:space="preserve">2、眼科oct设备行业企业的品牌建设</w:t>
      </w:r>
    </w:p>
    <w:p>
      <w:pPr>
        <w:spacing w:before="75" w:after="0"/>
      </w:pPr>
      <w:r>
        <w:rPr/>
        <w:t xml:space="preserve">二、眼科oct设备行业企业海外营销模式建议</w:t>
      </w:r>
    </w:p>
    <w:p>
      <w:pPr>
        <w:spacing w:before="75" w:after="0"/>
      </w:pPr>
      <w:r>
        <w:rPr/>
        <w:t xml:space="preserve">1、眼科oct设备行业企业的海外细分市场选择</w:t>
      </w:r>
    </w:p>
    <w:p>
      <w:pPr>
        <w:spacing w:before="75" w:after="0"/>
      </w:pPr>
      <w:r>
        <w:rPr/>
        <w:t xml:space="preserve">2、眼科oct设备行业企业的海外经销商选择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眼科oct设备行业发展战略研究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图表：2021-2026年中国眼科oct设备资产规模分析</w:t>
      </w:r>
    </w:p>
    <w:p>
      <w:pPr>
        <w:spacing w:before="75" w:after="0"/>
      </w:pPr>
      <w:r>
        <w:rPr/>
        <w:t xml:space="preserve">图表：2021-2026年中国眼科oct设备行业供给情况</w:t>
      </w:r>
    </w:p>
    <w:p>
      <w:pPr>
        <w:spacing w:before="75" w:after="0"/>
      </w:pPr>
      <w:r>
        <w:rPr/>
        <w:t xml:space="preserve">图表：2021-2026年中国眼科oct设备行业市场规模</w:t>
      </w:r>
    </w:p>
    <w:p>
      <w:pPr>
        <w:spacing w:before="75" w:after="0"/>
      </w:pPr>
      <w:r>
        <w:rPr/>
        <w:t xml:space="preserve">图表：2021-2026年中国眼科oct设备行业负债规模分析</w:t>
      </w:r>
    </w:p>
    <w:p>
      <w:pPr>
        <w:spacing w:before="75" w:after="0"/>
      </w:pPr>
      <w:r>
        <w:rPr/>
        <w:t xml:space="preserve">图表：2021-2026年中国眼科oct设备行业市场产品价格走势</w:t>
      </w:r>
    </w:p>
    <w:p>
      <w:pPr>
        <w:spacing w:before="75" w:after="0"/>
      </w:pPr>
      <w:r>
        <w:rPr/>
        <w:t xml:space="preserve">图表：2026-2031年中国眼科oct设备行业市场产品价格趋势预测</w:t>
      </w:r>
    </w:p>
    <w:p>
      <w:pPr>
        <w:spacing w:before="75" w:after="0"/>
      </w:pPr>
      <w:r>
        <w:rPr/>
        <w:t xml:space="preserve">图表：2021-2026年中国眼科oct设备行业利润规模及增长速度</w:t>
      </w:r>
    </w:p>
    <w:p>
      <w:pPr>
        <w:spacing w:before="75" w:after="0"/>
      </w:pPr>
      <w:r>
        <w:rPr/>
        <w:t xml:space="preserve">图表：2021-2026年中国眼科oct设备行业销售收入</w:t>
      </w:r>
    </w:p>
    <w:p>
      <w:pPr>
        <w:spacing w:before="75" w:after="0"/>
      </w:pPr>
      <w:r>
        <w:rPr/>
        <w:t xml:space="preserve">图表：2021-2026年中国眼科oct设备行业销售利润率</w:t>
      </w:r>
    </w:p>
    <w:p>
      <w:pPr>
        <w:spacing w:before="75" w:after="0"/>
      </w:pPr>
      <w:r>
        <w:rPr/>
        <w:t xml:space="preserve">图表：2021-2026年中国眼科oct设备行业总资产利润率</w:t>
      </w:r>
    </w:p>
    <w:p>
      <w:pPr>
        <w:spacing w:before="75" w:after="0"/>
      </w:pPr>
      <w:r>
        <w:rPr/>
        <w:t xml:space="preserve">图表：2021-2026年中国眼科oct设备行业净资产利润率</w:t>
      </w:r>
    </w:p>
    <w:p>
      <w:pPr>
        <w:spacing w:before="75" w:after="0"/>
      </w:pPr>
      <w:r>
        <w:rPr/>
        <w:t xml:space="preserve">图表：2021-2026年中国眼科oct设备行业总资产增长率</w:t>
      </w:r>
    </w:p>
    <w:p>
      <w:pPr>
        <w:spacing w:before="75" w:after="0"/>
      </w:pPr>
      <w:r>
        <w:rPr/>
        <w:t xml:space="preserve">图表：2021-2026年中国眼科oct设备行业净资产增长率</w:t>
      </w:r>
    </w:p>
    <w:p>
      <w:pPr>
        <w:spacing w:before="75" w:after="0"/>
      </w:pPr>
      <w:r>
        <w:rPr/>
        <w:t xml:space="preserve">图表：2021-2026年中国眼科oct设备行业资产负债率</w:t>
      </w:r>
    </w:p>
    <w:p>
      <w:pPr>
        <w:spacing w:before="75" w:after="0"/>
      </w:pPr>
      <w:r>
        <w:rPr/>
        <w:t xml:space="preserve">图表：2021-2026年中国眼科oct设备行业速动比率</w:t>
      </w:r>
    </w:p>
    <w:p>
      <w:pPr>
        <w:spacing w:before="75" w:after="0"/>
      </w:pPr>
      <w:r>
        <w:rPr/>
        <w:t xml:space="preserve">图表：2021-2026年中国眼科oct设备行业流动比率</w:t>
      </w:r>
    </w:p>
    <w:p>
      <w:pPr>
        <w:spacing w:before="75" w:after="0"/>
      </w:pPr>
      <w:r>
        <w:rPr/>
        <w:t xml:space="preserve">图表：2021-2026年中国眼科oct设备行业总资产周转率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本文地址：https://www.51baogao.cn/baogao/20240221/493975.shtml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221/493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眼科OCT设备产业市场发展分析及竞争格局与投资机会研究报告(2026-2031版)</dc:title>
  <dc:description>眼科OCT设备产业市场发展分析及竞争格局与投资机会研究报告(2026-2031版)</dc:description>
  <dc:subject>眼科OCT设备产业市场发展分析及竞争格局与投资机会研究报告(2026-2031版)</dc:subject>
  <cp:keywords>研究报告</cp:keywords>
  <cp:category>研究报告</cp:category>
  <cp:lastModifiedBy>北京中道泰和信息咨询有限公司</cp:lastModifiedBy>
  <dcterms:created xsi:type="dcterms:W3CDTF">2026-03-29T17:55:02+08:00</dcterms:created>
  <dcterms:modified xsi:type="dcterms:W3CDTF">2026-03-29T17:55:02+08:00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