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中国特高压行业市场发展现状及前景展望与投资研究报告(2024-2029版)</w:t>
      </w:r>
    </w:p>
    <w:p>
      <w:pPr>
        <w:spacing w:after="150"/>
      </w:pPr>
      <w:r>
        <w:rPr>
          <w:b w:val="1"/>
          <w:bCs w:val="1"/>
        </w:rPr>
        <w:t xml:space="preserve">报告简介</w:t>
      </w:r>
    </w:p>
    <w:p>
      <w:pPr>
        <w:spacing w:after="150"/>
      </w:pPr>
      <w:r>
        <w:rPr/>
        <w:t xml:space="preserve">在我国，特高压是指±800千伏及以上的直流电和1000千伏及以上交流电的电压等级。</w:t>
      </w:r>
    </w:p>
    <w:p>
      <w:pPr>
        <w:spacing w:after="150"/>
      </w:pPr>
      <w:r>
        <w:rPr/>
        <w:t xml:space="preserve">特高压能大大提升我国电网的输送能力。据国家电网公司提供的数据显示，一回路特高压直流电网可以送600万千瓦电量，相当于现有500千伏直流电网的5到6倍，而且送电距离也是后者的2到3倍，因此效率大大提高。此外，据国家电网公司测算，输送同样功率的电量，如果采用特高压线路输电可以比采用500千伏高压线路节省60%的土地资源。</w:t>
      </w:r>
    </w:p>
    <w:p>
      <w:pPr>
        <w:spacing w:after="150"/>
      </w:pPr>
      <w:r>
        <w:rPr/>
        <w:t xml:space="preserve">相对于超高压交流输电线路而言，特高压交流输电线路输送容量大、送电距离长、网损小、走廊利用率高，特高压能够减少长距离输电的损耗，并且能够提高电网的安全性、可靠性、灵活性和经济性，具有显著的技术优势;同时，特高压输电可以更安全、更高效、更环保地配置能源，是实现能源资源集约开发、促进清洁能源发展、有效解决雾霾问题的重要载体，是转变能源发展方式、保障能源安全的必然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特高压市场进行了分析研究。报告在总结中国特高压行业发展历程的基础上，结合新时期的各方面因素，对中国特高压行业的发展趋势给予了细致和审慎的预测论证。报告资料详实，图表丰富，既有深入的分析，又有直观的比较，为特高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t xml:space="preserve">第五节 新能源背景下发展特高压电网的思考</w:t>
      </w:r>
    </w:p>
    <w:p>
      <w:pPr>
        <w:spacing w:after="150"/>
      </w:pPr>
      <w:r>
        <w:rPr/>
        <w:t xml:space="preserve">一、电力新能源利用的必要性</w:t>
      </w:r>
    </w:p>
    <w:p>
      <w:pPr>
        <w:spacing w:after="150"/>
      </w:pPr>
      <w:r>
        <w:rPr/>
        <w:t xml:space="preserve">二、电力新能源的分布与消纳问题</w:t>
      </w:r>
    </w:p>
    <w:p>
      <w:pPr>
        <w:spacing w:after="150"/>
      </w:pPr>
      <w:r>
        <w:rPr/>
        <w:t xml:space="preserve">三、新能源与特高压电网共存性</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二、输配电设备行业市场规模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一、特高压交流主要设备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t xml:space="preserve">第四节 中国特高压设备产品市场分析</w:t>
      </w:r>
    </w:p>
    <w:p>
      <w:pPr>
        <w:spacing w:after="150"/>
      </w:pPr>
      <w:r>
        <w:rPr/>
        <w:t xml:space="preserve">一、换流站和变电站市场分析</w:t>
      </w:r>
    </w:p>
    <w:p>
      <w:pPr>
        <w:spacing w:after="150"/>
      </w:pPr>
      <w:r>
        <w:rPr/>
        <w:t xml:space="preserve">1、换流站市场分析</w:t>
      </w:r>
    </w:p>
    <w:p>
      <w:pPr>
        <w:spacing w:after="150"/>
      </w:pPr>
      <w:r>
        <w:rPr/>
        <w:t xml:space="preserve">2、变电站市场分析</w:t>
      </w:r>
    </w:p>
    <w:p>
      <w:pPr>
        <w:spacing w:after="150"/>
      </w:pPr>
      <w:r>
        <w:rPr/>
        <w:t xml:space="preserve">二、直流特高压设备市场分析</w:t>
      </w:r>
    </w:p>
    <w:p>
      <w:pPr>
        <w:spacing w:after="150"/>
      </w:pPr>
      <w:r>
        <w:rPr/>
        <w:t xml:space="preserve">1、换流变压器市场分析</w:t>
      </w:r>
    </w:p>
    <w:p>
      <w:pPr>
        <w:spacing w:after="150"/>
      </w:pPr>
      <w:r>
        <w:rPr/>
        <w:t xml:space="preserve">2、换流阀市场分析</w:t>
      </w:r>
    </w:p>
    <w:p>
      <w:pPr>
        <w:spacing w:after="150"/>
      </w:pPr>
      <w:r>
        <w:rPr/>
        <w:t xml:space="preserve">3、保护装置市场分析</w:t>
      </w:r>
    </w:p>
    <w:p>
      <w:pPr>
        <w:spacing w:after="150"/>
      </w:pPr>
      <w:r>
        <w:rPr/>
        <w:t xml:space="preserve">4、平波电抗器市场分析</w:t>
      </w:r>
    </w:p>
    <w:p>
      <w:pPr>
        <w:spacing w:after="150"/>
      </w:pPr>
      <w:r>
        <w:rPr/>
        <w:t xml:space="preserve">5、直流场设备市场分析</w:t>
      </w:r>
    </w:p>
    <w:p>
      <w:pPr>
        <w:spacing w:after="150"/>
      </w:pPr>
      <w:r>
        <w:rPr/>
        <w:t xml:space="preserve">三、交流特高压设备市场分析</w:t>
      </w:r>
    </w:p>
    <w:p>
      <w:pPr>
        <w:spacing w:after="150"/>
      </w:pPr>
      <w:r>
        <w:rPr/>
        <w:t xml:space="preserve">1、变压器市场分析</w:t>
      </w:r>
    </w:p>
    <w:p>
      <w:pPr>
        <w:spacing w:after="150"/>
      </w:pPr>
      <w:r>
        <w:rPr/>
        <w:t xml:space="preserve">2、开关市场分析</w:t>
      </w:r>
    </w:p>
    <w:p>
      <w:pPr>
        <w:spacing w:after="150"/>
      </w:pPr>
      <w:r>
        <w:rPr/>
        <w:t xml:space="preserve">3、电抗器市场分析</w:t>
      </w:r>
    </w:p>
    <w:p>
      <w:pPr>
        <w:spacing w:after="150"/>
      </w:pPr>
      <w:r>
        <w:rPr/>
        <w:t xml:space="preserve">4、无功补偿设备市场分析</w:t>
      </w:r>
    </w:p>
    <w:p>
      <w:pPr>
        <w:spacing w:after="150"/>
      </w:pPr>
      <w:r>
        <w:rPr/>
        <w:t xml:space="preserve">5、互感器市场分析</w:t>
      </w:r>
    </w:p>
    <w:p>
      <w:pPr>
        <w:spacing w:after="150"/>
      </w:pPr>
      <w:r>
        <w:rPr/>
        <w:t xml:space="preserve">四、线路设备市场分析</w:t>
      </w:r>
    </w:p>
    <w:p>
      <w:pPr>
        <w:spacing w:after="150"/>
      </w:pPr>
      <w:r>
        <w:rPr/>
        <w:t xml:space="preserve">1、特高压线缆市场分析</w:t>
      </w:r>
    </w:p>
    <w:p>
      <w:pPr>
        <w:spacing w:after="150"/>
      </w:pPr>
      <w:r>
        <w:rPr/>
        <w:t xml:space="preserve">2、输电塔市场分析</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第四节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2024-2029年特高压行业领先企业经营形势分析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中国特高压设备行业投资分析</w:t>
      </w:r>
    </w:p>
    <w:p>
      <w:pPr>
        <w:spacing w:after="150"/>
      </w:pPr>
      <w:r>
        <w:rPr/>
        <w:t xml:space="preserve">第一节 特高压设备行业投资特性分析</w:t>
      </w:r>
    </w:p>
    <w:p>
      <w:pPr>
        <w:spacing w:after="150"/>
      </w:pPr>
      <w:r>
        <w:rPr/>
        <w:t xml:space="preserve">一、特高压设备行业进入壁垒分析</w:t>
      </w:r>
    </w:p>
    <w:p>
      <w:pPr>
        <w:spacing w:after="150"/>
      </w:pPr>
      <w:r>
        <w:rPr/>
        <w:t xml:space="preserve">二、特高压设备行业盈利因素分析</w:t>
      </w:r>
    </w:p>
    <w:p>
      <w:pPr>
        <w:spacing w:after="150"/>
      </w:pPr>
      <w:r>
        <w:rPr/>
        <w:t xml:space="preserve">三、特高压设备行业盈利模式分析</w:t>
      </w:r>
    </w:p>
    <w:p>
      <w:pPr>
        <w:spacing w:after="150"/>
      </w:pPr>
      <w:r>
        <w:rPr/>
        <w:t xml:space="preserve">第二节 特高压设备行业投资情况</w:t>
      </w:r>
    </w:p>
    <w:p>
      <w:pPr>
        <w:spacing w:after="150"/>
      </w:pPr>
      <w:r>
        <w:rPr/>
        <w:t xml:space="preserve">一、特高压设备行业投资现状</w:t>
      </w:r>
    </w:p>
    <w:p>
      <w:pPr>
        <w:spacing w:after="150"/>
      </w:pPr>
      <w:r>
        <w:rPr/>
        <w:t xml:space="preserve">二、特高压设备行业投资机会</w:t>
      </w:r>
    </w:p>
    <w:p>
      <w:pPr>
        <w:spacing w:after="150"/>
      </w:pPr>
      <w:r>
        <w:rPr/>
        <w:t xml:space="preserve">二、特高压设备行业投资风险</w:t>
      </w:r>
    </w:p>
    <w:p>
      <w:pPr>
        <w:spacing w:after="150"/>
      </w:pPr>
      <w:r>
        <w:rPr/>
        <w:t xml:space="preserve">第三节 特高压设备行业投资前景</w:t>
      </w:r>
    </w:p>
    <w:p>
      <w:pPr>
        <w:spacing w:after="150"/>
      </w:pPr>
      <w:r>
        <w:rPr/>
        <w:t xml:space="preserve">一、特高压设备行业投资前景</w:t>
      </w:r>
    </w:p>
    <w:p>
      <w:pPr>
        <w:spacing w:after="150"/>
      </w:pPr>
      <w:r>
        <w:rPr/>
        <w:t xml:space="preserve">二、特高压设备行业投资建议</w:t>
      </w:r>
    </w:p>
    <w:p>
      <w:pPr>
        <w:spacing w:after="150"/>
      </w:pPr>
      <w:r>
        <w:rPr>
          <w:b w:val="1"/>
          <w:bCs w:val="1"/>
        </w:rPr>
        <w:t xml:space="preserve">第十章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一、影响特高压行业发展的因素</w:t>
      </w:r>
    </w:p>
    <w:p>
      <w:pPr>
        <w:spacing w:after="150"/>
      </w:pPr>
      <w:r>
        <w:rPr/>
        <w:t xml:space="preserve">二、中国特高压行业存在的问题</w:t>
      </w:r>
    </w:p>
    <w:p>
      <w:pPr>
        <w:spacing w:after="150"/>
      </w:pPr>
      <w:r>
        <w:rPr/>
        <w:t xml:space="preserve">三、中国特高压行业发展的对策</w:t>
      </w:r>
    </w:p>
    <w:p>
      <w:pPr>
        <w:spacing w:after="150"/>
      </w:pPr>
      <w:r>
        <w:rPr/>
        <w:t xml:space="preserve">第三节 2024-2029年特高压行业发展前景</w:t>
      </w:r>
    </w:p>
    <w:p>
      <w:pPr>
        <w:spacing w:after="150"/>
      </w:pPr>
      <w:r>
        <w:rPr/>
        <w:t xml:space="preserve">一、2024-2029年特高压行业发展前景</w:t>
      </w:r>
    </w:p>
    <w:p>
      <w:pPr>
        <w:spacing w:after="150"/>
      </w:pPr>
      <w:r>
        <w:rPr/>
        <w:t xml:space="preserve">二、2024-2029年特高压行业发展趋势</w:t>
      </w:r>
    </w:p>
    <w:p>
      <w:pPr>
        <w:spacing w:after="150"/>
      </w:pPr>
      <w:r>
        <w:rPr/>
        <w:t xml:space="preserve">三、2024-2029年特高压设备行业市场规模预测</w:t>
      </w:r>
    </w:p>
    <w:p>
      <w:pPr>
        <w:spacing w:after="150"/>
      </w:pPr>
      <w:r>
        <w:rPr>
          <w:b w:val="1"/>
          <w:bCs w:val="1"/>
        </w:rPr>
        <w:t xml:space="preserve">图表目录</w:t>
      </w:r>
    </w:p>
    <w:p>
      <w:pPr>
        <w:spacing w:after="150"/>
      </w:pPr>
      <w:r>
        <w:rPr/>
        <w:t xml:space="preserve">图表：特高压产业链图谱</w:t>
      </w:r>
    </w:p>
    <w:p>
      <w:pPr>
        <w:spacing w:after="150"/>
      </w:pPr>
      <w:r>
        <w:rPr/>
        <w:t xml:space="preserve">图表：特高压直流产业链主要设备及竞争格局</w:t>
      </w:r>
    </w:p>
    <w:p>
      <w:pPr>
        <w:spacing w:after="150"/>
      </w:pPr>
      <w:r>
        <w:rPr/>
        <w:t xml:space="preserve">图表：2023年各月全社会用电量情况</w:t>
      </w:r>
    </w:p>
    <w:p>
      <w:pPr>
        <w:spacing w:after="150"/>
      </w:pPr>
      <w:r>
        <w:rPr/>
        <w:t xml:space="preserve">图表：2023年各地区用电量情况</w:t>
      </w:r>
    </w:p>
    <w:p>
      <w:pPr>
        <w:spacing w:after="150"/>
      </w:pPr>
      <w:r>
        <w:rPr/>
        <w:t xml:space="preserve">图表：2021-2023年中国工业用电情况</w:t>
      </w:r>
    </w:p>
    <w:p>
      <w:pPr>
        <w:spacing w:after="150"/>
      </w:pPr>
      <w:r>
        <w:rPr/>
        <w:t xml:space="preserve">图表：2021-2023年中国电力工程建设投资完成额</w:t>
      </w:r>
    </w:p>
    <w:p>
      <w:pPr>
        <w:spacing w:after="150"/>
      </w:pPr>
      <w:r>
        <w:rPr/>
        <w:t xml:space="preserve">图表：2021-2023年中国电力工程投资建设结构</w:t>
      </w:r>
    </w:p>
    <w:p>
      <w:pPr>
        <w:spacing w:after="150"/>
      </w:pPr>
      <w:r>
        <w:rPr/>
        <w:t xml:space="preserve">图表：2021-2023年细分领域电源建设投资总额</w:t>
      </w:r>
    </w:p>
    <w:p>
      <w:pPr>
        <w:spacing w:after="150"/>
      </w:pPr>
      <w:r>
        <w:rPr/>
        <w:t xml:space="preserve">图表：2021-2023年中国电力行业新增装机容量情况</w:t>
      </w:r>
    </w:p>
    <w:p>
      <w:pPr>
        <w:spacing w:after="150"/>
      </w:pPr>
      <w:r>
        <w:rPr/>
        <w:t xml:space="preserve">图表：2017-2023年中国发电量分布(单位：亿千瓦时)</w:t>
      </w:r>
    </w:p>
    <w:p>
      <w:pPr>
        <w:spacing w:after="150"/>
      </w:pPr>
      <w:r>
        <w:rPr/>
        <w:t xml:space="preserve">图表：2021-2023年中国发电装机容量情况</w:t>
      </w:r>
    </w:p>
    <w:p>
      <w:pPr>
        <w:spacing w:after="150"/>
      </w:pPr>
      <w:r>
        <w:rPr/>
        <w:t xml:space="preserve">图表：2017-2023年中国发电量情况</w:t>
      </w:r>
    </w:p>
    <w:p>
      <w:pPr>
        <w:spacing w:after="150"/>
      </w:pPr>
      <w:r>
        <w:rPr/>
        <w:t xml:space="preserve">图表：2017-2023年全社会用电量情况</w:t>
      </w:r>
    </w:p>
    <w:p>
      <w:pPr>
        <w:spacing w:after="150"/>
      </w:pPr>
      <w:r>
        <w:rPr/>
        <w:t xml:space="preserve">图表：2019-2023年智能电网投资情况(单位：亿元)</w:t>
      </w:r>
    </w:p>
    <w:p>
      <w:pPr>
        <w:spacing w:after="150"/>
      </w:pPr>
      <w:r>
        <w:rPr/>
        <w:t xml:space="preserve">图表：2021-2023年中国电网基本建设投资完成额情况</w:t>
      </w:r>
    </w:p>
    <w:p>
      <w:pPr>
        <w:spacing w:after="150"/>
      </w:pPr>
      <w:r>
        <w:rPr/>
        <w:t xml:space="preserve">图表：中国特高压发展历程</w:t>
      </w:r>
    </w:p>
    <w:p>
      <w:pPr>
        <w:spacing w:after="150"/>
      </w:pPr>
      <w:r>
        <w:rPr/>
        <w:t xml:space="preserve">图表：全球特高压输电技术发展历程</w:t>
      </w:r>
    </w:p>
    <w:p>
      <w:pPr>
        <w:spacing w:after="150"/>
      </w:pPr>
      <w:r>
        <w:rPr/>
        <w:t xml:space="preserve">图表：2021-2023年中国特高压工程累计线路长度</w:t>
      </w:r>
    </w:p>
    <w:p>
      <w:pPr>
        <w:spacing w:after="150"/>
      </w:pPr>
      <w:r>
        <w:rPr/>
        <w:t xml:space="preserve">图表：2021-2023年中国特高压累计输送电量</w:t>
      </w:r>
    </w:p>
    <w:p>
      <w:pPr>
        <w:spacing w:after="150"/>
      </w:pPr>
      <w:r>
        <w:rPr/>
        <w:t xml:space="preserve">图表：国内在运特高压直流项目</w:t>
      </w:r>
    </w:p>
    <w:p>
      <w:pPr>
        <w:spacing w:after="150"/>
      </w:pPr>
      <w:r>
        <w:rPr/>
        <w:t xml:space="preserve">图表：在建特高压直流项目</w:t>
      </w:r>
    </w:p>
    <w:p>
      <w:pPr>
        <w:spacing w:after="150"/>
      </w:pPr>
      <w:r>
        <w:rPr/>
        <w:t xml:space="preserve">图表：在运特高压交流项目</w:t>
      </w:r>
    </w:p>
    <w:p>
      <w:pPr>
        <w:spacing w:after="150"/>
      </w:pPr>
      <w:r>
        <w:rPr/>
        <w:t xml:space="preserve">图表：在建特高压交流项目</w:t>
      </w:r>
    </w:p>
    <w:p>
      <w:pPr>
        <w:spacing w:after="150"/>
      </w:pPr>
      <w:r>
        <w:rPr/>
        <w:t xml:space="preserve">图表：2021-2023年中国输配电设备行业市场规模情况</w:t>
      </w:r>
    </w:p>
    <w:p>
      <w:pPr>
        <w:spacing w:after="150"/>
      </w:pPr>
      <w:r>
        <w:rPr/>
        <w:t xml:space="preserve">图表：特高压直流项目主要设备投资占比</w:t>
      </w:r>
    </w:p>
    <w:p>
      <w:pPr>
        <w:spacing w:after="150"/>
      </w:pPr>
      <w:r>
        <w:rPr/>
        <w:t xml:space="preserve">图表：特高压交流项目主要设备投资占比</w:t>
      </w:r>
    </w:p>
    <w:p>
      <w:pPr>
        <w:spacing w:after="150"/>
      </w:pPr>
      <w:r>
        <w:rPr/>
        <w:t xml:space="preserve">图表：特高压直流项目资金构成</w:t>
      </w:r>
    </w:p>
    <w:p>
      <w:pPr>
        <w:spacing w:after="150"/>
      </w:pPr>
      <w:r>
        <w:rPr/>
        <w:t xml:space="preserve">图表：55%比例换流站设备具体设备占比</w:t>
      </w:r>
    </w:p>
    <w:p>
      <w:pPr>
        <w:spacing w:after="150"/>
      </w:pPr>
      <w:r>
        <w:rPr/>
        <w:t xml:space="preserve">图表：特高压交流项目资金构成</w:t>
      </w:r>
    </w:p>
    <w:p>
      <w:pPr>
        <w:spacing w:after="150"/>
      </w:pPr>
      <w:r>
        <w:rPr/>
        <w:t xml:space="preserve">图表：70%比例变电站设备具体设备占比</w:t>
      </w:r>
    </w:p>
    <w:p>
      <w:pPr>
        <w:spacing w:after="150"/>
      </w:pPr>
      <w:r>
        <w:rPr/>
        <w:t xml:space="preserve">图表：国网招标换流阀市场份额</w:t>
      </w:r>
    </w:p>
    <w:p>
      <w:pPr>
        <w:spacing w:after="150"/>
      </w:pPr>
      <w:r>
        <w:rPr/>
        <w:t xml:space="preserve">图表：国网招标继电保护市场份额</w:t>
      </w:r>
    </w:p>
    <w:p>
      <w:pPr>
        <w:spacing w:after="150"/>
      </w:pPr>
      <w:r>
        <w:rPr/>
        <w:t xml:space="preserve">图表：2023年国网招标电抗器市场份额</w:t>
      </w:r>
    </w:p>
    <w:p>
      <w:pPr>
        <w:spacing w:after="150"/>
      </w:pPr>
      <w:r>
        <w:rPr/>
        <w:t xml:space="preserve">图表：国网招标直流场设备市场份额</w:t>
      </w:r>
    </w:p>
    <w:p>
      <w:pPr>
        <w:spacing w:after="150"/>
      </w:pPr>
      <w:r>
        <w:rPr/>
        <w:t xml:space="preserve">图表：国网招标交流变压器市场份额</w:t>
      </w:r>
    </w:p>
    <w:p>
      <w:pPr>
        <w:spacing w:after="150"/>
      </w:pPr>
      <w:r>
        <w:rPr/>
        <w:t xml:space="preserve">图表：2023年国网招标特高压组合电器(gis)市场份额</w:t>
      </w:r>
    </w:p>
    <w:p>
      <w:pPr>
        <w:spacing w:after="150"/>
      </w:pPr>
      <w:r>
        <w:rPr/>
        <w:t xml:space="preserve">图表：国网招标电抗器市场份额</w:t>
      </w:r>
    </w:p>
    <w:p>
      <w:pPr>
        <w:spacing w:after="150"/>
      </w:pPr>
      <w:r>
        <w:rPr/>
        <w:t xml:space="preserve">图表：2021-2023年中国无功补偿设备销量</w:t>
      </w:r>
    </w:p>
    <w:p>
      <w:pPr>
        <w:spacing w:after="150"/>
      </w:pPr>
      <w:r>
        <w:rPr/>
        <w:t xml:space="preserve">图表：电力系统各环节架构示意图</w:t>
      </w:r>
    </w:p>
    <w:p>
      <w:pPr>
        <w:spacing w:after="150"/>
      </w:pPr>
      <w:r>
        <w:rPr/>
        <w:t xml:space="preserve">图表：新一代调度技术支持系统示意图</w:t>
      </w:r>
    </w:p>
    <w:p>
      <w:pPr>
        <w:spacing w:after="150"/>
      </w:pPr>
      <w:r>
        <w:rPr/>
        <w:t xml:space="preserve">图表：新能源接入业务示意图</w:t>
      </w:r>
    </w:p>
    <w:p>
      <w:pPr>
        <w:spacing w:after="150"/>
      </w:pPr>
      <w:r>
        <w:rPr/>
        <w:t xml:space="preserve">图表：海上风电业务示意图</w:t>
      </w:r>
    </w:p>
    <w:p>
      <w:pPr>
        <w:spacing w:after="150"/>
      </w:pPr>
      <w:r>
        <w:rPr/>
        <w:t xml:space="preserve">图表：2023年国电南瑞营收情况</w:t>
      </w:r>
    </w:p>
    <w:p>
      <w:pPr>
        <w:spacing w:after="150"/>
      </w:pPr>
      <w:r>
        <w:rPr/>
        <w:t xml:space="preserve">图表：2023年许继电气营收情况</w:t>
      </w:r>
    </w:p>
    <w:p>
      <w:pPr>
        <w:spacing w:after="150"/>
      </w:pPr>
      <w:r>
        <w:rPr/>
        <w:t xml:space="preserve">图表：2023年四方股份营收情况</w:t>
      </w:r>
    </w:p>
    <w:p>
      <w:pPr>
        <w:spacing w:after="150"/>
      </w:pPr>
      <w:r>
        <w:rPr/>
        <w:t xml:space="preserve">图表：2023年中国西电营收情况</w:t>
      </w:r>
    </w:p>
    <w:p>
      <w:pPr>
        <w:spacing w:after="150"/>
      </w:pPr>
      <w:r>
        <w:rPr/>
        <w:t xml:space="preserve">图表：2023年特变电工营收情况</w:t>
      </w:r>
    </w:p>
    <w:p>
      <w:pPr>
        <w:spacing w:after="150"/>
      </w:pPr>
      <w:r>
        <w:rPr/>
        <w:t xml:space="preserve">图表：2023年保变电气营收情况</w:t>
      </w:r>
    </w:p>
    <w:p>
      <w:pPr>
        <w:spacing w:after="150"/>
      </w:pPr>
      <w:r>
        <w:rPr/>
        <w:t xml:space="preserve">图表：2023年思源电气营收情况</w:t>
      </w:r>
    </w:p>
    <w:p>
      <w:pPr>
        <w:spacing w:after="150"/>
      </w:pPr>
      <w:r>
        <w:rPr/>
        <w:t xml:space="preserve">图表：2023年白云电器营收情况</w:t>
      </w:r>
    </w:p>
    <w:p>
      <w:pPr>
        <w:spacing w:after="150"/>
      </w:pPr>
      <w:r>
        <w:rPr/>
        <w:t xml:space="preserve">图表：2023年平高电气营收情况</w:t>
      </w:r>
    </w:p>
    <w:p>
      <w:pPr>
        <w:spacing w:after="150"/>
      </w:pPr>
      <w:r>
        <w:rPr/>
        <w:t xml:space="preserve">图表：2024-2029年中国特高压设备行业市场规模预测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中国特高压行业市场发展现状及前景展望与投资研究报告(2024-2029版)</dc:title>
  <dc:description>中国特高压行业市场发展现状及前景展望与投资研究报告(2024-2029版)</dc:description>
  <dc:subject>中国特高压行业市场发展现状及前景展望与投资研究报告(2024-2029版)</dc:subject>
  <cp:keywords>研究报告</cp:keywords>
  <cp:category>研究报告</cp:category>
  <cp:lastModifiedBy>北京中道泰和信息咨询有限公司</cp:lastModifiedBy>
  <dcterms:created xsi:type="dcterms:W3CDTF">2024-02-27T16:38:40+08:00</dcterms:created>
  <dcterms:modified xsi:type="dcterms:W3CDTF">2024-02-27T16:38:40+08:00</dcterms:modified>
</cp:coreProperties>
</file>

<file path=docProps/custom.xml><?xml version="1.0" encoding="utf-8"?>
<Properties xmlns="http://schemas.openxmlformats.org/officeDocument/2006/custom-properties" xmlns:vt="http://schemas.openxmlformats.org/officeDocument/2006/docPropsVTypes"/>
</file>