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中国眼动追踪行业市场发展分析及发展前景与投资机会研究报告(2024-2029版)</w:t>
      </w:r>
    </w:p>
    <w:p>
      <w:pPr>
        <w:spacing w:after="150"/>
      </w:pPr>
      <w:r>
        <w:rPr>
          <w:b w:val="1"/>
          <w:bCs w:val="1"/>
        </w:rPr>
        <w:t xml:space="preserve">报告简介</w:t>
      </w:r>
    </w:p>
    <w:p>
      <w:pPr>
        <w:spacing w:after="150"/>
      </w:pPr>
      <w:r>
        <w:rPr/>
        <w:t xml:space="preserve">眼动追踪技术是一种用于获取人眼注视的位置和注意力的专业性技术。它基于神经生理学和心理学的原理，通过观察并分析眼球运动来揭示个体对不同事物的关注程度以及信息获取与加工过程。</w:t>
      </w:r>
    </w:p>
    <w:p>
      <w:pPr>
        <w:spacing w:after="150"/>
      </w:pPr>
      <w:r>
        <w:rPr/>
        <w:t xml:space="preserve">眼动追踪技术有望持续创新并推动扩增现实(XR)技术领域向前发展。随着科学研究和市场需求的不断变化，眼动追踪技术将在更多领域得到应用，如虚拟现实、增强现实、广告营销、网页用户研究等。</w:t>
      </w:r>
    </w:p>
    <w:p>
      <w:pPr>
        <w:spacing w:after="150"/>
      </w:pPr>
      <w:r>
        <w:rPr/>
        <w:t xml:space="preserve">眼动追踪技术的前景看好，随着科技的不断发展，眼动追踪技术将在更多的领域得到应用，比如在医疗健康、教育培训、市场研究、人机交互等领域都有很大的应用潜力。同时，随着技术的不断优化和提升，眼动追踪的精度和稳定性也将得到进一步提高，使其在各个领域的应用效果更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动追踪行业研究单位等公布和提供的大量资料。报告对我国眼动追踪行业的供需状况、发展现状、子行业发展变化等进行了分析，重点分析了国内外眼动追踪行业的发展现状、如何面对行业的发展挑战、行业的发展建议、行业竞争力，以及行业的投资分析和趋势预测等等。报告还综合了眼动追踪行业的整体发展动态，对行业在产品方面提供了参考建议和具体解决办法。报告对于眼动追踪产品生产企业、经销商、行业管理部门以及拟进入该行业的投资者具有重要的参考价值，对于研究我国眼动追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眼动追踪行业发展综述</w:t>
      </w:r>
    </w:p>
    <w:p>
      <w:pPr>
        <w:spacing w:after="150"/>
      </w:pPr>
      <w:r>
        <w:rPr/>
        <w:t xml:space="preserve">第一节 眼动追踪的基本概述</w:t>
      </w:r>
    </w:p>
    <w:p>
      <w:pPr>
        <w:spacing w:after="150"/>
      </w:pPr>
      <w:r>
        <w:rPr/>
        <w:t xml:space="preserve">一、眼动追踪的主要定义</w:t>
      </w:r>
    </w:p>
    <w:p>
      <w:pPr>
        <w:spacing w:after="150"/>
      </w:pPr>
      <w:r>
        <w:rPr/>
        <w:t xml:space="preserve">二、眼动追踪的技术原理</w:t>
      </w:r>
    </w:p>
    <w:p>
      <w:pPr>
        <w:spacing w:after="150"/>
      </w:pPr>
      <w:r>
        <w:rPr/>
        <w:t xml:space="preserve">第二节 眼动追踪技术的主要分类</w:t>
      </w:r>
    </w:p>
    <w:p>
      <w:pPr>
        <w:spacing w:after="150"/>
      </w:pPr>
      <w:r>
        <w:rPr/>
        <w:t xml:space="preserve">一、干扰式</w:t>
      </w:r>
    </w:p>
    <w:p>
      <w:pPr>
        <w:spacing w:after="150"/>
      </w:pPr>
      <w:r>
        <w:rPr/>
        <w:t xml:space="preserve">二、非干扰式</w:t>
      </w:r>
    </w:p>
    <w:p>
      <w:pPr>
        <w:spacing w:after="150"/>
      </w:pPr>
      <w:r>
        <w:rPr/>
        <w:t xml:space="preserve">第三节 眼动追踪的应用场景</w:t>
      </w:r>
    </w:p>
    <w:p>
      <w:pPr>
        <w:spacing w:after="150"/>
      </w:pPr>
      <w:r>
        <w:rPr/>
        <w:t xml:space="preserve">一、商业应用</w:t>
      </w:r>
    </w:p>
    <w:p>
      <w:pPr>
        <w:spacing w:after="150"/>
      </w:pPr>
      <w:r>
        <w:rPr/>
        <w:t xml:space="preserve">二、安全应用</w:t>
      </w:r>
    </w:p>
    <w:p>
      <w:pPr>
        <w:spacing w:after="150"/>
      </w:pPr>
      <w:r>
        <w:rPr/>
        <w:t xml:space="preserve">三、博弈论应用</w:t>
      </w:r>
    </w:p>
    <w:p>
      <w:pPr>
        <w:spacing w:after="150"/>
      </w:pPr>
      <w:r>
        <w:rPr/>
        <w:t xml:space="preserve">四、辅助技术</w:t>
      </w:r>
    </w:p>
    <w:p>
      <w:pPr>
        <w:spacing w:after="150"/>
      </w:pPr>
      <w:r>
        <w:rPr/>
        <w:t xml:space="preserve">五、航空应用</w:t>
      </w:r>
    </w:p>
    <w:p>
      <w:pPr>
        <w:spacing w:after="150"/>
      </w:pPr>
      <w:r>
        <w:rPr/>
        <w:t xml:space="preserve">六、汽车应用</w:t>
      </w:r>
    </w:p>
    <w:p>
      <w:pPr>
        <w:spacing w:after="150"/>
      </w:pPr>
      <w:r>
        <w:rPr/>
        <w:t xml:space="preserve">七、娱乐应用</w:t>
      </w:r>
    </w:p>
    <w:p>
      <w:pPr>
        <w:spacing w:after="150"/>
      </w:pPr>
      <w:r>
        <w:rPr>
          <w:b w:val="1"/>
          <w:bCs w:val="1"/>
        </w:rPr>
        <w:t xml:space="preserve">第二章 眼动追踪技术发展情况</w:t>
      </w:r>
    </w:p>
    <w:p>
      <w:pPr>
        <w:spacing w:after="150"/>
      </w:pPr>
      <w:r>
        <w:rPr/>
        <w:t xml:space="preserve">第一节 眼动追踪技术发展现状</w:t>
      </w:r>
    </w:p>
    <w:p>
      <w:pPr>
        <w:spacing w:after="150"/>
      </w:pPr>
      <w:r>
        <w:rPr/>
        <w:t xml:space="preserve">一、国外眼动追踪技术发展情况</w:t>
      </w:r>
    </w:p>
    <w:p>
      <w:pPr>
        <w:spacing w:after="150"/>
      </w:pPr>
      <w:r>
        <w:rPr/>
        <w:t xml:space="preserve">二、中国眼动追踪技术发展情况</w:t>
      </w:r>
    </w:p>
    <w:p>
      <w:pPr>
        <w:spacing w:after="150"/>
      </w:pPr>
      <w:r>
        <w:rPr/>
        <w:t xml:space="preserve">第二节 技术一：瞳孔角膜反射法</w:t>
      </w:r>
    </w:p>
    <w:p>
      <w:pPr>
        <w:spacing w:after="150"/>
      </w:pPr>
      <w:r>
        <w:rPr/>
        <w:t xml:space="preserve">一、技术原理</w:t>
      </w:r>
    </w:p>
    <w:p>
      <w:pPr>
        <w:spacing w:after="150"/>
      </w:pPr>
      <w:r>
        <w:rPr/>
        <w:t xml:space="preserve">二、典型代表企业</w:t>
      </w:r>
    </w:p>
    <w:p>
      <w:pPr>
        <w:spacing w:after="150"/>
      </w:pPr>
      <w:r>
        <w:rPr/>
        <w:t xml:space="preserve">第三节 技术二：视网膜影像</w:t>
      </w:r>
    </w:p>
    <w:p>
      <w:pPr>
        <w:spacing w:after="150"/>
      </w:pPr>
      <w:r>
        <w:rPr/>
        <w:t xml:space="preserve">一、技术原理</w:t>
      </w:r>
    </w:p>
    <w:p>
      <w:pPr>
        <w:spacing w:after="150"/>
      </w:pPr>
      <w:r>
        <w:rPr/>
        <w:t xml:space="preserve">二、典型代表企业</w:t>
      </w:r>
    </w:p>
    <w:p>
      <w:pPr>
        <w:spacing w:after="150"/>
      </w:pPr>
      <w:r>
        <w:rPr/>
        <w:t xml:space="preserve">第四节 技术三：对眼睛建模后计算视觉中心</w:t>
      </w:r>
    </w:p>
    <w:p>
      <w:pPr>
        <w:spacing w:after="150"/>
      </w:pPr>
      <w:r>
        <w:rPr/>
        <w:t xml:space="preserve">一、技术原理</w:t>
      </w:r>
    </w:p>
    <w:p>
      <w:pPr>
        <w:spacing w:after="150"/>
      </w:pPr>
      <w:r>
        <w:rPr/>
        <w:t xml:space="preserve">二、典型代表企业</w:t>
      </w:r>
    </w:p>
    <w:p>
      <w:pPr>
        <w:spacing w:after="150"/>
      </w:pPr>
      <w:r>
        <w:rPr/>
        <w:t xml:space="preserve">第五节 技术四：视网膜反射光强度</w:t>
      </w:r>
    </w:p>
    <w:p>
      <w:pPr>
        <w:spacing w:after="150"/>
      </w:pPr>
      <w:r>
        <w:rPr/>
        <w:t xml:space="preserve">一、技术原理</w:t>
      </w:r>
    </w:p>
    <w:p>
      <w:pPr>
        <w:spacing w:after="150"/>
      </w:pPr>
      <w:r>
        <w:rPr/>
        <w:t xml:space="preserve">二、典型代表企业</w:t>
      </w:r>
    </w:p>
    <w:p>
      <w:pPr>
        <w:spacing w:after="150"/>
      </w:pPr>
      <w:r>
        <w:rPr/>
        <w:t xml:space="preserve">第六节 技术五：角膜的反射光强度</w:t>
      </w:r>
    </w:p>
    <w:p>
      <w:pPr>
        <w:spacing w:after="150"/>
      </w:pPr>
      <w:r>
        <w:rPr/>
        <w:t xml:space="preserve">一、技术原理</w:t>
      </w:r>
    </w:p>
    <w:p>
      <w:pPr>
        <w:spacing w:after="150"/>
      </w:pPr>
      <w:r>
        <w:rPr/>
        <w:t xml:space="preserve">二、典型代表企业</w:t>
      </w:r>
    </w:p>
    <w:p>
      <w:pPr>
        <w:spacing w:after="150"/>
      </w:pPr>
      <w:r>
        <w:rPr>
          <w:b w:val="1"/>
          <w:bCs w:val="1"/>
        </w:rPr>
        <w:t xml:space="preserve">第三章 眼动追踪在智能眼镜上的应用</w:t>
      </w:r>
    </w:p>
    <w:p>
      <w:pPr>
        <w:spacing w:after="150"/>
      </w:pPr>
      <w:r>
        <w:rPr/>
        <w:t xml:space="preserve">第一节 用于光学显示</w:t>
      </w:r>
    </w:p>
    <w:p>
      <w:pPr>
        <w:spacing w:after="150"/>
      </w:pPr>
      <w:r>
        <w:rPr/>
        <w:t xml:space="preserve">一、注视点渲染</w:t>
      </w:r>
    </w:p>
    <w:p>
      <w:pPr>
        <w:spacing w:after="150"/>
      </w:pPr>
      <w:r>
        <w:rPr/>
        <w:t xml:space="preserve">二、像差校正</w:t>
      </w:r>
    </w:p>
    <w:p>
      <w:pPr>
        <w:spacing w:after="150"/>
      </w:pPr>
      <w:r>
        <w:rPr/>
        <w:t xml:space="preserve">三、调整图像帧</w:t>
      </w:r>
    </w:p>
    <w:p>
      <w:pPr>
        <w:spacing w:after="150"/>
      </w:pPr>
      <w:r>
        <w:rPr/>
        <w:t xml:space="preserve">四、影像深度信息</w:t>
      </w:r>
    </w:p>
    <w:p>
      <w:pPr>
        <w:spacing w:after="150"/>
      </w:pPr>
      <w:r>
        <w:rPr/>
        <w:t xml:space="preserve">五、屈光度校正</w:t>
      </w:r>
    </w:p>
    <w:p>
      <w:pPr>
        <w:spacing w:after="150"/>
      </w:pPr>
      <w:r>
        <w:rPr/>
        <w:t xml:space="preserve">六、屏幕亮度控制</w:t>
      </w:r>
    </w:p>
    <w:p>
      <w:pPr>
        <w:spacing w:after="150"/>
      </w:pPr>
      <w:r>
        <w:rPr/>
        <w:t xml:space="preserve">七、图像数据无线传输</w:t>
      </w:r>
    </w:p>
    <w:p>
      <w:pPr>
        <w:spacing w:after="150"/>
      </w:pPr>
      <w:r>
        <w:rPr/>
        <w:t xml:space="preserve">第二节 用于交互控制</w:t>
      </w:r>
    </w:p>
    <w:p>
      <w:pPr>
        <w:spacing w:after="150"/>
      </w:pPr>
      <w:r>
        <w:rPr/>
        <w:t xml:space="preserve">第三节 用于目标识别</w:t>
      </w:r>
    </w:p>
    <w:p>
      <w:pPr>
        <w:spacing w:after="150"/>
      </w:pPr>
      <w:r>
        <w:rPr/>
        <w:t xml:space="preserve">一、技术原理</w:t>
      </w:r>
    </w:p>
    <w:p>
      <w:pPr>
        <w:spacing w:after="150"/>
      </w:pPr>
      <w:r>
        <w:rPr/>
        <w:t xml:space="preserve">二、主要解决方案</w:t>
      </w:r>
    </w:p>
    <w:p>
      <w:pPr>
        <w:spacing w:after="150"/>
      </w:pPr>
      <w:r>
        <w:rPr/>
        <w:t xml:space="preserve">第四节 用于身份验证</w:t>
      </w:r>
    </w:p>
    <w:p>
      <w:pPr>
        <w:spacing w:after="150"/>
      </w:pPr>
      <w:r>
        <w:rPr/>
        <w:t xml:space="preserve">一、技术原理</w:t>
      </w:r>
    </w:p>
    <w:p>
      <w:pPr>
        <w:spacing w:after="150"/>
      </w:pPr>
      <w:r>
        <w:rPr/>
        <w:t xml:space="preserve">二、主要解决方案</w:t>
      </w:r>
    </w:p>
    <w:p>
      <w:pPr>
        <w:spacing w:after="150"/>
      </w:pPr>
      <w:r>
        <w:rPr/>
        <w:t xml:space="preserve">第五节 用于健康检测</w:t>
      </w:r>
    </w:p>
    <w:p>
      <w:pPr>
        <w:spacing w:after="150"/>
      </w:pPr>
      <w:r>
        <w:rPr/>
        <w:t xml:space="preserve">一、技术原理</w:t>
      </w:r>
    </w:p>
    <w:p>
      <w:pPr>
        <w:spacing w:after="150"/>
      </w:pPr>
      <w:r>
        <w:rPr/>
        <w:t xml:space="preserve">二、主要解决方案</w:t>
      </w:r>
    </w:p>
    <w:p>
      <w:pPr>
        <w:spacing w:after="150"/>
      </w:pPr>
      <w:r>
        <w:rPr/>
        <w:t xml:space="preserve">第六节 用于虚拟人像</w:t>
      </w:r>
    </w:p>
    <w:p>
      <w:pPr>
        <w:spacing w:after="150"/>
      </w:pPr>
      <w:r>
        <w:rPr/>
        <w:t xml:space="preserve">一、技术原理</w:t>
      </w:r>
    </w:p>
    <w:p>
      <w:pPr>
        <w:spacing w:after="150"/>
      </w:pPr>
      <w:r>
        <w:rPr/>
        <w:t xml:space="preserve">二、主要解决方案</w:t>
      </w:r>
    </w:p>
    <w:p>
      <w:pPr>
        <w:spacing w:after="150"/>
      </w:pPr>
      <w:r>
        <w:rPr>
          <w:b w:val="1"/>
          <w:bCs w:val="1"/>
        </w:rPr>
        <w:t xml:space="preserve">第四章 人机交互中的眼动追踪研究</w:t>
      </w:r>
    </w:p>
    <w:p>
      <w:pPr>
        <w:spacing w:after="150"/>
      </w:pPr>
      <w:r>
        <w:rPr/>
        <w:t xml:space="preserve">第一节 人机交互方式的主要类型</w:t>
      </w:r>
    </w:p>
    <w:p>
      <w:pPr>
        <w:spacing w:after="150"/>
      </w:pPr>
      <w:r>
        <w:rPr/>
        <w:t xml:space="preserve">一、手势识别</w:t>
      </w:r>
    </w:p>
    <w:p>
      <w:pPr>
        <w:spacing w:after="150"/>
      </w:pPr>
      <w:r>
        <w:rPr/>
        <w:t xml:space="preserve">二、语音识别</w:t>
      </w:r>
    </w:p>
    <w:p>
      <w:pPr>
        <w:spacing w:after="150"/>
      </w:pPr>
      <w:r>
        <w:rPr/>
        <w:t xml:space="preserve">三、脑机接口</w:t>
      </w:r>
    </w:p>
    <w:p>
      <w:pPr>
        <w:spacing w:after="150"/>
      </w:pPr>
      <w:r>
        <w:rPr/>
        <w:t xml:space="preserve">四、控制手柄</w:t>
      </w:r>
    </w:p>
    <w:p>
      <w:pPr>
        <w:spacing w:after="150"/>
      </w:pPr>
      <w:r>
        <w:rPr/>
        <w:t xml:space="preserve">第二节 眼动在人机交互研究中的作用</w:t>
      </w:r>
    </w:p>
    <w:p>
      <w:pPr>
        <w:spacing w:after="150"/>
      </w:pPr>
      <w:r>
        <w:rPr/>
        <w:t xml:space="preserve">一、融合视觉通道的人机交互方式</w:t>
      </w:r>
    </w:p>
    <w:p>
      <w:pPr>
        <w:spacing w:after="150"/>
      </w:pPr>
      <w:r>
        <w:rPr/>
        <w:t xml:space="preserve">二、融合眼动的交互输出和应用方向</w:t>
      </w:r>
    </w:p>
    <w:p>
      <w:pPr>
        <w:spacing w:after="150"/>
      </w:pPr>
      <w:r>
        <w:rPr/>
        <w:t xml:space="preserve">三、眼动追踪在人机交互研究中的作用</w:t>
      </w:r>
    </w:p>
    <w:p>
      <w:pPr>
        <w:spacing w:after="150"/>
      </w:pPr>
      <w:r>
        <w:rPr/>
        <w:t xml:space="preserve">第三节 融合眼动的人机交互研究动向</w:t>
      </w:r>
    </w:p>
    <w:p>
      <w:pPr>
        <w:spacing w:after="150"/>
      </w:pPr>
      <w:r>
        <w:rPr/>
        <w:t xml:space="preserve">一、交互情境日益丰富</w:t>
      </w:r>
    </w:p>
    <w:p>
      <w:pPr>
        <w:spacing w:after="150"/>
      </w:pPr>
      <w:r>
        <w:rPr/>
        <w:t xml:space="preserve">二、交互主体更为广泛</w:t>
      </w:r>
    </w:p>
    <w:p>
      <w:pPr>
        <w:spacing w:after="150"/>
      </w:pPr>
      <w:r>
        <w:rPr/>
        <w:t xml:space="preserve">三、系统支持愈发高效</w:t>
      </w:r>
    </w:p>
    <w:p>
      <w:pPr>
        <w:spacing w:after="150"/>
      </w:pPr>
      <w:r>
        <w:rPr>
          <w:b w:val="1"/>
          <w:bCs w:val="1"/>
        </w:rPr>
        <w:t xml:space="preserve">第五章 全球眼动追踪行业发展研究</w:t>
      </w:r>
    </w:p>
    <w:p>
      <w:pPr>
        <w:spacing w:after="150"/>
      </w:pPr>
      <w:r>
        <w:rPr/>
        <w:t xml:space="preserve">第一节 全球眼动追踪的发展背景</w:t>
      </w:r>
    </w:p>
    <w:p>
      <w:pPr>
        <w:spacing w:after="150"/>
      </w:pPr>
      <w:r>
        <w:rPr/>
        <w:t xml:space="preserve">一、神经科学的发展需求</w:t>
      </w:r>
    </w:p>
    <w:p>
      <w:pPr>
        <w:spacing w:after="150"/>
      </w:pPr>
      <w:r>
        <w:rPr/>
        <w:t xml:space="preserve">二、高精尖技术快速发展</w:t>
      </w:r>
    </w:p>
    <w:p>
      <w:pPr>
        <w:spacing w:after="150"/>
      </w:pPr>
      <w:r>
        <w:rPr/>
        <w:t xml:space="preserve">第二节 全球眼动追踪行业发展研究</w:t>
      </w:r>
    </w:p>
    <w:p>
      <w:pPr>
        <w:spacing w:after="150"/>
      </w:pPr>
      <w:r>
        <w:rPr/>
        <w:t xml:space="preserve">一、全球眼动追踪行业的发展历程</w:t>
      </w:r>
    </w:p>
    <w:p>
      <w:pPr>
        <w:spacing w:after="150"/>
      </w:pPr>
      <w:r>
        <w:rPr/>
        <w:t xml:space="preserve">二、全球眼动追踪行业的发展现状</w:t>
      </w:r>
    </w:p>
    <w:p>
      <w:pPr>
        <w:spacing w:after="150"/>
      </w:pPr>
      <w:r>
        <w:rPr/>
        <w:t xml:space="preserve">第三节 主要国家眼动追踪行业发展</w:t>
      </w:r>
    </w:p>
    <w:p>
      <w:pPr>
        <w:spacing w:after="150"/>
      </w:pPr>
      <w:r>
        <w:rPr/>
        <w:t xml:space="preserve">一、美国眼动追踪行业发展</w:t>
      </w:r>
    </w:p>
    <w:p>
      <w:pPr>
        <w:spacing w:after="150"/>
      </w:pPr>
      <w:r>
        <w:rPr/>
        <w:t xml:space="preserve">1)主要技术</w:t>
      </w:r>
    </w:p>
    <w:p>
      <w:pPr>
        <w:spacing w:after="150"/>
      </w:pPr>
      <w:r>
        <w:rPr/>
        <w:t xml:space="preserve">2)重点企业</w:t>
      </w:r>
    </w:p>
    <w:p>
      <w:pPr>
        <w:spacing w:after="150"/>
      </w:pPr>
      <w:r>
        <w:rPr/>
        <w:t xml:space="preserve">二、日本眼动追踪行业发展</w:t>
      </w:r>
    </w:p>
    <w:p>
      <w:pPr>
        <w:spacing w:after="150"/>
      </w:pPr>
      <w:r>
        <w:rPr/>
        <w:t xml:space="preserve">1)主要技术</w:t>
      </w:r>
    </w:p>
    <w:p>
      <w:pPr>
        <w:spacing w:after="150"/>
      </w:pPr>
      <w:r>
        <w:rPr/>
        <w:t xml:space="preserve">2)重点企业</w:t>
      </w:r>
    </w:p>
    <w:p>
      <w:pPr>
        <w:spacing w:after="150"/>
      </w:pPr>
      <w:r>
        <w:rPr/>
        <w:t xml:space="preserve">三、德国眼动追踪行业发展</w:t>
      </w:r>
    </w:p>
    <w:p>
      <w:pPr>
        <w:spacing w:after="150"/>
      </w:pPr>
      <w:r>
        <w:rPr/>
        <w:t xml:space="preserve">1)主要技术</w:t>
      </w:r>
    </w:p>
    <w:p>
      <w:pPr>
        <w:spacing w:after="150"/>
      </w:pPr>
      <w:r>
        <w:rPr/>
        <w:t xml:space="preserve">2)重点企业</w:t>
      </w:r>
    </w:p>
    <w:p>
      <w:pPr>
        <w:spacing w:after="150"/>
      </w:pPr>
      <w:r>
        <w:rPr>
          <w:b w:val="1"/>
          <w:bCs w:val="1"/>
        </w:rPr>
        <w:t xml:space="preserve">第六章 中国眼动追踪行业市场发展</w:t>
      </w:r>
    </w:p>
    <w:p>
      <w:pPr>
        <w:spacing w:after="150"/>
      </w:pPr>
      <w:r>
        <w:rPr/>
        <w:t xml:space="preserve">第一节 中国眼动追踪行业的发展环境</w:t>
      </w:r>
    </w:p>
    <w:p>
      <w:pPr>
        <w:spacing w:after="150"/>
      </w:pPr>
      <w:r>
        <w:rPr/>
        <w:t xml:space="preserve">一、中国眼动追踪行业的政策环境</w:t>
      </w:r>
    </w:p>
    <w:p>
      <w:pPr>
        <w:spacing w:after="150"/>
      </w:pPr>
      <w:r>
        <w:rPr/>
        <w:t xml:space="preserve">二、中国眼动追踪行业的技术环境</w:t>
      </w:r>
    </w:p>
    <w:p>
      <w:pPr>
        <w:spacing w:after="150"/>
      </w:pPr>
      <w:r>
        <w:rPr/>
        <w:t xml:space="preserve">第二节 中国眼动追踪行业发展情况</w:t>
      </w:r>
    </w:p>
    <w:p>
      <w:pPr>
        <w:spacing w:after="150"/>
      </w:pPr>
      <w:r>
        <w:rPr/>
        <w:t xml:space="preserve">一、中国眼动追踪行业发展现状</w:t>
      </w:r>
    </w:p>
    <w:p>
      <w:pPr>
        <w:spacing w:after="150"/>
      </w:pPr>
      <w:r>
        <w:rPr/>
        <w:t xml:space="preserve">二、中国眼动追踪行业市场规模测算</w:t>
      </w:r>
    </w:p>
    <w:p>
      <w:pPr>
        <w:spacing w:after="150"/>
      </w:pPr>
      <w:r>
        <w:rPr/>
        <w:t xml:space="preserve">第三节 中国眼动追踪行业市场发展影响因素</w:t>
      </w:r>
    </w:p>
    <w:p>
      <w:pPr>
        <w:spacing w:after="150"/>
      </w:pPr>
      <w:r>
        <w:rPr/>
        <w:t xml:space="preserve">一、中国眼动追踪行业市场发展的驱动因素</w:t>
      </w:r>
    </w:p>
    <w:p>
      <w:pPr>
        <w:spacing w:after="150"/>
      </w:pPr>
      <w:r>
        <w:rPr/>
        <w:t xml:space="preserve">1)解决当前的vr晕屏问题</w:t>
      </w:r>
    </w:p>
    <w:p>
      <w:pPr>
        <w:spacing w:after="150"/>
      </w:pPr>
      <w:r>
        <w:rPr/>
        <w:t xml:space="preserve">2)为残疾人提供使用vr技术的可能</w:t>
      </w:r>
    </w:p>
    <w:p>
      <w:pPr>
        <w:spacing w:after="150"/>
      </w:pPr>
      <w:r>
        <w:rPr/>
        <w:t xml:space="preserve">二、中国眼动追踪行业市场发展的制约因素</w:t>
      </w:r>
    </w:p>
    <w:p>
      <w:pPr>
        <w:spacing w:after="150"/>
      </w:pPr>
      <w:r>
        <w:rPr/>
        <w:t xml:space="preserve">1)自由的高速接入能力</w:t>
      </w:r>
    </w:p>
    <w:p>
      <w:pPr>
        <w:spacing w:after="150"/>
      </w:pPr>
      <w:r>
        <w:rPr/>
        <w:t xml:space="preserve">2)数据处理能力和软硬件的匹配问题</w:t>
      </w:r>
    </w:p>
    <w:p>
      <w:pPr>
        <w:spacing w:after="150"/>
      </w:pPr>
      <w:r>
        <w:rPr/>
        <w:t xml:space="preserve">3)消费级设备的成本问题</w:t>
      </w:r>
    </w:p>
    <w:p>
      <w:pPr>
        <w:spacing w:after="150"/>
      </w:pPr>
      <w:r>
        <w:rPr>
          <w:b w:val="1"/>
          <w:bCs w:val="1"/>
        </w:rPr>
        <w:t xml:space="preserve">第七章 眼动追踪产品设备市场价格调查</w:t>
      </w:r>
    </w:p>
    <w:p>
      <w:pPr>
        <w:spacing w:after="150"/>
      </w:pPr>
      <w:r>
        <w:rPr/>
        <w:t xml:space="preserve">第一节 眼动追踪主要产品品类</w:t>
      </w:r>
    </w:p>
    <w:p>
      <w:pPr>
        <w:spacing w:after="150"/>
      </w:pPr>
      <w:r>
        <w:rPr/>
        <w:t xml:space="preserve">一、眼球追踪仪</w:t>
      </w:r>
    </w:p>
    <w:p>
      <w:pPr>
        <w:spacing w:after="150"/>
      </w:pPr>
      <w:r>
        <w:rPr/>
        <w:t xml:space="preserve">二、眼球追踪vr眼镜</w:t>
      </w:r>
    </w:p>
    <w:p>
      <w:pPr>
        <w:spacing w:after="150"/>
      </w:pPr>
      <w:r>
        <w:rPr/>
        <w:t xml:space="preserve">三、眼球追踪ar眼镜</w:t>
      </w:r>
    </w:p>
    <w:p>
      <w:pPr>
        <w:spacing w:after="150"/>
      </w:pPr>
      <w:r>
        <w:rPr/>
        <w:t xml:space="preserve">四、其他</w:t>
      </w:r>
    </w:p>
    <w:p>
      <w:pPr>
        <w:spacing w:after="150"/>
      </w:pPr>
      <w:r>
        <w:rPr/>
        <w:t xml:space="preserve">第二节 眼球追踪仪价格调查</w:t>
      </w:r>
    </w:p>
    <w:p>
      <w:pPr>
        <w:spacing w:after="150"/>
      </w:pPr>
      <w:r>
        <w:rPr/>
        <w:t xml:space="preserve">一、眼球追踪仪的主要品牌</w:t>
      </w:r>
    </w:p>
    <w:p>
      <w:pPr>
        <w:spacing w:after="150"/>
      </w:pPr>
      <w:r>
        <w:rPr/>
        <w:t xml:space="preserve">二、眼球追踪仪的价格定位</w:t>
      </w:r>
    </w:p>
    <w:p>
      <w:pPr>
        <w:spacing w:after="150"/>
      </w:pPr>
      <w:r>
        <w:rPr/>
        <w:t xml:space="preserve">第三节 眼球追踪vr眼镜价格调查</w:t>
      </w:r>
    </w:p>
    <w:p>
      <w:pPr>
        <w:spacing w:after="150"/>
      </w:pPr>
      <w:r>
        <w:rPr/>
        <w:t xml:space="preserve">一、眼球追踪vr眼镜的主要品牌</w:t>
      </w:r>
    </w:p>
    <w:p>
      <w:pPr>
        <w:spacing w:after="150"/>
      </w:pPr>
      <w:r>
        <w:rPr/>
        <w:t xml:space="preserve">二、眼球追踪vr眼镜的价格定位</w:t>
      </w:r>
    </w:p>
    <w:p>
      <w:pPr>
        <w:spacing w:after="150"/>
      </w:pPr>
      <w:r>
        <w:rPr/>
        <w:t xml:space="preserve">第四节 眼球追踪ar眼镜价格调查</w:t>
      </w:r>
    </w:p>
    <w:p>
      <w:pPr>
        <w:spacing w:after="150"/>
      </w:pPr>
      <w:r>
        <w:rPr/>
        <w:t xml:space="preserve">一、眼球追踪ar眼镜的主要品牌</w:t>
      </w:r>
    </w:p>
    <w:p>
      <w:pPr>
        <w:spacing w:after="150"/>
      </w:pPr>
      <w:r>
        <w:rPr/>
        <w:t xml:space="preserve">二、眼球追踪ar眼镜的价格定位</w:t>
      </w:r>
    </w:p>
    <w:p>
      <w:pPr>
        <w:spacing w:after="150"/>
      </w:pPr>
      <w:r>
        <w:rPr/>
        <w:t xml:space="preserve">第五节 其他眼动追踪产品价格调查</w:t>
      </w:r>
    </w:p>
    <w:p>
      <w:pPr>
        <w:spacing w:after="150"/>
      </w:pPr>
      <w:r>
        <w:rPr>
          <w:b w:val="1"/>
          <w:bCs w:val="1"/>
        </w:rPr>
        <w:t xml:space="preserve">第八章 中国眼动追踪行业产业链结构</w:t>
      </w:r>
    </w:p>
    <w:p>
      <w:pPr>
        <w:spacing w:after="150"/>
      </w:pPr>
      <w:r>
        <w:rPr/>
        <w:t xml:space="preserve">第一节 中国眼动追踪行业产业链整体情况</w:t>
      </w:r>
    </w:p>
    <w:p>
      <w:pPr>
        <w:spacing w:after="150"/>
      </w:pPr>
      <w:r>
        <w:rPr/>
        <w:t xml:space="preserve">一、中国眼动追踪行业产业链全景图</w:t>
      </w:r>
    </w:p>
    <w:p>
      <w:pPr>
        <w:spacing w:after="150"/>
      </w:pPr>
      <w:r>
        <w:rPr/>
        <w:t xml:space="preserve">二、中国眼动追踪行业产业链成熟度分析</w:t>
      </w:r>
    </w:p>
    <w:p>
      <w:pPr>
        <w:spacing w:after="150"/>
      </w:pPr>
      <w:r>
        <w:rPr/>
        <w:t xml:space="preserve">第二节 中国眼动追踪行业上游产业链发展分布</w:t>
      </w:r>
    </w:p>
    <w:p>
      <w:pPr>
        <w:spacing w:after="150"/>
      </w:pPr>
      <w:r>
        <w:rPr/>
        <w:t xml:space="preserve">一、中国眼动追踪行业上游产业链的主要环节</w:t>
      </w:r>
    </w:p>
    <w:p>
      <w:pPr>
        <w:spacing w:after="150"/>
      </w:pPr>
      <w:r>
        <w:rPr/>
        <w:t xml:space="preserve">1)眼动摄像机</w:t>
      </w:r>
    </w:p>
    <w:p>
      <w:pPr>
        <w:spacing w:after="150"/>
      </w:pPr>
      <w:r>
        <w:rPr/>
        <w:t xml:space="preserve">2)光源</w:t>
      </w:r>
    </w:p>
    <w:p>
      <w:pPr>
        <w:spacing w:after="150"/>
      </w:pPr>
      <w:r>
        <w:rPr/>
        <w:t xml:space="preserve">3)算法</w:t>
      </w:r>
    </w:p>
    <w:p>
      <w:pPr>
        <w:spacing w:after="150"/>
      </w:pPr>
      <w:r>
        <w:rPr/>
        <w:t xml:space="preserve">4)其他</w:t>
      </w:r>
    </w:p>
    <w:p>
      <w:pPr>
        <w:spacing w:after="150"/>
      </w:pPr>
      <w:r>
        <w:rPr/>
        <w:t xml:space="preserve">二、眼动追踪行业上游产业链的主要参与玩家</w:t>
      </w:r>
    </w:p>
    <w:p>
      <w:pPr>
        <w:spacing w:after="150"/>
      </w:pPr>
      <w:r>
        <w:rPr/>
        <w:t xml:space="preserve">第三节 中国眼动追踪行业中游产业链发展分布</w:t>
      </w:r>
    </w:p>
    <w:p>
      <w:pPr>
        <w:spacing w:after="150"/>
      </w:pPr>
      <w:r>
        <w:rPr/>
        <w:t xml:space="preserve">一、眼动追踪行业中游产业链的主要环节</w:t>
      </w:r>
    </w:p>
    <w:p>
      <w:pPr>
        <w:spacing w:after="150"/>
      </w:pPr>
      <w:r>
        <w:rPr/>
        <w:t xml:space="preserve">1)眼球追踪仪</w:t>
      </w:r>
    </w:p>
    <w:p>
      <w:pPr>
        <w:spacing w:after="150"/>
      </w:pPr>
      <w:r>
        <w:rPr/>
        <w:t xml:space="preserve">2)眼球追踪vr眼镜</w:t>
      </w:r>
    </w:p>
    <w:p>
      <w:pPr>
        <w:spacing w:after="150"/>
      </w:pPr>
      <w:r>
        <w:rPr/>
        <w:t xml:space="preserve">3)眼球追踪ar眼镜</w:t>
      </w:r>
    </w:p>
    <w:p>
      <w:pPr>
        <w:spacing w:after="150"/>
      </w:pPr>
      <w:r>
        <w:rPr/>
        <w:t xml:space="preserve">4)其他</w:t>
      </w:r>
    </w:p>
    <w:p>
      <w:pPr>
        <w:spacing w:after="150"/>
      </w:pPr>
      <w:r>
        <w:rPr/>
        <w:t xml:space="preserve">二、眼动追踪行业中游产业链的主要参与玩家</w:t>
      </w:r>
    </w:p>
    <w:p>
      <w:pPr>
        <w:spacing w:after="150"/>
      </w:pPr>
      <w:r>
        <w:rPr/>
        <w:t xml:space="preserve">第四节 中国眼动追踪行业下游产业链发展分布</w:t>
      </w:r>
    </w:p>
    <w:p>
      <w:pPr>
        <w:spacing w:after="150"/>
      </w:pPr>
      <w:r>
        <w:rPr/>
        <w:t xml:space="preserve">一、眼动追踪行业下游产业链的主要环节</w:t>
      </w:r>
    </w:p>
    <w:p>
      <w:pPr>
        <w:spacing w:after="150"/>
      </w:pPr>
      <w:r>
        <w:rPr/>
        <w:t xml:space="preserve">1)医疗健康</w:t>
      </w:r>
    </w:p>
    <w:p>
      <w:pPr>
        <w:spacing w:after="150"/>
      </w:pPr>
      <w:r>
        <w:rPr/>
        <w:t xml:space="preserve">2)人机交互</w:t>
      </w:r>
    </w:p>
    <w:p>
      <w:pPr>
        <w:spacing w:after="150"/>
      </w:pPr>
      <w:r>
        <w:rPr/>
        <w:t xml:space="preserve">3)教育领域</w:t>
      </w:r>
    </w:p>
    <w:p>
      <w:pPr>
        <w:spacing w:after="150"/>
      </w:pPr>
      <w:r>
        <w:rPr/>
        <w:t xml:space="preserve">4)其他领域</w:t>
      </w:r>
    </w:p>
    <w:p>
      <w:pPr>
        <w:spacing w:after="150"/>
      </w:pPr>
      <w:r>
        <w:rPr/>
        <w:t xml:space="preserve">二、眼动追踪行业下游产业链的主要参与玩家</w:t>
      </w:r>
    </w:p>
    <w:p>
      <w:pPr>
        <w:spacing w:after="150"/>
      </w:pPr>
      <w:r>
        <w:rPr>
          <w:b w:val="1"/>
          <w:bCs w:val="1"/>
        </w:rPr>
        <w:t xml:space="preserve">第九章 中国眼动追踪行业重点企业经营情况</w:t>
      </w:r>
    </w:p>
    <w:p>
      <w:pPr>
        <w:spacing w:after="150"/>
      </w:pPr>
      <w:r>
        <w:rPr/>
        <w:t xml:space="preserve">第一节 北京七鑫易维信息技术有限公司</w:t>
      </w:r>
    </w:p>
    <w:p>
      <w:pPr>
        <w:spacing w:after="150"/>
      </w:pPr>
      <w:r>
        <w:rPr/>
        <w:t xml:space="preserve">一、企业发展情况</w:t>
      </w:r>
    </w:p>
    <w:p>
      <w:pPr>
        <w:spacing w:after="150"/>
      </w:pPr>
      <w:r>
        <w:rPr/>
        <w:t xml:space="preserve">二、相关业务开发</w:t>
      </w:r>
    </w:p>
    <w:p>
      <w:pPr>
        <w:spacing w:after="150"/>
      </w:pPr>
      <w:r>
        <w:rPr/>
        <w:t xml:space="preserve">三、企业战略规划</w:t>
      </w:r>
    </w:p>
    <w:p>
      <w:pPr>
        <w:spacing w:after="150"/>
      </w:pPr>
      <w:r>
        <w:rPr/>
        <w:t xml:space="preserve">四、核心竞争力</w:t>
      </w:r>
    </w:p>
    <w:p>
      <w:pPr>
        <w:spacing w:after="150"/>
      </w:pPr>
      <w:r>
        <w:rPr/>
        <w:t xml:space="preserve">第二节 上海青研科技有限公司</w:t>
      </w:r>
    </w:p>
    <w:p>
      <w:pPr>
        <w:spacing w:after="150"/>
      </w:pPr>
      <w:r>
        <w:rPr/>
        <w:t xml:space="preserve">一、企业发展情况</w:t>
      </w:r>
    </w:p>
    <w:p>
      <w:pPr>
        <w:spacing w:after="150"/>
      </w:pPr>
      <w:r>
        <w:rPr/>
        <w:t xml:space="preserve">二、相关业务开发</w:t>
      </w:r>
    </w:p>
    <w:p>
      <w:pPr>
        <w:spacing w:after="150"/>
      </w:pPr>
      <w:r>
        <w:rPr/>
        <w:t xml:space="preserve">三、企业战略规划</w:t>
      </w:r>
    </w:p>
    <w:p>
      <w:pPr>
        <w:spacing w:after="150"/>
      </w:pPr>
      <w:r>
        <w:rPr/>
        <w:t xml:space="preserve">四、核心竞争力</w:t>
      </w:r>
    </w:p>
    <w:p>
      <w:pPr>
        <w:spacing w:after="150"/>
      </w:pPr>
      <w:r>
        <w:rPr/>
        <w:t xml:space="preserve">第三节 华为技术有限公司</w:t>
      </w:r>
    </w:p>
    <w:p>
      <w:pPr>
        <w:spacing w:after="150"/>
      </w:pPr>
      <w:r>
        <w:rPr/>
        <w:t xml:space="preserve">一、企业发展情况</w:t>
      </w:r>
    </w:p>
    <w:p>
      <w:pPr>
        <w:spacing w:after="150"/>
      </w:pPr>
      <w:r>
        <w:rPr/>
        <w:t xml:space="preserve">二、相关业务开发</w:t>
      </w:r>
    </w:p>
    <w:p>
      <w:pPr>
        <w:spacing w:after="150"/>
      </w:pPr>
      <w:r>
        <w:rPr/>
        <w:t xml:space="preserve">三、企业战略规划</w:t>
      </w:r>
    </w:p>
    <w:p>
      <w:pPr>
        <w:spacing w:after="150"/>
      </w:pPr>
      <w:r>
        <w:rPr/>
        <w:t xml:space="preserve">四、核心竞争力</w:t>
      </w:r>
    </w:p>
    <w:p>
      <w:pPr>
        <w:spacing w:after="150"/>
      </w:pPr>
      <w:r>
        <w:rPr/>
        <w:t xml:space="preserve">第四节 创维集团有限公司</w:t>
      </w:r>
    </w:p>
    <w:p>
      <w:pPr>
        <w:spacing w:after="150"/>
      </w:pPr>
      <w:r>
        <w:rPr/>
        <w:t xml:space="preserve">一、企业发展情况</w:t>
      </w:r>
    </w:p>
    <w:p>
      <w:pPr>
        <w:spacing w:after="150"/>
      </w:pPr>
      <w:r>
        <w:rPr/>
        <w:t xml:space="preserve">二、相关业务开发</w:t>
      </w:r>
    </w:p>
    <w:p>
      <w:pPr>
        <w:spacing w:after="150"/>
      </w:pPr>
      <w:r>
        <w:rPr/>
        <w:t xml:space="preserve">三、企业战略规划</w:t>
      </w:r>
    </w:p>
    <w:p>
      <w:pPr>
        <w:spacing w:after="150"/>
      </w:pPr>
      <w:r>
        <w:rPr/>
        <w:t xml:space="preserve">四、核心竞争力</w:t>
      </w:r>
    </w:p>
    <w:p>
      <w:pPr>
        <w:spacing w:after="150"/>
      </w:pPr>
      <w:r>
        <w:rPr>
          <w:b w:val="1"/>
          <w:bCs w:val="1"/>
        </w:rPr>
        <w:t xml:space="preserve">第十章 国外眼动追踪行业重点企业经营情况</w:t>
      </w:r>
    </w:p>
    <w:p>
      <w:pPr>
        <w:spacing w:after="150"/>
      </w:pPr>
      <w:r>
        <w:rPr/>
        <w:t xml:space="preserve">第一节 tobii</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第二节 smarteyeab</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第三节 seeingmachines</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第四节 ergoneersgmbh</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第五节 eyetracking</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第六节 nvidia</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t xml:space="preserve">第七节 oculus</w:t>
      </w:r>
    </w:p>
    <w:p>
      <w:pPr>
        <w:spacing w:after="150"/>
      </w:pPr>
      <w:r>
        <w:rPr/>
        <w:t xml:space="preserve">一、企业发展情况</w:t>
      </w:r>
    </w:p>
    <w:p>
      <w:pPr>
        <w:spacing w:after="150"/>
      </w:pPr>
      <w:r>
        <w:rPr/>
        <w:t xml:space="preserve">二、主要技术路线</w:t>
      </w:r>
    </w:p>
    <w:p>
      <w:pPr>
        <w:spacing w:after="150"/>
      </w:pPr>
      <w:r>
        <w:rPr/>
        <w:t xml:space="preserve">三、产品开发情况</w:t>
      </w:r>
    </w:p>
    <w:p>
      <w:pPr>
        <w:spacing w:after="150"/>
      </w:pPr>
      <w:r>
        <w:rPr>
          <w:b w:val="1"/>
          <w:bCs w:val="1"/>
        </w:rPr>
        <w:t xml:space="preserve">第十一章 中国眼动追踪行业发展前景与市场空间测算</w:t>
      </w:r>
    </w:p>
    <w:p>
      <w:pPr>
        <w:spacing w:after="150"/>
      </w:pPr>
      <w:r>
        <w:rPr/>
        <w:t xml:space="preserve">第一节 研究总结</w:t>
      </w:r>
    </w:p>
    <w:p>
      <w:pPr>
        <w:spacing w:after="150"/>
      </w:pPr>
      <w:r>
        <w:rPr/>
        <w:t xml:space="preserve">第二节 2024-2029年眼动追踪行业的挑战</w:t>
      </w:r>
    </w:p>
    <w:p>
      <w:pPr>
        <w:spacing w:after="150"/>
      </w:pPr>
      <w:r>
        <w:rPr/>
        <w:t xml:space="preserve">一、整合方案的适配挑战</w:t>
      </w:r>
    </w:p>
    <w:p>
      <w:pPr>
        <w:spacing w:after="150"/>
      </w:pPr>
      <w:r>
        <w:rPr/>
        <w:t xml:space="preserve">二、高精度的人群覆盖挑战</w:t>
      </w:r>
    </w:p>
    <w:p>
      <w:pPr>
        <w:spacing w:after="150"/>
      </w:pPr>
      <w:r>
        <w:rPr/>
        <w:t xml:space="preserve">三、消费级设备的成本挑战</w:t>
      </w:r>
    </w:p>
    <w:p>
      <w:pPr>
        <w:spacing w:after="150"/>
      </w:pPr>
      <w:r>
        <w:rPr/>
        <w:t xml:space="preserve">第三节 2024-2029年眼动追踪行业市场空间测算</w:t>
      </w:r>
    </w:p>
    <w:p>
      <w:pPr>
        <w:spacing w:after="150"/>
      </w:pPr>
      <w:r>
        <w:rPr/>
        <w:t xml:space="preserve">一、全球眼动追踪行业整体市场空间测算</w:t>
      </w:r>
    </w:p>
    <w:p>
      <w:pPr>
        <w:spacing w:after="150"/>
      </w:pPr>
      <w:r>
        <w:rPr/>
        <w:t xml:space="preserve">二、中国眼动追踪行业市场空间测算</w:t>
      </w:r>
    </w:p>
    <w:p>
      <w:pPr>
        <w:spacing w:after="150"/>
      </w:pPr>
      <w:r>
        <w:rPr/>
        <w:t xml:space="preserve">第四节 2024-2029年中国眼动追踪行业发展前景与趋势</w:t>
      </w:r>
    </w:p>
    <w:p>
      <w:pPr>
        <w:spacing w:after="150"/>
      </w:pPr>
      <w:r>
        <w:rPr/>
        <w:t xml:space="preserve">一、中国眼动追踪行业未来前景展望</w:t>
      </w:r>
    </w:p>
    <w:p>
      <w:pPr>
        <w:spacing w:after="150"/>
      </w:pPr>
      <w:r>
        <w:rPr/>
        <w:t xml:space="preserve">二、中国眼动追踪行业未来发展趋势</w:t>
      </w:r>
    </w:p>
    <w:p>
      <w:pPr>
        <w:spacing w:after="150"/>
      </w:pPr>
      <w:r>
        <w:rPr>
          <w:b w:val="1"/>
          <w:bCs w:val="1"/>
        </w:rPr>
        <w:t xml:space="preserve">第十二章 2024-2029年中国眼动追踪行业的投资机会与建议</w:t>
      </w:r>
    </w:p>
    <w:p>
      <w:pPr>
        <w:spacing w:after="150"/>
      </w:pPr>
      <w:r>
        <w:rPr/>
        <w:t xml:space="preserve">第一节 2024-2029年眼动追踪行业投资机会多维透视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四、新进入者投资机会</w:t>
      </w:r>
    </w:p>
    <w:p>
      <w:pPr>
        <w:spacing w:after="150"/>
      </w:pPr>
      <w:r>
        <w:rPr/>
        <w:t xml:space="preserve">第二节 2024-2029年眼动追踪产业发展策略与投资建议</w:t>
      </w:r>
    </w:p>
    <w:p>
      <w:pPr>
        <w:spacing w:after="150"/>
      </w:pPr>
      <w:r>
        <w:rPr/>
        <w:t xml:space="preserve">一、产业发展策略</w:t>
      </w:r>
    </w:p>
    <w:p>
      <w:pPr>
        <w:spacing w:after="150"/>
      </w:pPr>
      <w:r>
        <w:rPr/>
        <w:t xml:space="preserve">二、行业投资方向建议</w:t>
      </w:r>
    </w:p>
    <w:p>
      <w:pPr>
        <w:spacing w:after="150"/>
      </w:pPr>
      <w:r>
        <w:rPr/>
        <w:t xml:space="preserve">三、行业投资方式建议</w:t>
      </w:r>
    </w:p>
    <w:p>
      <w:pPr>
        <w:spacing w:after="150"/>
      </w:pPr>
      <w:r>
        <w:rPr/>
        <w:t xml:space="preserve">第三节 2024-2029年眼动追踪产业投资风险因素分析</w:t>
      </w:r>
    </w:p>
    <w:p>
      <w:pPr>
        <w:spacing w:after="150"/>
      </w:pPr>
      <w:r>
        <w:rPr/>
        <w:t xml:space="preserve">一、产业政策风险</w:t>
      </w:r>
    </w:p>
    <w:p>
      <w:pPr>
        <w:spacing w:after="150"/>
      </w:pPr>
      <w:r>
        <w:rPr/>
        <w:t xml:space="preserve">二、市场竞争风险</w:t>
      </w:r>
    </w:p>
    <w:p>
      <w:pPr>
        <w:spacing w:after="150"/>
      </w:pPr>
      <w:r>
        <w:rPr/>
        <w:t xml:space="preserve">三、经济波动风险</w:t>
      </w:r>
    </w:p>
    <w:p>
      <w:pPr>
        <w:spacing w:after="150"/>
      </w:pPr>
      <w:r>
        <w:rPr/>
        <w:t xml:space="preserve">四、技术风险分析</w:t>
      </w:r>
    </w:p>
    <w:p>
      <w:pPr>
        <w:spacing w:after="150"/>
      </w:pPr>
      <w:r>
        <w:rPr>
          <w:b w:val="1"/>
          <w:bCs w:val="1"/>
        </w:rPr>
        <w:t xml:space="preserve">图表目录</w:t>
      </w:r>
    </w:p>
    <w:p>
      <w:pPr>
        <w:spacing w:after="150"/>
      </w:pPr>
      <w:r>
        <w:rPr/>
        <w:t xml:space="preserve">图表：2021-2023年中国眼动追踪资产规模分析</w:t>
      </w:r>
    </w:p>
    <w:p>
      <w:pPr>
        <w:spacing w:after="150"/>
      </w:pPr>
      <w:r>
        <w:rPr/>
        <w:t xml:space="preserve">图表：2022-2023年中国眼动追踪行业供给情况</w:t>
      </w:r>
    </w:p>
    <w:p>
      <w:pPr>
        <w:spacing w:after="150"/>
      </w:pPr>
      <w:r>
        <w:rPr/>
        <w:t xml:space="preserve">图表：2022-2023年中国眼动追踪行业市场规模</w:t>
      </w:r>
    </w:p>
    <w:p>
      <w:pPr>
        <w:spacing w:after="150"/>
      </w:pPr>
      <w:r>
        <w:rPr/>
        <w:t xml:space="preserve">图表：2023年中国眼动追踪行业负债规模分析</w:t>
      </w:r>
    </w:p>
    <w:p>
      <w:pPr>
        <w:spacing w:after="150"/>
      </w:pPr>
      <w:r>
        <w:rPr/>
        <w:t xml:space="preserve">图表：2022-2023年中国眼动追踪行业市场产品价格走势</w:t>
      </w:r>
    </w:p>
    <w:p>
      <w:pPr>
        <w:spacing w:after="150"/>
      </w:pPr>
      <w:r>
        <w:rPr/>
        <w:t xml:space="preserve">图表：2024-2029年中国眼动追踪行业市场产品价格趋势预测</w:t>
      </w:r>
    </w:p>
    <w:p>
      <w:pPr>
        <w:spacing w:after="150"/>
      </w:pPr>
      <w:r>
        <w:rPr/>
        <w:t xml:space="preserve">图表：2022-2023年中国眼动追踪行业利润规模及增长速度</w:t>
      </w:r>
    </w:p>
    <w:p>
      <w:pPr>
        <w:spacing w:after="150"/>
      </w:pPr>
      <w:r>
        <w:rPr/>
        <w:t xml:space="preserve">图表：2022-2023年中国眼动追踪行业销售收入</w:t>
      </w:r>
    </w:p>
    <w:p>
      <w:pPr>
        <w:spacing w:after="150"/>
      </w:pPr>
      <w:r>
        <w:rPr/>
        <w:t xml:space="preserve">图表：2022-2023年中国眼动追踪行业销售利润率</w:t>
      </w:r>
    </w:p>
    <w:p>
      <w:pPr>
        <w:spacing w:after="150"/>
      </w:pPr>
      <w:r>
        <w:rPr/>
        <w:t xml:space="preserve">图表：2021-2023年中国眼动追踪行业总资产利润率</w:t>
      </w:r>
    </w:p>
    <w:p>
      <w:pPr>
        <w:spacing w:after="150"/>
      </w:pPr>
      <w:r>
        <w:rPr/>
        <w:t xml:space="preserve">图表：2022-2023年中国眼动追踪行业净资产利润率</w:t>
      </w:r>
    </w:p>
    <w:p>
      <w:pPr>
        <w:spacing w:after="150"/>
      </w:pPr>
      <w:r>
        <w:rPr/>
        <w:t xml:space="preserve">图表：2021-2023年中国眼动追踪行业总资产增长率</w:t>
      </w:r>
    </w:p>
    <w:p>
      <w:pPr>
        <w:spacing w:after="150"/>
      </w:pPr>
      <w:r>
        <w:rPr/>
        <w:t xml:space="preserve">图表：2022-2023年中国眼动追踪行业净资产增长率</w:t>
      </w:r>
    </w:p>
    <w:p>
      <w:pPr>
        <w:spacing w:after="150"/>
      </w:pPr>
      <w:r>
        <w:rPr/>
        <w:t xml:space="preserve">图表：2022-2023年中国眼动追踪行业资产负债率</w:t>
      </w:r>
    </w:p>
    <w:p>
      <w:pPr>
        <w:spacing w:after="150"/>
      </w:pPr>
      <w:r>
        <w:rPr/>
        <w:t xml:space="preserve">图表：2022-2023年中国眼动追踪行业速动比率</w:t>
      </w:r>
    </w:p>
    <w:p>
      <w:pPr>
        <w:spacing w:after="150"/>
      </w:pPr>
      <w:r>
        <w:rPr/>
        <w:t xml:space="preserve">图表：2022-2023年中国眼动追踪行业流动比率</w:t>
      </w:r>
    </w:p>
    <w:p>
      <w:pPr>
        <w:spacing w:after="150"/>
      </w:pPr>
      <w:r>
        <w:rPr/>
        <w:t xml:space="preserve">图表：2021-2023年中国眼动追踪行业总资产周转率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中国眼动追踪行业市场发展分析及发展前景与投资机会研究报告(2024-2029版)</dc:title>
  <dc:description>中国眼动追踪行业市场发展分析及发展前景与投资机会研究报告(2024-2029版)</dc:description>
  <dc:subject>中国眼动追踪行业市场发展分析及发展前景与投资机会研究报告(2024-2029版)</dc:subject>
  <cp:keywords>研究报告</cp:keywords>
  <cp:category>研究报告</cp:category>
  <cp:lastModifiedBy>北京中道泰和信息咨询有限公司</cp:lastModifiedBy>
  <dcterms:created xsi:type="dcterms:W3CDTF">2024-02-27T16:41:20+08:00</dcterms:created>
  <dcterms:modified xsi:type="dcterms:W3CDTF">2024-02-27T16:41:20+08:00</dcterms:modified>
</cp:coreProperties>
</file>

<file path=docProps/custom.xml><?xml version="1.0" encoding="utf-8"?>
<Properties xmlns="http://schemas.openxmlformats.org/officeDocument/2006/custom-properties" xmlns:vt="http://schemas.openxmlformats.org/officeDocument/2006/docPropsVTypes"/>
</file>