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中国电信行业市场发展现状及发展趋势与策略研究报告(2024-2029版)</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电信行业发展概况</w:t>
      </w:r>
    </w:p>
    <w:p>
      <w:pPr>
        <w:spacing w:after="150"/>
      </w:pPr>
      <w:r>
        <w:rPr/>
        <w:t xml:space="preserve">第一节 电信行业定义及发展综述</w:t>
      </w:r>
    </w:p>
    <w:p>
      <w:pPr>
        <w:spacing w:after="150"/>
      </w:pPr>
      <w:r>
        <w:rPr/>
        <w:t xml:space="preserve">一、电信行业定义</w:t>
      </w:r>
    </w:p>
    <w:p>
      <w:pPr>
        <w:spacing w:after="150"/>
      </w:pPr>
      <w:r>
        <w:rPr/>
        <w:t xml:space="preserve">二、电信行业运行现状</w:t>
      </w:r>
    </w:p>
    <w:p>
      <w:pPr>
        <w:spacing w:after="150"/>
      </w:pPr>
      <w:r>
        <w:rPr/>
        <w:t xml:space="preserve">三、电信行业发展模式分析</w:t>
      </w:r>
    </w:p>
    <w:p>
      <w:pPr>
        <w:spacing w:after="150"/>
      </w:pPr>
      <w:r>
        <w:rPr/>
        <w:t xml:space="preserve">四、电信行业市场规模分析</w:t>
      </w:r>
    </w:p>
    <w:p>
      <w:pPr>
        <w:spacing w:after="150"/>
      </w:pPr>
      <w:r>
        <w:rPr/>
        <w:t xml:space="preserve">第二节 电信营业厅建设及运营情况分析</w:t>
      </w:r>
    </w:p>
    <w:p>
      <w:pPr>
        <w:spacing w:after="150"/>
      </w:pPr>
      <w:r>
        <w:rPr/>
        <w:t xml:space="preserve">一、电信营业厅数量及增长分析</w:t>
      </w:r>
    </w:p>
    <w:p>
      <w:pPr>
        <w:spacing w:after="150"/>
      </w:pPr>
      <w:r>
        <w:rPr/>
        <w:t xml:space="preserve">二、电信营业厅区域分布情况</w:t>
      </w:r>
    </w:p>
    <w:p>
      <w:pPr>
        <w:spacing w:after="150"/>
      </w:pPr>
      <w:r>
        <w:rPr/>
        <w:t xml:space="preserve">三、电信营业厅市场竞争状况分析</w:t>
      </w:r>
    </w:p>
    <w:p>
      <w:pPr>
        <w:spacing w:after="150"/>
      </w:pPr>
      <w:r>
        <w:rPr/>
        <w:t xml:space="preserve">第三节 电信运营商发展分析</w:t>
      </w:r>
    </w:p>
    <w:p>
      <w:pPr>
        <w:spacing w:after="150"/>
      </w:pPr>
      <w:r>
        <w:rPr/>
        <w:t xml:space="preserve">一、电信运营商发展现状</w:t>
      </w:r>
    </w:p>
    <w:p>
      <w:pPr>
        <w:spacing w:after="150"/>
      </w:pPr>
      <w:r>
        <w:rPr/>
        <w:t xml:space="preserve">二、电信运营商市场竞争格局</w:t>
      </w:r>
    </w:p>
    <w:p>
      <w:pPr>
        <w:spacing w:after="150"/>
      </w:pPr>
      <w:r>
        <w:rPr/>
        <w:t xml:space="preserve">三、电信运营商用户结构分析</w:t>
      </w:r>
    </w:p>
    <w:p>
      <w:pPr>
        <w:spacing w:after="150"/>
      </w:pPr>
      <w:r>
        <w:rPr/>
        <w:t xml:space="preserve">四、三大电信运营商经营情况分析</w:t>
      </w:r>
    </w:p>
    <w:p>
      <w:pPr>
        <w:spacing w:after="150"/>
      </w:pPr>
      <w:r>
        <w:rPr/>
        <w:t xml:space="preserve">五、电信运营商发展趋势分析</w:t>
      </w:r>
    </w:p>
    <w:p>
      <w:pPr>
        <w:spacing w:after="150"/>
      </w:pPr>
      <w:r>
        <w:rPr>
          <w:b w:val="1"/>
          <w:bCs w:val="1"/>
        </w:rPr>
        <w:t xml:space="preserve">第二章 电信行业营销渠道发展综述</w:t>
      </w:r>
    </w:p>
    <w:p>
      <w:pPr>
        <w:spacing w:after="150"/>
      </w:pPr>
      <w:r>
        <w:rPr/>
        <w:t xml:space="preserve">第一节 电信营销渠道组成要素</w:t>
      </w:r>
    </w:p>
    <w:p>
      <w:pPr>
        <w:spacing w:after="150"/>
      </w:pPr>
      <w:r>
        <w:rPr/>
        <w:t xml:space="preserve">第二节 电信营销渠道主要合作伙伴</w:t>
      </w:r>
    </w:p>
    <w:p>
      <w:pPr>
        <w:spacing w:after="150"/>
      </w:pPr>
      <w:r>
        <w:rPr/>
        <w:t xml:space="preserve">第三节 电信企业营销渠道管理问题及完善措施分析</w:t>
      </w:r>
    </w:p>
    <w:p>
      <w:pPr>
        <w:spacing w:after="150"/>
      </w:pPr>
      <w:r>
        <w:rPr/>
        <w:t xml:space="preserve">一、电信企业营销渠道管理现状及问题分析</w:t>
      </w:r>
    </w:p>
    <w:p>
      <w:pPr>
        <w:spacing w:after="150"/>
      </w:pPr>
      <w:r>
        <w:rPr/>
        <w:t xml:space="preserve">二、电信营销渠道管理问题的完善措施分析</w:t>
      </w:r>
    </w:p>
    <w:p>
      <w:pPr>
        <w:spacing w:after="150"/>
      </w:pPr>
      <w:r>
        <w:rPr/>
        <w:t xml:space="preserve">第四节 市场细分下的电信营销策略分析</w:t>
      </w:r>
    </w:p>
    <w:p>
      <w:pPr>
        <w:spacing w:after="150"/>
      </w:pPr>
      <w:r>
        <w:rPr/>
        <w:t xml:space="preserve">一、电信行业营销中所存在的弊端</w:t>
      </w:r>
    </w:p>
    <w:p>
      <w:pPr>
        <w:spacing w:after="150"/>
      </w:pPr>
      <w:r>
        <w:rPr/>
        <w:t xml:space="preserve">二、提高和完善营销策略的措施</w:t>
      </w:r>
    </w:p>
    <w:p>
      <w:pPr>
        <w:spacing w:after="150"/>
      </w:pPr>
      <w:r>
        <w:rPr>
          <w:b w:val="1"/>
          <w:bCs w:val="1"/>
        </w:rPr>
        <w:t xml:space="preserve">第三章 中国电信行业主要营销渠道分析</w:t>
      </w:r>
    </w:p>
    <w:p>
      <w:pPr>
        <w:spacing w:after="150"/>
      </w:pPr>
      <w:r>
        <w:rPr/>
        <w:t xml:space="preserve">第一节 大客户渠道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第二节 商业客户渠道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四、发展潜力</w:t>
      </w:r>
    </w:p>
    <w:p>
      <w:pPr>
        <w:spacing w:after="150"/>
      </w:pPr>
      <w:r>
        <w:rPr/>
        <w:t xml:space="preserve">第三节 公众客户渠道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四、发展潜力</w:t>
      </w:r>
    </w:p>
    <w:p>
      <w:pPr>
        <w:spacing w:after="150"/>
      </w:pPr>
      <w:r>
        <w:rPr/>
        <w:t xml:space="preserve">第四节 流动客户渠道</w:t>
      </w:r>
    </w:p>
    <w:p>
      <w:pPr>
        <w:spacing w:after="150"/>
      </w:pPr>
      <w:r>
        <w:rPr/>
        <w:t xml:space="preserve">一、客户特性</w:t>
      </w:r>
    </w:p>
    <w:p>
      <w:pPr>
        <w:spacing w:after="150"/>
      </w:pPr>
      <w:r>
        <w:rPr/>
        <w:t xml:space="preserve">二、客户服务现状</w:t>
      </w:r>
    </w:p>
    <w:p>
      <w:pPr>
        <w:spacing w:after="150"/>
      </w:pPr>
      <w:r>
        <w:rPr/>
        <w:t xml:space="preserve">三、发展潜力</w:t>
      </w:r>
    </w:p>
    <w:p>
      <w:pPr>
        <w:spacing w:after="150"/>
      </w:pPr>
      <w:r>
        <w:rPr>
          <w:b w:val="1"/>
          <w:bCs w:val="1"/>
        </w:rPr>
        <w:t xml:space="preserve">第四章 互联网时代电信运营商渠道转型研究</w:t>
      </w:r>
    </w:p>
    <w:p>
      <w:pPr>
        <w:spacing w:after="150"/>
      </w:pPr>
      <w:r>
        <w:rPr/>
        <w:t xml:space="preserve">第一节 互联网时代运营商面临的渠道环境分析</w:t>
      </w:r>
    </w:p>
    <w:p>
      <w:pPr>
        <w:spacing w:after="150"/>
      </w:pPr>
      <w:r>
        <w:rPr/>
        <w:t xml:space="preserve">一、互联网时代电信运营商发展的特征</w:t>
      </w:r>
    </w:p>
    <w:p>
      <w:pPr>
        <w:spacing w:after="150"/>
      </w:pPr>
      <w:r>
        <w:rPr/>
        <w:t xml:space="preserve">二、移动互联网时代运营商转型的环境分析</w:t>
      </w:r>
    </w:p>
    <w:p>
      <w:pPr>
        <w:spacing w:after="150"/>
      </w:pPr>
      <w:r>
        <w:rPr/>
        <w:t xml:space="preserve">第二节 运营商现有渠道面临的问题与转型必要分析</w:t>
      </w:r>
    </w:p>
    <w:p>
      <w:pPr>
        <w:spacing w:after="150"/>
      </w:pPr>
      <w:r>
        <w:rPr/>
        <w:t xml:space="preserve">一、运营商现有渠道面临的主要问题</w:t>
      </w:r>
    </w:p>
    <w:p>
      <w:pPr>
        <w:spacing w:after="150"/>
      </w:pPr>
      <w:r>
        <w:rPr/>
        <w:t xml:space="preserve">二、运营商渠道存在问题产生的原因分析</w:t>
      </w:r>
    </w:p>
    <w:p>
      <w:pPr>
        <w:spacing w:after="150"/>
      </w:pPr>
      <w:r>
        <w:rPr/>
        <w:t xml:space="preserve">三、电信运营商渠道转型的必要性与可行性分析</w:t>
      </w:r>
    </w:p>
    <w:p>
      <w:pPr>
        <w:spacing w:after="150"/>
      </w:pPr>
      <w:r>
        <w:rPr/>
        <w:t xml:space="preserve">第三节 运营商渠道转型策略的设计与实施</w:t>
      </w:r>
    </w:p>
    <w:p>
      <w:pPr>
        <w:spacing w:after="150"/>
      </w:pPr>
      <w:r>
        <w:rPr/>
        <w:t xml:space="preserve">一、互联网时代运营商渠道转型目标与设计思路</w:t>
      </w:r>
    </w:p>
    <w:p>
      <w:pPr>
        <w:spacing w:after="150"/>
      </w:pPr>
      <w:r>
        <w:rPr/>
        <w:t xml:space="preserve">二、运营商渠道转型战略的实施</w:t>
      </w:r>
    </w:p>
    <w:p>
      <w:pPr>
        <w:spacing w:after="150"/>
      </w:pPr>
      <w:r>
        <w:rPr/>
        <w:t xml:space="preserve">三、运营商渠道转型的保障措施</w:t>
      </w:r>
    </w:p>
    <w:p>
      <w:pPr>
        <w:spacing w:after="150"/>
      </w:pPr>
      <w:r>
        <w:rPr>
          <w:b w:val="1"/>
          <w:bCs w:val="1"/>
        </w:rPr>
        <w:t xml:space="preserve">第五章 中国电信行业企业营销渠道管理策略</w:t>
      </w:r>
    </w:p>
    <w:p>
      <w:pPr>
        <w:spacing w:after="150"/>
      </w:pPr>
      <w:r>
        <w:rPr/>
        <w:t xml:space="preserve">第一节 中国电信行业企业营销渠道管理优化设计</w:t>
      </w:r>
    </w:p>
    <w:p>
      <w:pPr>
        <w:spacing w:after="150"/>
      </w:pPr>
      <w:r>
        <w:rPr/>
        <w:t xml:space="preserve">一、营销渠道管理优化原则</w:t>
      </w:r>
    </w:p>
    <w:p>
      <w:pPr>
        <w:spacing w:after="150"/>
      </w:pPr>
      <w:r>
        <w:rPr/>
        <w:t xml:space="preserve">二、营销渠道管理的层级管理优化</w:t>
      </w:r>
    </w:p>
    <w:p>
      <w:pPr>
        <w:spacing w:after="150"/>
      </w:pPr>
      <w:r>
        <w:rPr/>
        <w:t xml:space="preserve">三、营销渠道管理的模式调整优化</w:t>
      </w:r>
    </w:p>
    <w:p>
      <w:pPr>
        <w:spacing w:after="150"/>
      </w:pPr>
      <w:r>
        <w:rPr/>
        <w:t xml:space="preserve">四、营销渠道管理的引导提升优化</w:t>
      </w:r>
    </w:p>
    <w:p>
      <w:pPr>
        <w:spacing w:after="150"/>
      </w:pPr>
      <w:r>
        <w:rPr/>
        <w:t xml:space="preserve">五、自有渠道管理的建设配置优化</w:t>
      </w:r>
    </w:p>
    <w:p>
      <w:pPr>
        <w:spacing w:after="150"/>
      </w:pPr>
      <w:r>
        <w:rPr/>
        <w:t xml:space="preserve">第二节 中国电信企业营销渠道管理保障措施</w:t>
      </w:r>
    </w:p>
    <w:p>
      <w:pPr>
        <w:spacing w:after="150"/>
      </w:pPr>
      <w:r>
        <w:rPr/>
        <w:t xml:space="preserve">一、加强支撑，实现营销渠道扁平化管理</w:t>
      </w:r>
    </w:p>
    <w:p>
      <w:pPr>
        <w:spacing w:after="150"/>
      </w:pPr>
      <w:r>
        <w:rPr/>
        <w:t xml:space="preserve">二、集中整合在建营销渠道资源</w:t>
      </w:r>
    </w:p>
    <w:p>
      <w:pPr>
        <w:spacing w:after="150"/>
      </w:pPr>
      <w:r>
        <w:rPr/>
        <w:t xml:space="preserve">三、优化营销渠道激励与绩效评估</w:t>
      </w:r>
    </w:p>
    <w:p>
      <w:pPr>
        <w:spacing w:after="150"/>
      </w:pPr>
      <w:r>
        <w:rPr/>
        <w:t xml:space="preserve">四、完善直销团队人员建设</w:t>
      </w:r>
    </w:p>
    <w:p>
      <w:pPr>
        <w:spacing w:after="150"/>
      </w:pPr>
      <w:r>
        <w:rPr>
          <w:b w:val="1"/>
          <w:bCs w:val="1"/>
        </w:rPr>
        <w:t xml:space="preserve">第六章 电信营业厅综合运营管理系统的设计与实现</w:t>
      </w:r>
    </w:p>
    <w:p>
      <w:pPr>
        <w:spacing w:after="150"/>
      </w:pPr>
      <w:r>
        <w:rPr/>
        <w:t xml:space="preserve">第一节 电信营业厅管理信息系统规划与设计</w:t>
      </w:r>
    </w:p>
    <w:p>
      <w:pPr>
        <w:spacing w:after="150"/>
      </w:pPr>
      <w:r>
        <w:rPr/>
        <w:t xml:space="preserve">一、电信营业厅管理信息系统总体规划</w:t>
      </w:r>
    </w:p>
    <w:p>
      <w:pPr>
        <w:spacing w:after="150"/>
      </w:pPr>
      <w:r>
        <w:rPr/>
        <w:t xml:space="preserve">第二节 电信营业厅管理系统功能设计及主要功能实现</w:t>
      </w:r>
    </w:p>
    <w:p>
      <w:pPr>
        <w:spacing w:after="150"/>
      </w:pPr>
      <w:r>
        <w:rPr/>
        <w:t xml:space="preserve">一、功能模块划分</w:t>
      </w:r>
    </w:p>
    <w:p>
      <w:pPr>
        <w:spacing w:after="150"/>
      </w:pPr>
      <w:r>
        <w:rPr/>
        <w:t xml:space="preserve">二、功能模块详细设计及主要功能实现</w:t>
      </w:r>
    </w:p>
    <w:p>
      <w:pPr>
        <w:spacing w:after="150"/>
      </w:pPr>
      <w:r>
        <w:rPr/>
        <w:t xml:space="preserve">第三节 业务需求分析与系统架构设计</w:t>
      </w:r>
    </w:p>
    <w:p>
      <w:pPr>
        <w:spacing w:after="150"/>
      </w:pPr>
      <w:r>
        <w:rPr/>
        <w:t xml:space="preserve">一、业务战略与渠道体系分析</w:t>
      </w:r>
    </w:p>
    <w:p>
      <w:pPr>
        <w:spacing w:after="150"/>
      </w:pPr>
      <w:r>
        <w:rPr/>
        <w:t xml:space="preserve">二、网点渠道转型业务价值链分析</w:t>
      </w:r>
    </w:p>
    <w:p>
      <w:pPr>
        <w:spacing w:after="150"/>
      </w:pPr>
      <w:r>
        <w:rPr/>
        <w:t xml:space="preserve">三、营业厅综合运营管理系统建设的功能需求分析</w:t>
      </w:r>
    </w:p>
    <w:p>
      <w:pPr>
        <w:spacing w:after="150"/>
      </w:pPr>
      <w:r>
        <w:rPr/>
        <w:t xml:space="preserve">四、营业厅综合运营管理系统建设的非功能需求分析</w:t>
      </w:r>
    </w:p>
    <w:p>
      <w:pPr>
        <w:spacing w:after="150"/>
      </w:pPr>
      <w:r>
        <w:rPr/>
        <w:t xml:space="preserve">五、营业厅综合运营管理系统的架构设计</w:t>
      </w:r>
    </w:p>
    <w:p>
      <w:pPr>
        <w:spacing w:after="150"/>
      </w:pPr>
      <w:r>
        <w:rPr/>
        <w:t xml:space="preserve">六、智能排队子系统概要设计</w:t>
      </w:r>
    </w:p>
    <w:p>
      <w:pPr>
        <w:spacing w:after="150"/>
      </w:pPr>
      <w:r>
        <w:rPr/>
        <w:t xml:space="preserve">七、厅堂管理子系统概要设计</w:t>
      </w:r>
    </w:p>
    <w:p>
      <w:pPr>
        <w:spacing w:after="150"/>
      </w:pPr>
      <w:r>
        <w:rPr/>
        <w:t xml:space="preserve">第四节 营业厅综合运营管理系统的详细设计与实现</w:t>
      </w:r>
    </w:p>
    <w:p>
      <w:pPr>
        <w:spacing w:after="150"/>
      </w:pPr>
      <w:r>
        <w:rPr/>
        <w:t xml:space="preserve">一、用户体验框架的设计与实现</w:t>
      </w:r>
    </w:p>
    <w:p>
      <w:pPr>
        <w:spacing w:after="150"/>
      </w:pPr>
      <w:r>
        <w:rPr/>
        <w:t xml:space="preserve">二、智能排队功能模块的详细设计与实现</w:t>
      </w:r>
    </w:p>
    <w:p>
      <w:pPr>
        <w:spacing w:after="150"/>
      </w:pPr>
      <w:r>
        <w:rPr/>
        <w:t xml:space="preserve">三、基于多重c/s与b/s交互模式的详细设计与实现</w:t>
      </w:r>
    </w:p>
    <w:p>
      <w:pPr>
        <w:spacing w:after="150"/>
      </w:pPr>
      <w:r>
        <w:rPr>
          <w:b w:val="1"/>
          <w:bCs w:val="1"/>
        </w:rPr>
        <w:t xml:space="preserve">第七章 电信增值业务发展现状及发展趋势</w:t>
      </w:r>
    </w:p>
    <w:p>
      <w:pPr>
        <w:spacing w:after="150"/>
      </w:pPr>
      <w:r>
        <w:rPr/>
        <w:t xml:space="preserve">第一节 电信增值业务分类及介绍</w:t>
      </w:r>
    </w:p>
    <w:p>
      <w:pPr>
        <w:spacing w:after="150"/>
      </w:pPr>
      <w:r>
        <w:rPr/>
        <w:t xml:space="preserve">一、电信增值业务种类</w:t>
      </w:r>
    </w:p>
    <w:p>
      <w:pPr>
        <w:spacing w:after="150"/>
      </w:pPr>
      <w:r>
        <w:rPr/>
        <w:t xml:space="preserve">二、电信增值业务界定与分类</w:t>
      </w:r>
    </w:p>
    <w:p>
      <w:pPr>
        <w:spacing w:after="150"/>
      </w:pPr>
      <w:r>
        <w:rPr/>
        <w:t xml:space="preserve">三、电信增值业务管制体系</w:t>
      </w:r>
    </w:p>
    <w:p>
      <w:pPr>
        <w:spacing w:after="150"/>
      </w:pPr>
      <w:r>
        <w:rPr/>
        <w:t xml:space="preserve">第二节 电信增值业务主要种类介绍</w:t>
      </w:r>
    </w:p>
    <w:p>
      <w:pPr>
        <w:spacing w:after="150"/>
      </w:pPr>
      <w:r>
        <w:rPr/>
        <w:t xml:space="preserve">一、电子信箱业务</w:t>
      </w:r>
    </w:p>
    <w:p>
      <w:pPr>
        <w:spacing w:after="150"/>
      </w:pPr>
      <w:r>
        <w:rPr/>
        <w:t xml:space="preserve">二、可视图文业务</w:t>
      </w:r>
    </w:p>
    <w:p>
      <w:pPr>
        <w:spacing w:after="150"/>
      </w:pPr>
      <w:r>
        <w:rPr/>
        <w:t xml:space="preserve">三、电子数据互换业务</w:t>
      </w:r>
    </w:p>
    <w:p>
      <w:pPr>
        <w:spacing w:after="150"/>
      </w:pPr>
      <w:r>
        <w:rPr/>
        <w:t xml:space="preserve">四、传真存储转发业务</w:t>
      </w:r>
    </w:p>
    <w:p>
      <w:pPr>
        <w:spacing w:after="150"/>
      </w:pPr>
      <w:r>
        <w:rPr/>
        <w:t xml:space="preserve">五、语音信息业务</w:t>
      </w:r>
    </w:p>
    <w:p>
      <w:pPr>
        <w:spacing w:after="150"/>
      </w:pPr>
      <w:r>
        <w:rPr/>
        <w:t xml:space="preserve">六、固网彩铃业务</w:t>
      </w:r>
    </w:p>
    <w:p>
      <w:pPr>
        <w:spacing w:after="150"/>
      </w:pPr>
      <w:r>
        <w:rPr/>
        <w:t xml:space="preserve">七、预付费业务</w:t>
      </w:r>
    </w:p>
    <w:p>
      <w:pPr>
        <w:spacing w:after="150"/>
      </w:pPr>
      <w:r>
        <w:rPr/>
        <w:t xml:space="preserve">八、移机不改号业务</w:t>
      </w:r>
    </w:p>
    <w:p>
      <w:pPr>
        <w:spacing w:after="150"/>
      </w:pPr>
      <w:r>
        <w:rPr/>
        <w:t xml:space="preserve">第三节 2023年增值电信企业发展分析</w:t>
      </w:r>
    </w:p>
    <w:p>
      <w:pPr>
        <w:spacing w:after="150"/>
      </w:pPr>
      <w:r>
        <w:rPr/>
        <w:t xml:space="preserve">一、2023年全国增值电信业务经营许可企业数量分析</w:t>
      </w:r>
    </w:p>
    <w:p>
      <w:pPr>
        <w:spacing w:after="150"/>
      </w:pPr>
      <w:r>
        <w:rPr/>
        <w:t xml:space="preserve">二、2023年全国增值电信业务持证企业数量结构</w:t>
      </w:r>
    </w:p>
    <w:p>
      <w:pPr>
        <w:spacing w:after="150"/>
      </w:pPr>
      <w:r>
        <w:rPr/>
        <w:t xml:space="preserve">三、2023年全国增值电信业务分类许可情况</w:t>
      </w:r>
    </w:p>
    <w:p>
      <w:pPr>
        <w:spacing w:after="150"/>
      </w:pPr>
      <w:r>
        <w:rPr/>
        <w:t xml:space="preserve">四、2023年全国跨地区增值电信企业注册资金规模分布</w:t>
      </w:r>
    </w:p>
    <w:p>
      <w:pPr>
        <w:spacing w:after="150"/>
      </w:pPr>
      <w:r>
        <w:rPr/>
        <w:t xml:space="preserve">五、2023年全国跨地区增值电信企业经济性质分布</w:t>
      </w:r>
    </w:p>
    <w:p>
      <w:pPr>
        <w:spacing w:after="150"/>
      </w:pPr>
      <w:r>
        <w:rPr/>
        <w:t xml:space="preserve">六、2023年全国跨地区增值电信企业区域分布</w:t>
      </w:r>
    </w:p>
    <w:p>
      <w:pPr>
        <w:spacing w:after="150"/>
      </w:pPr>
      <w:r>
        <w:rPr/>
        <w:t xml:space="preserve">第四节 电信增值行业发展趋势分析</w:t>
      </w:r>
    </w:p>
    <w:p>
      <w:pPr>
        <w:spacing w:after="150"/>
      </w:pPr>
      <w:r>
        <w:rPr/>
        <w:t xml:space="preserve">一、业务发展趋势</w:t>
      </w:r>
    </w:p>
    <w:p>
      <w:pPr>
        <w:spacing w:after="150"/>
      </w:pPr>
      <w:r>
        <w:rPr/>
        <w:t xml:space="preserve">二、用户规模发展趋势</w:t>
      </w:r>
    </w:p>
    <w:p>
      <w:pPr>
        <w:spacing w:after="150"/>
      </w:pPr>
      <w:r>
        <w:rPr>
          <w:b w:val="1"/>
          <w:bCs w:val="1"/>
        </w:rPr>
        <w:t xml:space="preserve">第八章 电信营业厅运营模式与发展策略</w:t>
      </w:r>
    </w:p>
    <w:p>
      <w:pPr>
        <w:spacing w:after="150"/>
      </w:pPr>
      <w:r>
        <w:rPr/>
        <w:t xml:space="preserve">第一节 电信营业厅连锁运营问题及策略</w:t>
      </w:r>
    </w:p>
    <w:p>
      <w:pPr>
        <w:spacing w:after="150"/>
      </w:pPr>
      <w:r>
        <w:rPr/>
        <w:t xml:space="preserve">一、国内外连锁运营模式发展现状及研究</w:t>
      </w:r>
    </w:p>
    <w:p>
      <w:pPr>
        <w:spacing w:after="150"/>
      </w:pPr>
      <w:r>
        <w:rPr/>
        <w:t xml:space="preserve">二、电信营业厅经营现状分析</w:t>
      </w:r>
    </w:p>
    <w:p>
      <w:pPr>
        <w:spacing w:after="150"/>
      </w:pPr>
      <w:r>
        <w:rPr/>
        <w:t xml:space="preserve">三、电信营业厅连锁运营策略</w:t>
      </w:r>
    </w:p>
    <w:p>
      <w:pPr>
        <w:spacing w:after="150"/>
      </w:pPr>
      <w:r>
        <w:rPr/>
        <w:t xml:space="preserve">第二节 电信营业厅专业化运营探索</w:t>
      </w:r>
    </w:p>
    <w:p>
      <w:pPr>
        <w:spacing w:after="150"/>
      </w:pPr>
      <w:r>
        <w:rPr/>
        <w:t xml:space="preserve">一、专业化运营标准</w:t>
      </w:r>
    </w:p>
    <w:p>
      <w:pPr>
        <w:spacing w:after="150"/>
      </w:pPr>
      <w:r>
        <w:rPr/>
        <w:t xml:space="preserve">二、营业专业化队伍培训</w:t>
      </w:r>
    </w:p>
    <w:p>
      <w:pPr>
        <w:spacing w:after="150"/>
      </w:pPr>
      <w:r>
        <w:rPr/>
        <w:t xml:space="preserve">三、专业化平台实现</w:t>
      </w:r>
    </w:p>
    <w:p>
      <w:pPr>
        <w:spacing w:after="150"/>
      </w:pPr>
      <w:r>
        <w:rPr/>
        <w:t xml:space="preserve">第三节 中国电信营业厅卖场化运营新模式分析</w:t>
      </w:r>
    </w:p>
    <w:p>
      <w:pPr>
        <w:spacing w:after="150"/>
      </w:pPr>
      <w:r>
        <w:rPr/>
        <w:t xml:space="preserve">一、电信营业厅传统运营模式现状分析</w:t>
      </w:r>
    </w:p>
    <w:p>
      <w:pPr>
        <w:spacing w:after="150"/>
      </w:pPr>
      <w:r>
        <w:rPr/>
        <w:t xml:space="preserve">三、解决思路——构建以客户为中心的运营新模式</w:t>
      </w:r>
    </w:p>
    <w:p>
      <w:pPr>
        <w:spacing w:after="150"/>
      </w:pPr>
      <w:r>
        <w:rPr/>
        <w:t xml:space="preserve">四、营业厅运营新模式实施成效预测</w:t>
      </w:r>
    </w:p>
    <w:p>
      <w:pPr>
        <w:spacing w:after="150"/>
      </w:pPr>
      <w:r>
        <w:rPr>
          <w:b w:val="1"/>
          <w:bCs w:val="1"/>
        </w:rPr>
        <w:t xml:space="preserve">图表目录</w:t>
      </w:r>
    </w:p>
    <w:p>
      <w:pPr>
        <w:spacing w:after="150"/>
      </w:pPr>
      <w:r>
        <w:rPr/>
        <w:t xml:space="preserve">图表：2021-2023年三大电信运营商营业厅数量(万家)</w:t>
      </w:r>
    </w:p>
    <w:p>
      <w:pPr>
        <w:spacing w:after="150"/>
      </w:pPr>
      <w:r>
        <w:rPr/>
        <w:t xml:space="preserve">图表：全国电信营业厅区域分布情况</w:t>
      </w:r>
    </w:p>
    <w:p>
      <w:pPr>
        <w:spacing w:after="150"/>
      </w:pPr>
      <w:r>
        <w:rPr/>
        <w:t xml:space="preserve">图表：渠道分层管理模式</w:t>
      </w:r>
    </w:p>
    <w:p>
      <w:pPr>
        <w:spacing w:after="150"/>
      </w:pPr>
      <w:r>
        <w:rPr/>
        <w:t xml:space="preserve">图表：数据库表的分离设计</w:t>
      </w:r>
    </w:p>
    <w:p>
      <w:pPr>
        <w:spacing w:after="150"/>
      </w:pPr>
      <w:r>
        <w:rPr/>
        <w:t xml:space="preserve">图表：数据库表的分层设计</w:t>
      </w:r>
    </w:p>
    <w:p>
      <w:pPr>
        <w:spacing w:after="150"/>
      </w:pPr>
      <w:r>
        <w:rPr/>
        <w:t xml:space="preserve">图表：网络结构图</w:t>
      </w:r>
    </w:p>
    <w:p>
      <w:pPr>
        <w:spacing w:after="150"/>
      </w:pPr>
      <w:r>
        <w:rPr/>
        <w:t xml:space="preserve">图表：系统功能模块划分</w:t>
      </w:r>
    </w:p>
    <w:p>
      <w:pPr>
        <w:spacing w:after="150"/>
      </w:pPr>
      <w:r>
        <w:rPr/>
        <w:t xml:space="preserve">图表：日常工作配置</w:t>
      </w:r>
    </w:p>
    <w:p>
      <w:pPr>
        <w:spacing w:after="150"/>
      </w:pPr>
      <w:r>
        <w:rPr/>
        <w:t xml:space="preserve">图表：营业日常工作</w:t>
      </w:r>
    </w:p>
    <w:p>
      <w:pPr>
        <w:spacing w:after="150"/>
      </w:pPr>
      <w:r>
        <w:rPr/>
        <w:t xml:space="preserve">图表：电子化排班</w:t>
      </w:r>
    </w:p>
    <w:p>
      <w:pPr>
        <w:spacing w:after="150"/>
      </w:pPr>
      <w:r>
        <w:rPr/>
        <w:t xml:space="preserve">图表：服务规范管理</w:t>
      </w:r>
    </w:p>
    <w:p>
      <w:pPr>
        <w:spacing w:after="150"/>
      </w:pPr>
      <w:r>
        <w:rPr/>
        <w:t xml:space="preserve">图表：业务处理</w:t>
      </w:r>
    </w:p>
    <w:p>
      <w:pPr>
        <w:spacing w:after="150"/>
      </w:pPr>
      <w:r>
        <w:rPr/>
        <w:t xml:space="preserve">图表：知识库</w:t>
      </w:r>
    </w:p>
    <w:p>
      <w:pPr>
        <w:spacing w:after="150"/>
      </w:pPr>
      <w:r>
        <w:rPr/>
        <w:t xml:space="preserve">图表：系统用例需求图</w:t>
      </w:r>
    </w:p>
    <w:p>
      <w:pPr>
        <w:spacing w:after="150"/>
      </w:pPr>
      <w:r>
        <w:rPr/>
        <w:t xml:space="preserve">图表：柜员状态图</w:t>
      </w:r>
    </w:p>
    <w:p>
      <w:pPr>
        <w:spacing w:after="150"/>
      </w:pPr>
      <w:r>
        <w:rPr/>
        <w:t xml:space="preserve">图表：系统技术视图</w:t>
      </w:r>
    </w:p>
    <w:p>
      <w:pPr>
        <w:spacing w:after="150"/>
      </w:pPr>
      <w:r>
        <w:rPr/>
        <w:t xml:space="preserve">图表：系统配置表数据库设计</w:t>
      </w:r>
    </w:p>
    <w:p>
      <w:pPr>
        <w:spacing w:after="150"/>
      </w:pPr>
      <w:r>
        <w:rPr/>
        <w:t xml:space="preserve">图表：系统边界图</w:t>
      </w:r>
    </w:p>
    <w:p>
      <w:pPr>
        <w:spacing w:after="150"/>
      </w:pPr>
      <w:r>
        <w:rPr/>
        <w:t xml:space="preserve">图表：基于多重c/s与b/s的交互模式</w:t>
      </w:r>
    </w:p>
    <w:p>
      <w:pPr>
        <w:spacing w:after="150"/>
      </w:pPr>
      <w:r>
        <w:rPr/>
        <w:t xml:space="preserve">图表：智能排队子系统逻辑架构图</w:t>
      </w:r>
    </w:p>
    <w:p>
      <w:pPr>
        <w:spacing w:after="150"/>
      </w:pPr>
      <w:r>
        <w:rPr/>
        <w:t xml:space="preserve">图表：智能排队子系统持久层设计</w:t>
      </w:r>
    </w:p>
    <w:p>
      <w:pPr>
        <w:spacing w:after="150"/>
      </w:pPr>
      <w:r>
        <w:rPr/>
        <w:t xml:space="preserve">图表：厅堂管理子系统逻辑架构图</w:t>
      </w:r>
    </w:p>
    <w:p>
      <w:pPr>
        <w:spacing w:after="150"/>
      </w:pPr>
      <w:r>
        <w:rPr/>
        <w:t xml:space="preserve">图表：系统用户体验框架层次结构</w:t>
      </w:r>
    </w:p>
    <w:p>
      <w:pPr>
        <w:spacing w:after="150"/>
      </w:pPr>
      <w:r>
        <w:rPr/>
        <w:t xml:space="preserve">图表：智能排队模块处理类图</w:t>
      </w:r>
    </w:p>
    <w:p>
      <w:pPr>
        <w:spacing w:after="150"/>
      </w:pPr>
      <w:r>
        <w:rPr/>
        <w:t xml:space="preserve">图表：交互模式详细设计</w:t>
      </w:r>
    </w:p>
    <w:p>
      <w:pPr>
        <w:spacing w:after="150"/>
      </w:pPr>
      <w:r>
        <w:rPr/>
        <w:t xml:space="preserve">图表：通信控件详细设计</w:t>
      </w:r>
    </w:p>
    <w:p>
      <w:pPr>
        <w:spacing w:after="150"/>
      </w:pPr>
      <w:r>
        <w:rPr/>
        <w:t xml:space="preserve">图表：坐席侧营业员顺呼处理机制顺序图</w:t>
      </w:r>
    </w:p>
    <w:p>
      <w:pPr>
        <w:spacing w:after="150"/>
      </w:pPr>
      <w:r>
        <w:rPr/>
        <w:t xml:space="preserve">图表：排队机侧顺呼处理机制顺序图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中国电信行业市场发展现状及发展趋势与策略研究报告(2024-2029版)</dc:title>
  <dc:description>中国电信行业市场发展现状及发展趋势与策略研究报告(2024-2029版)</dc:description>
  <dc:subject>中国电信行业市场发展现状及发展趋势与策略研究报告(2024-2029版)</dc:subject>
  <cp:keywords>研究报告</cp:keywords>
  <cp:category>研究报告</cp:category>
  <cp:lastModifiedBy>北京中道泰和信息咨询有限公司</cp:lastModifiedBy>
  <dcterms:created xsi:type="dcterms:W3CDTF">2024-02-27T16:43:17+08:00</dcterms:created>
  <dcterms:modified xsi:type="dcterms:W3CDTF">2024-02-27T16:43:17+08:00</dcterms:modified>
</cp:coreProperties>
</file>

<file path=docProps/custom.xml><?xml version="1.0" encoding="utf-8"?>
<Properties xmlns="http://schemas.openxmlformats.org/officeDocument/2006/custom-properties" xmlns:vt="http://schemas.openxmlformats.org/officeDocument/2006/docPropsVTypes"/>
</file>